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3.3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16.6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21.1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25.7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18.4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19.2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41 988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41 988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