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2 917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58.6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2 184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48.7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1 640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41.1 M€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3 855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3 511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2 640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1 689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