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3 116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2 705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3 739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69.8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2 870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60.2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1 976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51.8 M€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2 070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1 839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7 462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6 834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6 161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5 543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4 792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4 366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