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7 286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96.1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5 692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4 487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68.8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21 980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310.6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2 865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2 718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604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5 775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5 445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5 078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460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4 690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4 185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5 619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