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8.5 M€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13.8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10.6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26.7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22.4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31.1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32.9 M€ (60%)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32.9 M€ (60%)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54.6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10 150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63 914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685.1 k€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26.3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