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251.1 k€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167.4 k€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251.1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167.4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1.6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