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1 167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4.8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1 742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1 205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724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4.8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1 747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2 216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2 054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2 366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2 004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