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Décembre  2020, Nombre d'accompagnements dispensés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