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45.1 M€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1 827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38.8 M€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1 228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33.3 M€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3 783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2 838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823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