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Maine-et-Loire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2021-05-31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6.2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22974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9217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4872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1633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2344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2075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453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63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6041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5452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4596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574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479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1760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