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Martinique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316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316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59.1 k€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1.5 M€ (100%)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1.0 M€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22.5 k€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760.7 k€ (100%)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545.0 k€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232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59.1 k€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1.5 M€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1.0 M€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22.5 k€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760.7 k€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545.0 k€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232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0.0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699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683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683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207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151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207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2.3 M€ (100%)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482.2 k€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73.0 k€ (100%)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29.2 k€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2.3 M€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482.2 k€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73.0 k€ (0%)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29.2 k€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302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336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1 240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1 064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1 240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1 064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205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192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192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930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790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930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790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1 647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800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800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Martinique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1 647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800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800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