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Meurthe-et-Moselle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2021-05-29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5.3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346.9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25251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10046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1565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13580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273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3797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3293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16949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2193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75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225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376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1738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798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222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2073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Grand Est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5408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Meurthe-et-Moselle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