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9.9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7.7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7.9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7.9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6.9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20 129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20 129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5.6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448.1 k€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179.3 k€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448.1 k€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179.3 k€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10.6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3.1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