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Paris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361.5 k€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361.5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377.1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255.2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341.1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184.4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298.7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362.3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7742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994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3293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31433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31433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29304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24171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269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305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5690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1403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200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4485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