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17.2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20.1 M€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15.0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47.9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50.6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32 799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32 799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