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olynésie françai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