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5 806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7.3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56.9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9.4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6.2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46.5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6.8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58.3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58.3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9 358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9 358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41.0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18.6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7.1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2 156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1 963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18 835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16 224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