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int-Pierre-et-Miquel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