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2 568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8.7 M€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66.9 M€ (31%)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11.3 M€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4 657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7.5 M€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56.2 M€ (31%)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8.4 M€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37.1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39.1 M€ (52%)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39.1 M€ (52%)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16 917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16 917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3 215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519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12.3 M€ (27%)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580.7 k€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154.3 k€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44.9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698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3 273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2 566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6 024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5 056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3 529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