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2 285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2 000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18.7 M€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100.0 M€ (21%)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15.0 M€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3 501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16.4 M€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11.2 M€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2 654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73.5 M€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68.1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64.6 M€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50.0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2.9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2.9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887.1 k€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2.1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762.0 k€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26.1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1 748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4 706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3 634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