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6.8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46.2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8.4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6.0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40.0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6.5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55.4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66.3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47.9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50.6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8.0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8.0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34 827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34 827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152 376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152 376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1.0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3.0 M€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916.0 k€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10.7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