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Vendée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1 734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1 574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1 328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8 975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8 035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6 940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4 475 (25%)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67.3 M€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3 481 (25%)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57.2 M€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2 379 (26%)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47.8 M€ (26%)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17 796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262.4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13 756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221.6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9 218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182.1 M€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24.2 M€ (19%)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(16%)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24.2 M€ (19%)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(16%)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17.3 M€ (16%)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(7%)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127.7 M€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(13%)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127.7 M€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(13%)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110.4 M€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(14%)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1277.9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 (21%)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21 372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 (21%)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21 372 (26%)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304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81 238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304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81 238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2 389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2 299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2 169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12 398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11 813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11 208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79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64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687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512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374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3 190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2 376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1 718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 (23%)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24.3 M€ (26%)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7.6 M€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(16%)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4.2 M€ (16%)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1.6 M€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3.9 M€ (15%)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1.5 M€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283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94.6 M€ (13%)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32.3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27.2 M€ (8%)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9.9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79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26.4 M€ (11%)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9.7 M€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251.0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90.3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(10%)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199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163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126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2 243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196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153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109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1 350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1 097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294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2 982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2 721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2 502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578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482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2 985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2 533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2 108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98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5 115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4 013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3 439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28 669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24 138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20 885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189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156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125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828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409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7 603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3 762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3 762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