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Saint-Martin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Saint-Martin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Collectivités d’outre-mer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1 569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