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Aveyron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966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1686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1490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397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