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Doubs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4.3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Doubs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4.3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5.0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58.6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3.5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4.1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48.7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2.8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3.4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1640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31.1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314.8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17569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256.2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13115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212.1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9736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1356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Doubs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1172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1027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5384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4720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4102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Doubs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10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Doubs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1451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Doubs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1451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1335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7806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7472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7154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Doubs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15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Doubs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Doubs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371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Doubs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1245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Doubs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Doubs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14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Doubs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133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95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3855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Doubs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3511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16780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16121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14948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3391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Doubs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15548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13717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12078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84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Doubs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66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Doubs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461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288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Doubs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456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Doubs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456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99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Doubs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510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1689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Doubs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Bourgogne-Franche-Comté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6738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