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2DF9B" w14:textId="4D7808FC" w:rsidR="00CE44DD" w:rsidRPr="008169CF" w:rsidRDefault="00CE44DD" w:rsidP="0086559A">
      <w:pPr>
        <w:spacing w:after="0" w:line="360" w:lineRule="auto"/>
        <w:ind w:firstLine="567"/>
        <w:rPr>
          <w:rFonts w:ascii="Times New Roman" w:hAnsi="Times New Roman" w:cs="Times New Roman"/>
          <w:sz w:val="24"/>
          <w:szCs w:val="24"/>
        </w:rPr>
      </w:pPr>
      <w:r w:rsidRPr="008169CF">
        <w:rPr>
          <w:rFonts w:ascii="Times New Roman" w:hAnsi="Times New Roman" w:cs="Times New Roman"/>
          <w:sz w:val="24"/>
          <w:szCs w:val="24"/>
        </w:rPr>
        <w:t>В наше время можно увидеть широкое распространение аудиоинформации на различных носителях: это и радио, и сеть Интернет, и компакт-диски</w:t>
      </w:r>
      <w:r w:rsidR="009C6A74" w:rsidRPr="008169CF">
        <w:rPr>
          <w:rFonts w:ascii="Times New Roman" w:hAnsi="Times New Roman" w:cs="Times New Roman"/>
          <w:sz w:val="24"/>
          <w:szCs w:val="24"/>
        </w:rPr>
        <w:t>,</w:t>
      </w:r>
      <w:r w:rsidRPr="008169CF">
        <w:rPr>
          <w:rFonts w:ascii="Times New Roman" w:hAnsi="Times New Roman" w:cs="Times New Roman"/>
          <w:sz w:val="24"/>
          <w:szCs w:val="24"/>
        </w:rPr>
        <w:t xml:space="preserve"> и т.д. </w:t>
      </w:r>
      <w:r w:rsidR="009C6A74" w:rsidRPr="008169CF">
        <w:rPr>
          <w:rFonts w:ascii="Times New Roman" w:hAnsi="Times New Roman" w:cs="Times New Roman"/>
          <w:sz w:val="24"/>
          <w:szCs w:val="24"/>
        </w:rPr>
        <w:t xml:space="preserve">Набирают популярность различные стриминговые платформы, которые дают возможность прослушивания музыкальных каталогов по подписке, например, </w:t>
      </w:r>
      <w:r w:rsidR="009C6A74" w:rsidRPr="008169CF">
        <w:rPr>
          <w:rFonts w:ascii="Times New Roman" w:hAnsi="Times New Roman" w:cs="Times New Roman"/>
          <w:sz w:val="24"/>
          <w:szCs w:val="24"/>
          <w:lang w:val="en-US"/>
        </w:rPr>
        <w:t>Spotify</w:t>
      </w:r>
      <w:r w:rsidR="009C6A74" w:rsidRPr="008169CF">
        <w:rPr>
          <w:rFonts w:ascii="Times New Roman" w:hAnsi="Times New Roman" w:cs="Times New Roman"/>
          <w:sz w:val="24"/>
          <w:szCs w:val="24"/>
        </w:rPr>
        <w:t xml:space="preserve">, </w:t>
      </w:r>
      <w:r w:rsidR="009C6A74" w:rsidRPr="008169CF">
        <w:rPr>
          <w:rFonts w:ascii="Times New Roman" w:hAnsi="Times New Roman" w:cs="Times New Roman"/>
          <w:sz w:val="24"/>
          <w:szCs w:val="24"/>
          <w:lang w:val="en-US"/>
        </w:rPr>
        <w:t>VK</w:t>
      </w:r>
      <w:r w:rsidR="009C6A74" w:rsidRPr="008169CF">
        <w:rPr>
          <w:rFonts w:ascii="Times New Roman" w:hAnsi="Times New Roman" w:cs="Times New Roman"/>
          <w:sz w:val="24"/>
          <w:szCs w:val="24"/>
        </w:rPr>
        <w:t xml:space="preserve"> </w:t>
      </w:r>
      <w:r w:rsidR="009C6A74" w:rsidRPr="008169CF">
        <w:rPr>
          <w:rFonts w:ascii="Times New Roman" w:hAnsi="Times New Roman" w:cs="Times New Roman"/>
          <w:sz w:val="24"/>
          <w:szCs w:val="24"/>
          <w:lang w:val="en-US"/>
        </w:rPr>
        <w:t>combo</w:t>
      </w:r>
      <w:r w:rsidR="009C6A74" w:rsidRPr="008169CF">
        <w:rPr>
          <w:rFonts w:ascii="Times New Roman" w:hAnsi="Times New Roman" w:cs="Times New Roman"/>
          <w:sz w:val="24"/>
          <w:szCs w:val="24"/>
        </w:rPr>
        <w:t xml:space="preserve"> и </w:t>
      </w:r>
      <w:proofErr w:type="spellStart"/>
      <w:r w:rsidR="009C6A74" w:rsidRPr="008169CF">
        <w:rPr>
          <w:rFonts w:ascii="Times New Roman" w:hAnsi="Times New Roman" w:cs="Times New Roman"/>
          <w:sz w:val="24"/>
          <w:szCs w:val="24"/>
        </w:rPr>
        <w:t>Яндекс.Музыка</w:t>
      </w:r>
      <w:proofErr w:type="spellEnd"/>
      <w:r w:rsidR="009C6A74" w:rsidRPr="008169CF">
        <w:rPr>
          <w:rFonts w:ascii="Times New Roman" w:hAnsi="Times New Roman" w:cs="Times New Roman"/>
          <w:sz w:val="24"/>
          <w:szCs w:val="24"/>
        </w:rPr>
        <w:t xml:space="preserve">. В связи с этим возникает множество </w:t>
      </w:r>
      <w:r w:rsidR="00302301" w:rsidRPr="008169CF">
        <w:rPr>
          <w:rFonts w:ascii="Times New Roman" w:hAnsi="Times New Roman" w:cs="Times New Roman"/>
          <w:sz w:val="24"/>
          <w:szCs w:val="24"/>
        </w:rPr>
        <w:t xml:space="preserve">направлений </w:t>
      </w:r>
      <w:r w:rsidR="009C6A74" w:rsidRPr="008169CF">
        <w:rPr>
          <w:rFonts w:ascii="Times New Roman" w:hAnsi="Times New Roman" w:cs="Times New Roman"/>
          <w:sz w:val="24"/>
          <w:szCs w:val="24"/>
        </w:rPr>
        <w:t>обработки музыки, одн</w:t>
      </w:r>
      <w:r w:rsidR="00302301" w:rsidRPr="008169CF">
        <w:rPr>
          <w:rFonts w:ascii="Times New Roman" w:hAnsi="Times New Roman" w:cs="Times New Roman"/>
          <w:sz w:val="24"/>
          <w:szCs w:val="24"/>
        </w:rPr>
        <w:t>им</w:t>
      </w:r>
      <w:r w:rsidR="009C6A74" w:rsidRPr="008169CF">
        <w:rPr>
          <w:rFonts w:ascii="Times New Roman" w:hAnsi="Times New Roman" w:cs="Times New Roman"/>
          <w:sz w:val="24"/>
          <w:szCs w:val="24"/>
        </w:rPr>
        <w:t xml:space="preserve"> </w:t>
      </w:r>
      <w:r w:rsidR="004010E8">
        <w:rPr>
          <w:rFonts w:ascii="Times New Roman" w:hAnsi="Times New Roman" w:cs="Times New Roman"/>
          <w:sz w:val="24"/>
          <w:szCs w:val="24"/>
        </w:rPr>
        <w:t>из которых является поиск музыки по фрагменту</w:t>
      </w:r>
      <w:r w:rsidR="009C6A74" w:rsidRPr="008169CF">
        <w:rPr>
          <w:rFonts w:ascii="Times New Roman" w:hAnsi="Times New Roman" w:cs="Times New Roman"/>
          <w:sz w:val="24"/>
          <w:szCs w:val="24"/>
        </w:rPr>
        <w:t>. Самым известным приложением, позволяющим решать эту задачу является “</w:t>
      </w:r>
      <w:r w:rsidR="009C6A74" w:rsidRPr="008169CF">
        <w:rPr>
          <w:rFonts w:ascii="Times New Roman" w:hAnsi="Times New Roman" w:cs="Times New Roman"/>
          <w:sz w:val="24"/>
          <w:szCs w:val="24"/>
          <w:lang w:val="en-US"/>
        </w:rPr>
        <w:t>Shazam</w:t>
      </w:r>
      <w:r w:rsidR="009C6A74" w:rsidRPr="008169CF">
        <w:rPr>
          <w:rFonts w:ascii="Times New Roman" w:hAnsi="Times New Roman" w:cs="Times New Roman"/>
          <w:sz w:val="24"/>
          <w:szCs w:val="24"/>
        </w:rPr>
        <w:t>”</w:t>
      </w:r>
      <w:r w:rsidR="001A4A7D" w:rsidRPr="008169CF">
        <w:rPr>
          <w:rFonts w:ascii="Times New Roman" w:hAnsi="Times New Roman" w:cs="Times New Roman"/>
          <w:sz w:val="24"/>
          <w:szCs w:val="24"/>
        </w:rPr>
        <w:t xml:space="preserve">, с помощью которого миллионы людей по всему миру могут найти нужную им песню лишь по ее отрывку. </w:t>
      </w:r>
      <w:r w:rsidR="00570E1B" w:rsidRPr="008169CF">
        <w:rPr>
          <w:rFonts w:ascii="Times New Roman" w:hAnsi="Times New Roman" w:cs="Times New Roman"/>
          <w:sz w:val="24"/>
          <w:szCs w:val="24"/>
        </w:rPr>
        <w:t xml:space="preserve">Принцип его работы заключается в том, что </w:t>
      </w:r>
      <w:proofErr w:type="spellStart"/>
      <w:r w:rsidR="00570E1B" w:rsidRPr="008169CF">
        <w:rPr>
          <w:rFonts w:ascii="Times New Roman" w:hAnsi="Times New Roman" w:cs="Times New Roman"/>
          <w:sz w:val="24"/>
          <w:szCs w:val="24"/>
        </w:rPr>
        <w:t>хеши</w:t>
      </w:r>
      <w:proofErr w:type="spellEnd"/>
      <w:r w:rsidR="00570E1B" w:rsidRPr="008169CF">
        <w:rPr>
          <w:rFonts w:ascii="Times New Roman" w:hAnsi="Times New Roman" w:cs="Times New Roman"/>
          <w:sz w:val="24"/>
          <w:szCs w:val="24"/>
        </w:rPr>
        <w:t xml:space="preserve">, извлекаемые из записанного трека, сравниваются с имеющимися </w:t>
      </w:r>
      <w:proofErr w:type="spellStart"/>
      <w:r w:rsidR="00570E1B" w:rsidRPr="008169CF">
        <w:rPr>
          <w:rFonts w:ascii="Times New Roman" w:hAnsi="Times New Roman" w:cs="Times New Roman"/>
          <w:sz w:val="24"/>
          <w:szCs w:val="24"/>
        </w:rPr>
        <w:t>хешами</w:t>
      </w:r>
      <w:proofErr w:type="spellEnd"/>
      <w:r w:rsidR="00570E1B" w:rsidRPr="008169CF">
        <w:rPr>
          <w:rFonts w:ascii="Times New Roman" w:hAnsi="Times New Roman" w:cs="Times New Roman"/>
          <w:sz w:val="24"/>
          <w:szCs w:val="24"/>
        </w:rPr>
        <w:t xml:space="preserve"> из базы данных с последующими уточнениями. </w:t>
      </w:r>
      <w:r w:rsidR="001A4A7D" w:rsidRPr="008169CF">
        <w:rPr>
          <w:rFonts w:ascii="Times New Roman" w:hAnsi="Times New Roman" w:cs="Times New Roman"/>
          <w:sz w:val="24"/>
          <w:szCs w:val="24"/>
        </w:rPr>
        <w:t>Однако, в том же “</w:t>
      </w:r>
      <w:r w:rsidR="001A4A7D" w:rsidRPr="008169CF">
        <w:rPr>
          <w:rFonts w:ascii="Times New Roman" w:hAnsi="Times New Roman" w:cs="Times New Roman"/>
          <w:sz w:val="24"/>
          <w:szCs w:val="24"/>
          <w:lang w:val="en-US"/>
        </w:rPr>
        <w:t>Shazam</w:t>
      </w:r>
      <w:r w:rsidR="001A4A7D" w:rsidRPr="008169CF">
        <w:rPr>
          <w:rFonts w:ascii="Times New Roman" w:hAnsi="Times New Roman" w:cs="Times New Roman"/>
          <w:sz w:val="24"/>
          <w:szCs w:val="24"/>
        </w:rPr>
        <w:t xml:space="preserve">” можно столкнуться с проблемой сопоставления оригинальной записи и, например, обычного </w:t>
      </w:r>
      <w:proofErr w:type="spellStart"/>
      <w:r w:rsidR="001A4A7D" w:rsidRPr="008169CF">
        <w:rPr>
          <w:rFonts w:ascii="Times New Roman" w:hAnsi="Times New Roman" w:cs="Times New Roman"/>
          <w:sz w:val="24"/>
          <w:szCs w:val="24"/>
        </w:rPr>
        <w:t>акапельного</w:t>
      </w:r>
      <w:proofErr w:type="spellEnd"/>
      <w:r w:rsidR="001A4A7D" w:rsidRPr="008169CF">
        <w:rPr>
          <w:rFonts w:ascii="Times New Roman" w:hAnsi="Times New Roman" w:cs="Times New Roman"/>
          <w:sz w:val="24"/>
          <w:szCs w:val="24"/>
        </w:rPr>
        <w:t xml:space="preserve"> исполнения.</w:t>
      </w:r>
      <w:r w:rsidR="009C6A74" w:rsidRPr="008169CF">
        <w:rPr>
          <w:rFonts w:ascii="Times New Roman" w:hAnsi="Times New Roman" w:cs="Times New Roman"/>
          <w:sz w:val="24"/>
          <w:szCs w:val="24"/>
        </w:rPr>
        <w:t xml:space="preserve"> </w:t>
      </w:r>
      <w:r w:rsidR="001A4A7D" w:rsidRPr="008169CF">
        <w:rPr>
          <w:rFonts w:ascii="Times New Roman" w:hAnsi="Times New Roman" w:cs="Times New Roman"/>
          <w:sz w:val="24"/>
          <w:szCs w:val="24"/>
        </w:rPr>
        <w:t xml:space="preserve"> Отсюда может возникнуть задача создания аудио-поисковой системы, то есть системы поиска музыки по фрагменту главной мелодии</w:t>
      </w:r>
      <w:r w:rsidR="00AC49B8" w:rsidRPr="008169CF">
        <w:rPr>
          <w:rFonts w:ascii="Times New Roman" w:hAnsi="Times New Roman" w:cs="Times New Roman"/>
          <w:sz w:val="24"/>
          <w:szCs w:val="24"/>
        </w:rPr>
        <w:t>, напетой или сыгранной на каком-либо инструменте</w:t>
      </w:r>
      <w:r w:rsidR="001A4A7D" w:rsidRPr="008169CF">
        <w:rPr>
          <w:rFonts w:ascii="Times New Roman" w:hAnsi="Times New Roman" w:cs="Times New Roman"/>
          <w:sz w:val="24"/>
          <w:szCs w:val="24"/>
        </w:rPr>
        <w:t xml:space="preserve">. </w:t>
      </w:r>
      <w:r w:rsidR="004010E8">
        <w:rPr>
          <w:rFonts w:ascii="Times New Roman" w:hAnsi="Times New Roman" w:cs="Times New Roman"/>
          <w:sz w:val="24"/>
          <w:szCs w:val="24"/>
        </w:rPr>
        <w:t xml:space="preserve">Решить этот вопрос можно с помощью распознавания нот. </w:t>
      </w:r>
      <w:r w:rsidR="001A4A7D" w:rsidRPr="008169CF">
        <w:rPr>
          <w:rFonts w:ascii="Times New Roman" w:hAnsi="Times New Roman" w:cs="Times New Roman"/>
          <w:sz w:val="24"/>
          <w:szCs w:val="24"/>
        </w:rPr>
        <w:t xml:space="preserve">Музыку можно оценивать по-разному. Наиболее техническим способом является гармонический анализ, который помогает понять инструменты и методы, </w:t>
      </w:r>
      <w:r w:rsidR="00AC49B8" w:rsidRPr="008169CF">
        <w:rPr>
          <w:rFonts w:ascii="Times New Roman" w:hAnsi="Times New Roman" w:cs="Times New Roman"/>
          <w:sz w:val="24"/>
          <w:szCs w:val="24"/>
        </w:rPr>
        <w:t xml:space="preserve">используемые </w:t>
      </w:r>
      <w:r w:rsidR="001A4A7D" w:rsidRPr="008169CF">
        <w:rPr>
          <w:rFonts w:ascii="Times New Roman" w:hAnsi="Times New Roman" w:cs="Times New Roman"/>
          <w:sz w:val="24"/>
          <w:szCs w:val="24"/>
        </w:rPr>
        <w:t>композитор</w:t>
      </w:r>
      <w:r w:rsidR="00AC49B8" w:rsidRPr="008169CF">
        <w:rPr>
          <w:rFonts w:ascii="Times New Roman" w:hAnsi="Times New Roman" w:cs="Times New Roman"/>
          <w:sz w:val="24"/>
          <w:szCs w:val="24"/>
        </w:rPr>
        <w:t xml:space="preserve">ом при написании мелодии. Современный мир позволяет автоматизировать этот процесс, к тому же сделать его быстрым и точным. Так, задача распознавания нот может быть решена комбинацией из гармонического анализа и нейронных сетей за счет знания законов музыки и высоких вычислительных мощностей. Достаточно распознать </w:t>
      </w:r>
      <w:r w:rsidR="00FF28C6" w:rsidRPr="008169CF">
        <w:rPr>
          <w:rFonts w:ascii="Times New Roman" w:hAnsi="Times New Roman" w:cs="Times New Roman"/>
          <w:sz w:val="24"/>
          <w:szCs w:val="24"/>
        </w:rPr>
        <w:t>главную мелодию, чтобы, например, имея банк записей нот различных музыкальных инструментов, суметь заменить звучащий инструмент или голос на необходимый.</w:t>
      </w:r>
    </w:p>
    <w:p w14:paraId="78C91BCA" w14:textId="302D6448" w:rsidR="00570E1B" w:rsidRDefault="00302301" w:rsidP="0086559A">
      <w:pPr>
        <w:spacing w:after="0" w:line="360" w:lineRule="auto"/>
        <w:ind w:firstLine="567"/>
        <w:rPr>
          <w:rFonts w:ascii="Times New Roman" w:hAnsi="Times New Roman" w:cs="Times New Roman"/>
          <w:sz w:val="24"/>
          <w:szCs w:val="24"/>
        </w:rPr>
      </w:pPr>
      <w:r w:rsidRPr="008169CF">
        <w:rPr>
          <w:rFonts w:ascii="Times New Roman" w:hAnsi="Times New Roman" w:cs="Times New Roman"/>
          <w:sz w:val="24"/>
          <w:szCs w:val="24"/>
        </w:rPr>
        <w:t>Таким образом, целью исследования будем рассматривать разработку метода распознавания нот мелодии путем извлечения основных гармоник.</w:t>
      </w:r>
      <w:r w:rsidR="00870135" w:rsidRPr="008169CF">
        <w:rPr>
          <w:rFonts w:ascii="Times New Roman" w:hAnsi="Times New Roman" w:cs="Times New Roman"/>
          <w:sz w:val="24"/>
          <w:szCs w:val="24"/>
        </w:rPr>
        <w:t xml:space="preserve"> При этом необходимо свести обработку звука к работе с изображением.</w:t>
      </w:r>
    </w:p>
    <w:p w14:paraId="7F808E3F" w14:textId="6035F849" w:rsidR="003B1B25" w:rsidRDefault="00870135" w:rsidP="0086559A">
      <w:pPr>
        <w:pBdr>
          <w:top w:val="single" w:sz="12" w:space="1" w:color="auto"/>
          <w:bottom w:val="single" w:sz="12" w:space="1" w:color="auto"/>
        </w:pBdr>
        <w:spacing w:after="0" w:line="360" w:lineRule="auto"/>
        <w:ind w:firstLine="567"/>
        <w:rPr>
          <w:rFonts w:ascii="Times New Roman" w:hAnsi="Times New Roman" w:cs="Times New Roman"/>
          <w:sz w:val="24"/>
          <w:szCs w:val="24"/>
        </w:rPr>
      </w:pPr>
      <w:r w:rsidRPr="008169CF">
        <w:rPr>
          <w:rFonts w:ascii="Times New Roman" w:hAnsi="Times New Roman" w:cs="Times New Roman"/>
          <w:sz w:val="24"/>
          <w:szCs w:val="24"/>
        </w:rPr>
        <w:t>Для исследования необходимо выбрать архитектуру нейронной сети. Существует множество различных вариантов</w:t>
      </w:r>
      <w:r w:rsidR="00E6161C">
        <w:rPr>
          <w:rFonts w:ascii="Times New Roman" w:hAnsi="Times New Roman" w:cs="Times New Roman"/>
          <w:sz w:val="24"/>
          <w:szCs w:val="24"/>
        </w:rPr>
        <w:t>, которые могут нам подойти</w:t>
      </w:r>
      <w:r w:rsidRPr="008169CF">
        <w:rPr>
          <w:rFonts w:ascii="Times New Roman" w:hAnsi="Times New Roman" w:cs="Times New Roman"/>
          <w:sz w:val="24"/>
          <w:szCs w:val="24"/>
        </w:rPr>
        <w:t xml:space="preserve">. </w:t>
      </w:r>
      <w:r w:rsidR="004A7608">
        <w:rPr>
          <w:rFonts w:ascii="Times New Roman" w:hAnsi="Times New Roman" w:cs="Times New Roman"/>
          <w:sz w:val="24"/>
          <w:szCs w:val="24"/>
        </w:rPr>
        <w:t xml:space="preserve">В большинстве своем самыми используемыми в таких сетях являются </w:t>
      </w:r>
      <w:proofErr w:type="spellStart"/>
      <w:r w:rsidR="004A7608">
        <w:rPr>
          <w:rFonts w:ascii="Times New Roman" w:hAnsi="Times New Roman" w:cs="Times New Roman"/>
          <w:sz w:val="24"/>
          <w:szCs w:val="24"/>
        </w:rPr>
        <w:t>сверточные</w:t>
      </w:r>
      <w:proofErr w:type="spellEnd"/>
      <w:r w:rsidR="004A7608">
        <w:rPr>
          <w:rFonts w:ascii="Times New Roman" w:hAnsi="Times New Roman" w:cs="Times New Roman"/>
          <w:sz w:val="24"/>
          <w:szCs w:val="24"/>
        </w:rPr>
        <w:t xml:space="preserve"> слои и различные вариации слоев</w:t>
      </w:r>
      <w:r w:rsidR="009B43A0">
        <w:rPr>
          <w:rFonts w:ascii="Times New Roman" w:hAnsi="Times New Roman" w:cs="Times New Roman"/>
          <w:sz w:val="24"/>
          <w:szCs w:val="24"/>
        </w:rPr>
        <w:t xml:space="preserve"> </w:t>
      </w:r>
      <w:proofErr w:type="spellStart"/>
      <w:r w:rsidR="009B43A0">
        <w:rPr>
          <w:rFonts w:ascii="Times New Roman" w:hAnsi="Times New Roman" w:cs="Times New Roman"/>
          <w:sz w:val="24"/>
          <w:szCs w:val="24"/>
        </w:rPr>
        <w:t>подвыборки</w:t>
      </w:r>
      <w:proofErr w:type="spellEnd"/>
      <w:r w:rsidR="004A7608">
        <w:rPr>
          <w:rFonts w:ascii="Times New Roman" w:hAnsi="Times New Roman" w:cs="Times New Roman"/>
          <w:sz w:val="24"/>
          <w:szCs w:val="24"/>
        </w:rPr>
        <w:t xml:space="preserve"> </w:t>
      </w:r>
      <w:r w:rsidR="009B43A0">
        <w:rPr>
          <w:rFonts w:ascii="Times New Roman" w:hAnsi="Times New Roman" w:cs="Times New Roman"/>
          <w:sz w:val="24"/>
          <w:szCs w:val="24"/>
        </w:rPr>
        <w:t>(</w:t>
      </w:r>
      <w:proofErr w:type="spellStart"/>
      <w:r w:rsidR="004A7608">
        <w:rPr>
          <w:rFonts w:ascii="Times New Roman" w:hAnsi="Times New Roman" w:cs="Times New Roman"/>
          <w:sz w:val="24"/>
          <w:szCs w:val="24"/>
        </w:rPr>
        <w:t>пулинга</w:t>
      </w:r>
      <w:proofErr w:type="spellEnd"/>
      <w:r w:rsidR="009B43A0">
        <w:rPr>
          <w:rFonts w:ascii="Times New Roman" w:hAnsi="Times New Roman" w:cs="Times New Roman"/>
          <w:sz w:val="24"/>
          <w:szCs w:val="24"/>
        </w:rPr>
        <w:t>)</w:t>
      </w:r>
      <w:r w:rsidR="004A7608">
        <w:rPr>
          <w:rFonts w:ascii="Times New Roman" w:hAnsi="Times New Roman" w:cs="Times New Roman"/>
          <w:sz w:val="24"/>
          <w:szCs w:val="24"/>
        </w:rPr>
        <w:t xml:space="preserve">, будь то перекрывающий </w:t>
      </w:r>
      <w:proofErr w:type="spellStart"/>
      <w:r w:rsidR="004A7608">
        <w:rPr>
          <w:rFonts w:ascii="Times New Roman" w:hAnsi="Times New Roman" w:cs="Times New Roman"/>
          <w:sz w:val="24"/>
          <w:szCs w:val="24"/>
        </w:rPr>
        <w:t>пулинг</w:t>
      </w:r>
      <w:proofErr w:type="spellEnd"/>
      <w:r w:rsidR="004A7608">
        <w:rPr>
          <w:rFonts w:ascii="Times New Roman" w:hAnsi="Times New Roman" w:cs="Times New Roman"/>
          <w:sz w:val="24"/>
          <w:szCs w:val="24"/>
        </w:rPr>
        <w:t xml:space="preserve">, </w:t>
      </w:r>
      <w:proofErr w:type="spellStart"/>
      <w:r w:rsidR="004A7608">
        <w:rPr>
          <w:rFonts w:ascii="Times New Roman" w:hAnsi="Times New Roman" w:cs="Times New Roman"/>
          <w:sz w:val="24"/>
          <w:szCs w:val="24"/>
        </w:rPr>
        <w:t>мак</w:t>
      </w:r>
      <w:r w:rsidR="00C70393">
        <w:rPr>
          <w:rFonts w:ascii="Times New Roman" w:hAnsi="Times New Roman" w:cs="Times New Roman"/>
          <w:sz w:val="24"/>
          <w:szCs w:val="24"/>
        </w:rPr>
        <w:t>спулинг</w:t>
      </w:r>
      <w:proofErr w:type="spellEnd"/>
      <w:r w:rsidR="004A7608">
        <w:rPr>
          <w:rFonts w:ascii="Times New Roman" w:hAnsi="Times New Roman" w:cs="Times New Roman"/>
          <w:sz w:val="24"/>
          <w:szCs w:val="24"/>
        </w:rPr>
        <w:t xml:space="preserve"> или </w:t>
      </w:r>
      <w:r w:rsidR="00C70393">
        <w:rPr>
          <w:rFonts w:ascii="Times New Roman" w:hAnsi="Times New Roman" w:cs="Times New Roman"/>
          <w:sz w:val="24"/>
          <w:szCs w:val="24"/>
        </w:rPr>
        <w:t xml:space="preserve">средний </w:t>
      </w:r>
      <w:proofErr w:type="spellStart"/>
      <w:r w:rsidR="00C70393">
        <w:rPr>
          <w:rFonts w:ascii="Times New Roman" w:hAnsi="Times New Roman" w:cs="Times New Roman"/>
          <w:sz w:val="24"/>
          <w:szCs w:val="24"/>
        </w:rPr>
        <w:t>пулинг</w:t>
      </w:r>
      <w:proofErr w:type="spellEnd"/>
      <w:r w:rsidR="004A7608">
        <w:rPr>
          <w:rFonts w:ascii="Times New Roman" w:hAnsi="Times New Roman" w:cs="Times New Roman"/>
          <w:sz w:val="24"/>
          <w:szCs w:val="24"/>
        </w:rPr>
        <w:t xml:space="preserve">. </w:t>
      </w:r>
      <w:proofErr w:type="spellStart"/>
      <w:r w:rsidR="009B43A0">
        <w:rPr>
          <w:rFonts w:ascii="Times New Roman" w:hAnsi="Times New Roman" w:cs="Times New Roman"/>
          <w:sz w:val="24"/>
          <w:szCs w:val="24"/>
        </w:rPr>
        <w:t>Сверточные</w:t>
      </w:r>
      <w:proofErr w:type="spellEnd"/>
      <w:r w:rsidR="009B43A0">
        <w:rPr>
          <w:rFonts w:ascii="Times New Roman" w:hAnsi="Times New Roman" w:cs="Times New Roman"/>
          <w:sz w:val="24"/>
          <w:szCs w:val="24"/>
        </w:rPr>
        <w:t xml:space="preserve"> слои осуществляют операцию дискретной свертки для формирования выходной карты признаков</w:t>
      </w:r>
      <w:r w:rsidR="00B77FA2">
        <w:rPr>
          <w:rFonts w:ascii="Times New Roman" w:hAnsi="Times New Roman" w:cs="Times New Roman"/>
          <w:sz w:val="24"/>
          <w:szCs w:val="24"/>
        </w:rPr>
        <w:t xml:space="preserve"> для фильтрации маловажных деталей и выделения существенного</w:t>
      </w:r>
      <w:r w:rsidR="009B43A0">
        <w:rPr>
          <w:rFonts w:ascii="Times New Roman" w:hAnsi="Times New Roman" w:cs="Times New Roman"/>
          <w:sz w:val="24"/>
          <w:szCs w:val="24"/>
        </w:rPr>
        <w:t xml:space="preserve">. Слои </w:t>
      </w:r>
      <w:proofErr w:type="spellStart"/>
      <w:r w:rsidR="009B43A0">
        <w:rPr>
          <w:rFonts w:ascii="Times New Roman" w:hAnsi="Times New Roman" w:cs="Times New Roman"/>
          <w:sz w:val="24"/>
          <w:szCs w:val="24"/>
        </w:rPr>
        <w:t>пулинга</w:t>
      </w:r>
      <w:proofErr w:type="spellEnd"/>
      <w:r w:rsidR="009B43A0">
        <w:rPr>
          <w:rFonts w:ascii="Times New Roman" w:hAnsi="Times New Roman" w:cs="Times New Roman"/>
          <w:sz w:val="24"/>
          <w:szCs w:val="24"/>
        </w:rPr>
        <w:t xml:space="preserve"> применяются </w:t>
      </w:r>
      <w:r w:rsidR="00B77FA2">
        <w:rPr>
          <w:rFonts w:ascii="Times New Roman" w:hAnsi="Times New Roman" w:cs="Times New Roman"/>
          <w:sz w:val="24"/>
          <w:szCs w:val="24"/>
        </w:rPr>
        <w:t>для уменьшения размерности входного тензора, что позволяет сократить количество дальнейших вычислений, а также добавляет устойчивость к небольшим сдвигам объектов на изображении</w:t>
      </w:r>
      <w:r w:rsidRPr="008169CF">
        <w:rPr>
          <w:rFonts w:ascii="Times New Roman" w:hAnsi="Times New Roman" w:cs="Times New Roman"/>
          <w:sz w:val="24"/>
          <w:szCs w:val="24"/>
        </w:rPr>
        <w:t xml:space="preserve">. </w:t>
      </w:r>
      <w:r w:rsidR="00E15BDA">
        <w:rPr>
          <w:rFonts w:ascii="Times New Roman" w:hAnsi="Times New Roman" w:cs="Times New Roman"/>
          <w:sz w:val="24"/>
          <w:szCs w:val="24"/>
        </w:rPr>
        <w:t xml:space="preserve">Для устранения </w:t>
      </w:r>
      <w:r w:rsidR="00E15BDA">
        <w:rPr>
          <w:rFonts w:ascii="Times New Roman" w:hAnsi="Times New Roman" w:cs="Times New Roman"/>
          <w:sz w:val="24"/>
          <w:szCs w:val="24"/>
        </w:rPr>
        <w:lastRenderedPageBreak/>
        <w:t xml:space="preserve">переобучения чаще применяется метод прореживания, т.е. слой </w:t>
      </w:r>
      <w:r w:rsidR="00E15BDA">
        <w:rPr>
          <w:rFonts w:ascii="Times New Roman" w:hAnsi="Times New Roman" w:cs="Times New Roman"/>
          <w:sz w:val="24"/>
          <w:szCs w:val="24"/>
          <w:lang w:val="en-US"/>
        </w:rPr>
        <w:t>Dropout</w:t>
      </w:r>
      <w:r w:rsidR="00B11413">
        <w:rPr>
          <w:rFonts w:ascii="Times New Roman" w:hAnsi="Times New Roman" w:cs="Times New Roman"/>
          <w:sz w:val="24"/>
          <w:szCs w:val="24"/>
        </w:rPr>
        <w:t>, для исключения на каждой итерации изменения весовых коэффициентов части весов с некоторой заданной вероятностью</w:t>
      </w:r>
      <w:r w:rsidR="00E15BDA" w:rsidRPr="00E15BDA">
        <w:rPr>
          <w:rFonts w:ascii="Times New Roman" w:hAnsi="Times New Roman" w:cs="Times New Roman"/>
          <w:sz w:val="24"/>
          <w:szCs w:val="24"/>
        </w:rPr>
        <w:t xml:space="preserve">. </w:t>
      </w:r>
      <w:r w:rsidR="00B11413">
        <w:rPr>
          <w:rFonts w:ascii="Times New Roman" w:hAnsi="Times New Roman" w:cs="Times New Roman"/>
          <w:sz w:val="24"/>
          <w:szCs w:val="24"/>
        </w:rPr>
        <w:t xml:space="preserve">На выходе ставится слой </w:t>
      </w:r>
      <w:proofErr w:type="spellStart"/>
      <w:r w:rsidR="00B11413">
        <w:rPr>
          <w:rFonts w:ascii="Times New Roman" w:hAnsi="Times New Roman" w:cs="Times New Roman"/>
          <w:sz w:val="24"/>
          <w:szCs w:val="24"/>
          <w:lang w:val="en-US"/>
        </w:rPr>
        <w:t>softmax</w:t>
      </w:r>
      <w:proofErr w:type="spellEnd"/>
      <w:r w:rsidR="00B11413" w:rsidRPr="00B11413">
        <w:rPr>
          <w:rFonts w:ascii="Times New Roman" w:hAnsi="Times New Roman" w:cs="Times New Roman"/>
          <w:sz w:val="24"/>
          <w:szCs w:val="24"/>
        </w:rPr>
        <w:t xml:space="preserve">, </w:t>
      </w:r>
      <w:r w:rsidR="00B11413">
        <w:rPr>
          <w:rFonts w:ascii="Times New Roman" w:hAnsi="Times New Roman" w:cs="Times New Roman"/>
          <w:sz w:val="24"/>
          <w:szCs w:val="24"/>
        </w:rPr>
        <w:t xml:space="preserve">который переводит </w:t>
      </w:r>
      <w:r w:rsidR="00913864">
        <w:rPr>
          <w:rFonts w:ascii="Times New Roman" w:hAnsi="Times New Roman" w:cs="Times New Roman"/>
          <w:sz w:val="24"/>
          <w:szCs w:val="24"/>
        </w:rPr>
        <w:t>наборы чисел в вероятности, сумма которых равна 1</w:t>
      </w:r>
      <w:r w:rsidR="00E378A1">
        <w:rPr>
          <w:rFonts w:ascii="Times New Roman" w:hAnsi="Times New Roman" w:cs="Times New Roman"/>
          <w:sz w:val="24"/>
          <w:szCs w:val="24"/>
        </w:rPr>
        <w:t>. Итоговому значению соответствует максимальная вероятность</w:t>
      </w:r>
      <w:r w:rsidR="00913864">
        <w:rPr>
          <w:rFonts w:ascii="Times New Roman" w:hAnsi="Times New Roman" w:cs="Times New Roman"/>
          <w:sz w:val="24"/>
          <w:szCs w:val="24"/>
        </w:rPr>
        <w:t xml:space="preserve">. Формула </w:t>
      </w:r>
      <w:proofErr w:type="spellStart"/>
      <w:r w:rsidR="00913864">
        <w:rPr>
          <w:rFonts w:ascii="Times New Roman" w:hAnsi="Times New Roman" w:cs="Times New Roman"/>
          <w:sz w:val="24"/>
          <w:szCs w:val="24"/>
          <w:lang w:val="en-US"/>
        </w:rPr>
        <w:t>softmax</w:t>
      </w:r>
      <w:proofErr w:type="spellEnd"/>
      <w:r w:rsidR="00913864" w:rsidRPr="00913864">
        <w:rPr>
          <w:rFonts w:ascii="Times New Roman" w:hAnsi="Times New Roman" w:cs="Times New Roman"/>
          <w:sz w:val="24"/>
          <w:szCs w:val="24"/>
        </w:rPr>
        <w:t xml:space="preserve"> </w:t>
      </w:r>
      <w:r w:rsidR="00913864">
        <w:rPr>
          <w:rFonts w:ascii="Times New Roman" w:hAnsi="Times New Roman" w:cs="Times New Roman"/>
          <w:sz w:val="24"/>
          <w:szCs w:val="24"/>
        </w:rPr>
        <w:t xml:space="preserve">показана под номером (1). </w:t>
      </w:r>
    </w:p>
    <w:p w14:paraId="563C1675" w14:textId="41B35366" w:rsidR="00870135" w:rsidRDefault="003B1B25" w:rsidP="0086559A">
      <w:pPr>
        <w:pBdr>
          <w:top w:val="single" w:sz="12" w:space="1" w:color="auto"/>
          <w:bottom w:val="single" w:sz="12" w:space="1" w:color="auto"/>
        </w:pBd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Для примера рассмотрим</w:t>
      </w:r>
      <w:r w:rsidR="00870135" w:rsidRPr="008169CF">
        <w:rPr>
          <w:rFonts w:ascii="Times New Roman" w:hAnsi="Times New Roman" w:cs="Times New Roman"/>
          <w:sz w:val="24"/>
          <w:szCs w:val="24"/>
        </w:rPr>
        <w:t xml:space="preserve"> сеть </w:t>
      </w:r>
      <w:proofErr w:type="spellStart"/>
      <w:r w:rsidR="00870135" w:rsidRPr="008169CF">
        <w:rPr>
          <w:rFonts w:ascii="Times New Roman" w:hAnsi="Times New Roman" w:cs="Times New Roman"/>
          <w:sz w:val="24"/>
          <w:szCs w:val="24"/>
          <w:lang w:val="en-US"/>
        </w:rPr>
        <w:t>LeNet</w:t>
      </w:r>
      <w:proofErr w:type="spellEnd"/>
      <w:r w:rsidR="00870135" w:rsidRPr="008169CF">
        <w:rPr>
          <w:rFonts w:ascii="Times New Roman" w:hAnsi="Times New Roman" w:cs="Times New Roman"/>
          <w:sz w:val="24"/>
          <w:szCs w:val="24"/>
        </w:rPr>
        <w:t>5</w:t>
      </w:r>
      <w:r w:rsidR="00D730B0">
        <w:rPr>
          <w:rFonts w:ascii="Times New Roman" w:hAnsi="Times New Roman" w:cs="Times New Roman"/>
          <w:sz w:val="24"/>
          <w:szCs w:val="24"/>
        </w:rPr>
        <w:t>, схема которой показана на рисунке 1</w:t>
      </w:r>
      <w:r w:rsidR="00870135" w:rsidRPr="008169CF">
        <w:rPr>
          <w:rFonts w:ascii="Times New Roman" w:hAnsi="Times New Roman" w:cs="Times New Roman"/>
          <w:sz w:val="24"/>
          <w:szCs w:val="24"/>
        </w:rPr>
        <w:t xml:space="preserve">. Она включает 7 слоев, в дополнение к входному слою, 3 из них </w:t>
      </w:r>
      <w:r w:rsidR="000544C1" w:rsidRPr="008169CF">
        <w:rPr>
          <w:rFonts w:ascii="Times New Roman" w:hAnsi="Times New Roman" w:cs="Times New Roman"/>
          <w:sz w:val="24"/>
          <w:szCs w:val="24"/>
        </w:rPr>
        <w:t>–</w:t>
      </w:r>
      <w:r w:rsidR="00870135" w:rsidRPr="008169CF">
        <w:rPr>
          <w:rFonts w:ascii="Times New Roman" w:hAnsi="Times New Roman" w:cs="Times New Roman"/>
          <w:sz w:val="24"/>
          <w:szCs w:val="24"/>
        </w:rPr>
        <w:t xml:space="preserve"> </w:t>
      </w:r>
      <w:proofErr w:type="spellStart"/>
      <w:r w:rsidR="00870135" w:rsidRPr="008169CF">
        <w:rPr>
          <w:rFonts w:ascii="Times New Roman" w:hAnsi="Times New Roman" w:cs="Times New Roman"/>
          <w:sz w:val="24"/>
          <w:szCs w:val="24"/>
        </w:rPr>
        <w:t>сверточные</w:t>
      </w:r>
      <w:proofErr w:type="spellEnd"/>
      <w:r w:rsidR="005575D2" w:rsidRPr="005575D2">
        <w:rPr>
          <w:rFonts w:ascii="Times New Roman" w:hAnsi="Times New Roman" w:cs="Times New Roman"/>
          <w:sz w:val="24"/>
          <w:szCs w:val="24"/>
        </w:rPr>
        <w:t xml:space="preserve">, </w:t>
      </w:r>
      <w:r w:rsidR="005575D2">
        <w:rPr>
          <w:rFonts w:ascii="Times New Roman" w:hAnsi="Times New Roman" w:cs="Times New Roman"/>
          <w:sz w:val="24"/>
          <w:szCs w:val="24"/>
        </w:rPr>
        <w:t xml:space="preserve">два – слои </w:t>
      </w:r>
      <w:proofErr w:type="spellStart"/>
      <w:r w:rsidR="005575D2">
        <w:rPr>
          <w:rFonts w:ascii="Times New Roman" w:hAnsi="Times New Roman" w:cs="Times New Roman"/>
          <w:sz w:val="24"/>
          <w:szCs w:val="24"/>
        </w:rPr>
        <w:t>подвыборки</w:t>
      </w:r>
      <w:proofErr w:type="spellEnd"/>
      <w:r w:rsidR="000544C1" w:rsidRPr="008169CF">
        <w:rPr>
          <w:rFonts w:ascii="Times New Roman" w:hAnsi="Times New Roman" w:cs="Times New Roman"/>
          <w:sz w:val="24"/>
          <w:szCs w:val="24"/>
        </w:rPr>
        <w:t xml:space="preserve">. На выходе – слой </w:t>
      </w:r>
      <w:proofErr w:type="spellStart"/>
      <w:r w:rsidR="000544C1" w:rsidRPr="008169CF">
        <w:rPr>
          <w:rFonts w:ascii="Times New Roman" w:hAnsi="Times New Roman" w:cs="Times New Roman"/>
          <w:sz w:val="24"/>
          <w:szCs w:val="24"/>
          <w:lang w:val="en-US"/>
        </w:rPr>
        <w:t>softmax</w:t>
      </w:r>
      <w:proofErr w:type="spellEnd"/>
      <w:r w:rsidR="000544C1" w:rsidRPr="008169CF">
        <w:rPr>
          <w:rFonts w:ascii="Times New Roman" w:hAnsi="Times New Roman" w:cs="Times New Roman"/>
          <w:sz w:val="24"/>
          <w:szCs w:val="24"/>
        </w:rPr>
        <w:t xml:space="preserve"> с 10 возможными значениями, соответствующими цифрам от 0 до 9. Ключевое преимущество LeNet5 - возможность сохранять параметры и результаты вычислений, по сравнению с использованием каждого пикселя в качестве отдельных входных данных для большой многослойной сети. Изображения сильно коррелированы </w:t>
      </w:r>
      <w:proofErr w:type="spellStart"/>
      <w:r w:rsidR="000544C1" w:rsidRPr="008169CF">
        <w:rPr>
          <w:rFonts w:ascii="Times New Roman" w:hAnsi="Times New Roman" w:cs="Times New Roman"/>
          <w:sz w:val="24"/>
          <w:szCs w:val="24"/>
        </w:rPr>
        <w:t>пространственно</w:t>
      </w:r>
      <w:proofErr w:type="spellEnd"/>
      <w:r w:rsidR="000544C1" w:rsidRPr="008169CF">
        <w:rPr>
          <w:rFonts w:ascii="Times New Roman" w:hAnsi="Times New Roman" w:cs="Times New Roman"/>
          <w:sz w:val="24"/>
          <w:szCs w:val="24"/>
        </w:rPr>
        <w:t>, поэтому в первом слое не используются пиксели, что означает, что использование в качестве входных свойств отдельных пикселей не даст применить преимущества этих корреляций.</w:t>
      </w:r>
    </w:p>
    <w:p w14:paraId="60006E93" w14:textId="1495BF49" w:rsidR="00B325B6" w:rsidRDefault="00B325B6"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4"/>
          <w:szCs w:val="24"/>
        </w:rPr>
      </w:pPr>
      <w:r w:rsidRPr="008169CF">
        <w:rPr>
          <w:rFonts w:ascii="Times New Roman" w:eastAsia="Times New Roman" w:hAnsi="Times New Roman" w:cs="Times New Roman"/>
          <w:sz w:val="24"/>
          <w:szCs w:val="24"/>
        </w:rPr>
        <w:t xml:space="preserve">Мы не будем опираться на различие октав, поэтому основываемся на 12 основных полутонах: </w:t>
      </w:r>
      <w:r w:rsidRPr="008169CF">
        <w:rPr>
          <w:rFonts w:ascii="Times New Roman" w:eastAsia="Times New Roman" w:hAnsi="Times New Roman" w:cs="Times New Roman"/>
          <w:sz w:val="24"/>
          <w:szCs w:val="24"/>
          <w:lang w:val="en-US"/>
        </w:rPr>
        <w:t>A</w:t>
      </w:r>
      <w:r w:rsidRPr="008169CF">
        <w:rPr>
          <w:rFonts w:ascii="Times New Roman" w:eastAsia="Times New Roman" w:hAnsi="Times New Roman" w:cs="Times New Roman"/>
          <w:sz w:val="24"/>
          <w:szCs w:val="24"/>
        </w:rPr>
        <w:t xml:space="preserve"> (ля), </w:t>
      </w:r>
      <w:r w:rsidRPr="008169CF">
        <w:rPr>
          <w:rFonts w:ascii="Times New Roman" w:eastAsia="Times New Roman" w:hAnsi="Times New Roman" w:cs="Times New Roman"/>
          <w:sz w:val="24"/>
          <w:szCs w:val="24"/>
          <w:lang w:val="en-US"/>
        </w:rPr>
        <w:t>G</w:t>
      </w:r>
      <w:r w:rsidRPr="008169CF">
        <w:rPr>
          <w:rFonts w:ascii="Times New Roman" w:eastAsia="Times New Roman" w:hAnsi="Times New Roman" w:cs="Times New Roman"/>
          <w:sz w:val="24"/>
          <w:szCs w:val="24"/>
        </w:rPr>
        <w:t xml:space="preserve"># (соль-диез), </w:t>
      </w:r>
      <w:r w:rsidRPr="008169CF">
        <w:rPr>
          <w:rFonts w:ascii="Times New Roman" w:eastAsia="Times New Roman" w:hAnsi="Times New Roman" w:cs="Times New Roman"/>
          <w:sz w:val="24"/>
          <w:szCs w:val="24"/>
          <w:lang w:val="en-US"/>
        </w:rPr>
        <w:t>G</w:t>
      </w:r>
      <w:r w:rsidRPr="008169CF">
        <w:rPr>
          <w:rFonts w:ascii="Times New Roman" w:eastAsia="Times New Roman" w:hAnsi="Times New Roman" w:cs="Times New Roman"/>
          <w:sz w:val="24"/>
          <w:szCs w:val="24"/>
        </w:rPr>
        <w:t xml:space="preserve"> (соль), </w:t>
      </w:r>
      <w:r w:rsidRPr="008169CF">
        <w:rPr>
          <w:rFonts w:ascii="Times New Roman" w:eastAsia="Times New Roman" w:hAnsi="Times New Roman" w:cs="Times New Roman"/>
          <w:sz w:val="24"/>
          <w:szCs w:val="24"/>
          <w:lang w:val="en-US"/>
        </w:rPr>
        <w:t>F</w:t>
      </w:r>
      <w:r w:rsidRPr="008169CF">
        <w:rPr>
          <w:rFonts w:ascii="Times New Roman" w:eastAsia="Times New Roman" w:hAnsi="Times New Roman" w:cs="Times New Roman"/>
          <w:sz w:val="24"/>
          <w:szCs w:val="24"/>
        </w:rPr>
        <w:t xml:space="preserve"># (фа-диез), </w:t>
      </w:r>
      <w:r w:rsidRPr="008169CF">
        <w:rPr>
          <w:rFonts w:ascii="Times New Roman" w:eastAsia="Times New Roman" w:hAnsi="Times New Roman" w:cs="Times New Roman"/>
          <w:sz w:val="24"/>
          <w:szCs w:val="24"/>
          <w:lang w:val="en-US"/>
        </w:rPr>
        <w:t>F</w:t>
      </w:r>
      <w:r w:rsidRPr="008169CF">
        <w:rPr>
          <w:rFonts w:ascii="Times New Roman" w:eastAsia="Times New Roman" w:hAnsi="Times New Roman" w:cs="Times New Roman"/>
          <w:sz w:val="24"/>
          <w:szCs w:val="24"/>
        </w:rPr>
        <w:t xml:space="preserve"> (фа), </w:t>
      </w:r>
      <w:r w:rsidRPr="008169CF">
        <w:rPr>
          <w:rFonts w:ascii="Times New Roman" w:eastAsia="Times New Roman" w:hAnsi="Times New Roman" w:cs="Times New Roman"/>
          <w:sz w:val="24"/>
          <w:szCs w:val="24"/>
          <w:lang w:val="en-US"/>
        </w:rPr>
        <w:t>E</w:t>
      </w:r>
      <w:r w:rsidRPr="008169CF">
        <w:rPr>
          <w:rFonts w:ascii="Times New Roman" w:eastAsia="Times New Roman" w:hAnsi="Times New Roman" w:cs="Times New Roman"/>
          <w:sz w:val="24"/>
          <w:szCs w:val="24"/>
        </w:rPr>
        <w:t xml:space="preserve"> (ми), </w:t>
      </w:r>
      <w:r w:rsidRPr="008169CF">
        <w:rPr>
          <w:rFonts w:ascii="Times New Roman" w:eastAsia="Times New Roman" w:hAnsi="Times New Roman" w:cs="Times New Roman"/>
          <w:sz w:val="24"/>
          <w:szCs w:val="24"/>
          <w:lang w:val="en-US"/>
        </w:rPr>
        <w:t>D</w:t>
      </w:r>
      <w:r w:rsidRPr="008169CF">
        <w:rPr>
          <w:rFonts w:ascii="Times New Roman" w:eastAsia="Times New Roman" w:hAnsi="Times New Roman" w:cs="Times New Roman"/>
          <w:sz w:val="24"/>
          <w:szCs w:val="24"/>
        </w:rPr>
        <w:t xml:space="preserve"># (ре-диез), </w:t>
      </w:r>
      <w:r w:rsidRPr="008169CF">
        <w:rPr>
          <w:rFonts w:ascii="Times New Roman" w:eastAsia="Times New Roman" w:hAnsi="Times New Roman" w:cs="Times New Roman"/>
          <w:sz w:val="24"/>
          <w:szCs w:val="24"/>
          <w:lang w:val="en-US"/>
        </w:rPr>
        <w:t>D</w:t>
      </w:r>
      <w:r w:rsidRPr="008169CF">
        <w:rPr>
          <w:rFonts w:ascii="Times New Roman" w:eastAsia="Times New Roman" w:hAnsi="Times New Roman" w:cs="Times New Roman"/>
          <w:sz w:val="24"/>
          <w:szCs w:val="24"/>
        </w:rPr>
        <w:t xml:space="preserve"> (ре), </w:t>
      </w:r>
      <w:r w:rsidRPr="008169CF">
        <w:rPr>
          <w:rFonts w:ascii="Times New Roman" w:eastAsia="Times New Roman" w:hAnsi="Times New Roman" w:cs="Times New Roman"/>
          <w:sz w:val="24"/>
          <w:szCs w:val="24"/>
          <w:lang w:val="en-US"/>
        </w:rPr>
        <w:t>C</w:t>
      </w:r>
      <w:r w:rsidRPr="008169CF">
        <w:rPr>
          <w:rFonts w:ascii="Times New Roman" w:eastAsia="Times New Roman" w:hAnsi="Times New Roman" w:cs="Times New Roman"/>
          <w:sz w:val="24"/>
          <w:szCs w:val="24"/>
        </w:rPr>
        <w:t xml:space="preserve"># (до-диез), </w:t>
      </w:r>
      <w:r w:rsidRPr="008169CF">
        <w:rPr>
          <w:rFonts w:ascii="Times New Roman" w:eastAsia="Times New Roman" w:hAnsi="Times New Roman" w:cs="Times New Roman"/>
          <w:sz w:val="24"/>
          <w:szCs w:val="24"/>
          <w:lang w:val="en-US"/>
        </w:rPr>
        <w:t>C</w:t>
      </w:r>
      <w:r w:rsidRPr="008169CF">
        <w:rPr>
          <w:rFonts w:ascii="Times New Roman" w:eastAsia="Times New Roman" w:hAnsi="Times New Roman" w:cs="Times New Roman"/>
          <w:sz w:val="24"/>
          <w:szCs w:val="24"/>
        </w:rPr>
        <w:t xml:space="preserve"> (до), </w:t>
      </w:r>
      <w:r w:rsidRPr="008169CF">
        <w:rPr>
          <w:rFonts w:ascii="Times New Roman" w:eastAsia="Times New Roman" w:hAnsi="Times New Roman" w:cs="Times New Roman"/>
          <w:sz w:val="24"/>
          <w:szCs w:val="24"/>
          <w:lang w:val="en-US"/>
        </w:rPr>
        <w:t>B</w:t>
      </w:r>
      <w:r w:rsidRPr="008169CF">
        <w:rPr>
          <w:rFonts w:ascii="Times New Roman" w:eastAsia="Times New Roman" w:hAnsi="Times New Roman" w:cs="Times New Roman"/>
          <w:sz w:val="24"/>
          <w:szCs w:val="24"/>
        </w:rPr>
        <w:t xml:space="preserve"> (си), </w:t>
      </w:r>
      <w:r w:rsidRPr="008169CF">
        <w:rPr>
          <w:rFonts w:ascii="Times New Roman" w:eastAsia="Times New Roman" w:hAnsi="Times New Roman" w:cs="Times New Roman"/>
          <w:sz w:val="24"/>
          <w:szCs w:val="24"/>
          <w:lang w:val="en-US"/>
        </w:rPr>
        <w:t>A</w:t>
      </w:r>
      <w:r w:rsidRPr="008169CF">
        <w:rPr>
          <w:rFonts w:ascii="Times New Roman" w:eastAsia="Times New Roman" w:hAnsi="Times New Roman" w:cs="Times New Roman"/>
          <w:sz w:val="24"/>
          <w:szCs w:val="24"/>
        </w:rPr>
        <w:t># (ля-диез).</w:t>
      </w:r>
      <w:r w:rsidR="00C85772">
        <w:rPr>
          <w:rFonts w:ascii="Times New Roman" w:eastAsia="Times New Roman" w:hAnsi="Times New Roman" w:cs="Times New Roman"/>
          <w:sz w:val="24"/>
          <w:szCs w:val="24"/>
        </w:rPr>
        <w:t xml:space="preserve"> Таким образом, в нашем распоряжении 12 классов, из которых нужно выбрать один, подходящий для заданной ноты.</w:t>
      </w:r>
    </w:p>
    <w:p w14:paraId="4FD808A5" w14:textId="12B1207E" w:rsidR="00C85772" w:rsidRDefault="00C85772" w:rsidP="0086559A">
      <w:pPr>
        <w:pBdr>
          <w:top w:val="single" w:sz="12" w:space="1" w:color="auto"/>
          <w:bottom w:val="single" w:sz="12" w:space="1" w:color="auto"/>
        </w:pBdr>
        <w:spacing w:after="0" w:line="36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бинарной классификации целевая переменная кодировала бы принадлежность к положительному или отрицательному классу. При </w:t>
      </w:r>
      <w:proofErr w:type="spellStart"/>
      <w:r>
        <w:rPr>
          <w:rFonts w:ascii="Times New Roman" w:eastAsia="Times New Roman" w:hAnsi="Times New Roman" w:cs="Times New Roman"/>
          <w:sz w:val="24"/>
          <w:szCs w:val="24"/>
        </w:rPr>
        <w:t>многоклассовой</w:t>
      </w:r>
      <w:proofErr w:type="spellEnd"/>
      <w:r>
        <w:rPr>
          <w:rFonts w:ascii="Times New Roman" w:eastAsia="Times New Roman" w:hAnsi="Times New Roman" w:cs="Times New Roman"/>
          <w:sz w:val="24"/>
          <w:szCs w:val="24"/>
        </w:rPr>
        <w:t xml:space="preserve"> классификации для линейных моделей осуществляется переход к набору бинарных классификаций. Тем не менее, идея линейной классификации – возможность разделения пространства признаков на 2 полупространства гиперплоскостью</w:t>
      </w:r>
      <w:r w:rsidR="00600EA9">
        <w:rPr>
          <w:rFonts w:ascii="Times New Roman" w:eastAsia="Times New Roman" w:hAnsi="Times New Roman" w:cs="Times New Roman"/>
          <w:sz w:val="24"/>
          <w:szCs w:val="24"/>
        </w:rPr>
        <w:t xml:space="preserve"> и прогнозирования в каждом из них одного из двух значений целевого класса.</w:t>
      </w:r>
    </w:p>
    <w:p w14:paraId="303837F3" w14:textId="1F1DCBC2" w:rsidR="00600EA9" w:rsidRPr="00460379" w:rsidRDefault="00600EA9" w:rsidP="0086559A">
      <w:pPr>
        <w:pBdr>
          <w:top w:val="single" w:sz="12" w:space="1" w:color="auto"/>
          <w:bottom w:val="single" w:sz="12" w:space="1" w:color="auto"/>
        </w:pBdr>
        <w:spacing w:after="0" w:line="360" w:lineRule="auto"/>
        <w:ind w:firstLine="567"/>
        <w:rPr>
          <w:rFonts w:ascii="Times New Roman" w:hAnsi="Times New Roman" w:cs="Times New Roman"/>
          <w:sz w:val="24"/>
          <w:szCs w:val="24"/>
        </w:rPr>
      </w:pPr>
      <w:r>
        <w:rPr>
          <w:rFonts w:ascii="Times New Roman" w:eastAsia="Times New Roman" w:hAnsi="Times New Roman" w:cs="Times New Roman"/>
          <w:sz w:val="24"/>
          <w:szCs w:val="24"/>
        </w:rPr>
        <w:t xml:space="preserve"> По сравнению с классификацией, регрессия предсказывает некоторое непрерывное значение, при этом оно может быть как целым, так и с плавающей запятой. Логистическая регрессия, в отличие от обычной линейной, оценивает, к какой категории данных принадлежит конкретная точка, путем вычисления вероятности принадлежности к классу. Именно прогнозирование вероятности во многих задачах является важным требованием. Поэтому логистическая регрессия – это частный случай линейного классификатора. Для </w:t>
      </w:r>
      <w:proofErr w:type="spellStart"/>
      <w:r>
        <w:rPr>
          <w:rFonts w:ascii="Times New Roman" w:eastAsia="Times New Roman" w:hAnsi="Times New Roman" w:cs="Times New Roman"/>
          <w:sz w:val="24"/>
          <w:szCs w:val="24"/>
        </w:rPr>
        <w:t>многоклассовой</w:t>
      </w:r>
      <w:proofErr w:type="spellEnd"/>
      <w:r>
        <w:rPr>
          <w:rFonts w:ascii="Times New Roman" w:eastAsia="Times New Roman" w:hAnsi="Times New Roman" w:cs="Times New Roman"/>
          <w:sz w:val="24"/>
          <w:szCs w:val="24"/>
        </w:rPr>
        <w:t xml:space="preserve"> задачи строятся линейны</w:t>
      </w:r>
      <w:r w:rsidR="008519D4">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модели (</w:t>
      </w:r>
      <w:r w:rsidR="00777E9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по количеству </w:t>
      </w:r>
      <w:r w:rsidR="00777E9E">
        <w:rPr>
          <w:rFonts w:ascii="Times New Roman" w:eastAsia="Times New Roman" w:hAnsi="Times New Roman" w:cs="Times New Roman"/>
          <w:sz w:val="24"/>
          <w:szCs w:val="24"/>
        </w:rPr>
        <w:t>классов, каждая из которых дает оценку принадлежности к конкретному классу</w:t>
      </w:r>
      <w:r w:rsidR="00460379">
        <w:rPr>
          <w:rFonts w:ascii="Times New Roman" w:eastAsia="Times New Roman" w:hAnsi="Times New Roman" w:cs="Times New Roman"/>
          <w:sz w:val="24"/>
          <w:szCs w:val="24"/>
        </w:rPr>
        <w:t xml:space="preserve">. С помощью оператора </w:t>
      </w:r>
      <w:proofErr w:type="spellStart"/>
      <w:r w:rsidR="00460379">
        <w:rPr>
          <w:rFonts w:ascii="Times New Roman" w:eastAsia="Times New Roman" w:hAnsi="Times New Roman" w:cs="Times New Roman"/>
          <w:sz w:val="24"/>
          <w:szCs w:val="24"/>
          <w:lang w:val="en-US"/>
        </w:rPr>
        <w:t>softmax</w:t>
      </w:r>
      <w:proofErr w:type="spellEnd"/>
      <w:r w:rsidR="00460379" w:rsidRPr="00460379">
        <w:rPr>
          <w:rFonts w:ascii="Times New Roman" w:eastAsia="Times New Roman" w:hAnsi="Times New Roman" w:cs="Times New Roman"/>
          <w:sz w:val="24"/>
          <w:szCs w:val="24"/>
        </w:rPr>
        <w:t xml:space="preserve"> </w:t>
      </w:r>
      <w:r w:rsidR="00460379">
        <w:rPr>
          <w:rFonts w:ascii="Times New Roman" w:eastAsia="Times New Roman" w:hAnsi="Times New Roman" w:cs="Times New Roman"/>
          <w:sz w:val="24"/>
          <w:szCs w:val="24"/>
        </w:rPr>
        <w:t>эти оценки преобразовываются в вероятность путем нормировки вектора оценок. Вероятность к-го класса будет тогда вычисляться по формуле (3).</w:t>
      </w:r>
    </w:p>
    <w:p w14:paraId="471E7F75" w14:textId="4A654E8C" w:rsidR="00B7270D" w:rsidRPr="008169CF" w:rsidRDefault="00460379" w:rsidP="0086559A">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Далее б</w:t>
      </w:r>
      <w:r w:rsidR="00B7270D" w:rsidRPr="008169CF">
        <w:rPr>
          <w:rFonts w:ascii="Times New Roman" w:hAnsi="Times New Roman" w:cs="Times New Roman"/>
          <w:sz w:val="24"/>
          <w:szCs w:val="24"/>
        </w:rPr>
        <w:t>удем придерживаться следующей схемы действий для получения основной гармоники мелодии:</w:t>
      </w:r>
    </w:p>
    <w:p w14:paraId="780C9467" w14:textId="77777777" w:rsidR="00B7270D" w:rsidRPr="008169CF" w:rsidRDefault="00B7270D" w:rsidP="0086559A">
      <w:pPr>
        <w:pStyle w:val="a4"/>
        <w:numPr>
          <w:ilvl w:val="0"/>
          <w:numId w:val="1"/>
        </w:numPr>
        <w:spacing w:after="0" w:line="360" w:lineRule="auto"/>
        <w:ind w:left="567"/>
        <w:rPr>
          <w:rFonts w:ascii="Times New Roman" w:hAnsi="Times New Roman" w:cs="Times New Roman"/>
          <w:sz w:val="24"/>
          <w:szCs w:val="24"/>
        </w:rPr>
      </w:pPr>
      <w:r w:rsidRPr="008169CF">
        <w:rPr>
          <w:rFonts w:ascii="Times New Roman" w:hAnsi="Times New Roman" w:cs="Times New Roman"/>
          <w:sz w:val="24"/>
          <w:szCs w:val="24"/>
        </w:rPr>
        <w:t>Подготовим базу данных для распознавания</w:t>
      </w:r>
      <w:r w:rsidR="00E217C1" w:rsidRPr="008169CF">
        <w:rPr>
          <w:rFonts w:ascii="Times New Roman" w:hAnsi="Times New Roman" w:cs="Times New Roman"/>
          <w:sz w:val="24"/>
          <w:szCs w:val="24"/>
        </w:rPr>
        <w:t>;</w:t>
      </w:r>
    </w:p>
    <w:p w14:paraId="15A618A6" w14:textId="77777777" w:rsidR="00E217C1" w:rsidRPr="008169CF" w:rsidRDefault="00E217C1" w:rsidP="0086559A">
      <w:pPr>
        <w:pStyle w:val="a4"/>
        <w:numPr>
          <w:ilvl w:val="0"/>
          <w:numId w:val="1"/>
        </w:numPr>
        <w:spacing w:after="0" w:line="360" w:lineRule="auto"/>
        <w:ind w:left="567"/>
        <w:rPr>
          <w:rFonts w:ascii="Times New Roman" w:hAnsi="Times New Roman" w:cs="Times New Roman"/>
          <w:sz w:val="24"/>
          <w:szCs w:val="24"/>
        </w:rPr>
      </w:pPr>
      <w:r w:rsidRPr="008169CF">
        <w:rPr>
          <w:rFonts w:ascii="Times New Roman" w:hAnsi="Times New Roman" w:cs="Times New Roman"/>
          <w:sz w:val="24"/>
          <w:szCs w:val="24"/>
        </w:rPr>
        <w:t>На основе базы данных сгенерируем спектрограммы;</w:t>
      </w:r>
    </w:p>
    <w:p w14:paraId="200C5B11" w14:textId="77777777" w:rsidR="00E217C1" w:rsidRPr="008169CF" w:rsidRDefault="00E217C1" w:rsidP="0086559A">
      <w:pPr>
        <w:pStyle w:val="a4"/>
        <w:numPr>
          <w:ilvl w:val="0"/>
          <w:numId w:val="1"/>
        </w:numPr>
        <w:spacing w:after="0" w:line="360" w:lineRule="auto"/>
        <w:ind w:left="567"/>
        <w:rPr>
          <w:rFonts w:ascii="Times New Roman" w:hAnsi="Times New Roman" w:cs="Times New Roman"/>
          <w:sz w:val="24"/>
          <w:szCs w:val="24"/>
        </w:rPr>
      </w:pPr>
      <w:r w:rsidRPr="008169CF">
        <w:rPr>
          <w:rFonts w:ascii="Times New Roman" w:hAnsi="Times New Roman" w:cs="Times New Roman"/>
          <w:sz w:val="24"/>
          <w:szCs w:val="24"/>
        </w:rPr>
        <w:t>Сформируем архитектуру нейронной сети для классификации нот;</w:t>
      </w:r>
    </w:p>
    <w:p w14:paraId="150E6EF3" w14:textId="006FC9BF" w:rsidR="00E217C1" w:rsidRPr="008169CF" w:rsidRDefault="00E217C1" w:rsidP="0086559A">
      <w:pPr>
        <w:pStyle w:val="a4"/>
        <w:numPr>
          <w:ilvl w:val="0"/>
          <w:numId w:val="1"/>
        </w:numPr>
        <w:spacing w:after="0" w:line="360" w:lineRule="auto"/>
        <w:ind w:left="567"/>
        <w:rPr>
          <w:rFonts w:ascii="Times New Roman" w:hAnsi="Times New Roman" w:cs="Times New Roman"/>
          <w:sz w:val="24"/>
          <w:szCs w:val="24"/>
        </w:rPr>
      </w:pPr>
      <w:r w:rsidRPr="008169CF">
        <w:rPr>
          <w:rFonts w:ascii="Times New Roman" w:hAnsi="Times New Roman" w:cs="Times New Roman"/>
          <w:sz w:val="24"/>
          <w:szCs w:val="24"/>
        </w:rPr>
        <w:t>Подадим спектрограммы на вход нейронной сети</w:t>
      </w:r>
      <w:r w:rsidR="00091D4E">
        <w:rPr>
          <w:rFonts w:ascii="Times New Roman" w:hAnsi="Times New Roman" w:cs="Times New Roman"/>
          <w:sz w:val="24"/>
          <w:szCs w:val="24"/>
        </w:rPr>
        <w:t xml:space="preserve"> и обучим модель</w:t>
      </w:r>
      <w:r w:rsidRPr="008169CF">
        <w:rPr>
          <w:rFonts w:ascii="Times New Roman" w:hAnsi="Times New Roman" w:cs="Times New Roman"/>
          <w:sz w:val="24"/>
          <w:szCs w:val="24"/>
        </w:rPr>
        <w:t>;</w:t>
      </w:r>
    </w:p>
    <w:p w14:paraId="65C31699" w14:textId="42698EF5" w:rsidR="00E217C1" w:rsidRDefault="00E217C1" w:rsidP="0086559A">
      <w:pPr>
        <w:pStyle w:val="a4"/>
        <w:numPr>
          <w:ilvl w:val="0"/>
          <w:numId w:val="1"/>
        </w:numPr>
        <w:pBdr>
          <w:bottom w:val="single" w:sz="12" w:space="1" w:color="auto"/>
        </w:pBdr>
        <w:spacing w:after="0" w:line="360" w:lineRule="auto"/>
        <w:ind w:left="567"/>
        <w:rPr>
          <w:rFonts w:ascii="Times New Roman" w:hAnsi="Times New Roman" w:cs="Times New Roman"/>
          <w:sz w:val="24"/>
          <w:szCs w:val="24"/>
        </w:rPr>
      </w:pPr>
      <w:r w:rsidRPr="008169CF">
        <w:rPr>
          <w:rFonts w:ascii="Times New Roman" w:hAnsi="Times New Roman" w:cs="Times New Roman"/>
          <w:sz w:val="24"/>
          <w:szCs w:val="24"/>
        </w:rPr>
        <w:t>Сопоставим полученные номера классов и ноты.</w:t>
      </w:r>
    </w:p>
    <w:p w14:paraId="0846DFE0" w14:textId="5BD2B367" w:rsidR="00A93D92" w:rsidRPr="008169CF" w:rsidRDefault="00A93D92" w:rsidP="0086559A">
      <w:pPr>
        <w:pStyle w:val="a3"/>
        <w:shd w:val="clear" w:color="auto" w:fill="FFFFFF"/>
        <w:spacing w:before="0" w:beforeAutospacing="0" w:after="0" w:afterAutospacing="0" w:line="360" w:lineRule="auto"/>
        <w:ind w:firstLine="567"/>
      </w:pPr>
      <w:r w:rsidRPr="008169CF">
        <w:t xml:space="preserve">Для распознавания нот в произведениях необходимо сначала найти базы данных. В рассматриваемом случае данные представляют из себя аудиофайлы формата </w:t>
      </w:r>
      <w:r w:rsidRPr="008169CF">
        <w:rPr>
          <w:lang w:val="en-US"/>
        </w:rPr>
        <w:t>WAV</w:t>
      </w:r>
      <w:r w:rsidR="00357CAB" w:rsidRPr="00357CAB">
        <w:t xml:space="preserve">, </w:t>
      </w:r>
      <w:r w:rsidR="00357CAB">
        <w:t>являющиеся моно-сигналами</w:t>
      </w:r>
      <w:r w:rsidRPr="008169CF">
        <w:t>, при этом для каждого файла должна иметься информация о частоте/высоте тона, времени появления и времени окончания/длительности каждой ноты в секундах. Если в базе даны длительности нот, то их можно легко перевести во время окончания формулой (</w:t>
      </w:r>
      <w:r w:rsidR="008519D4">
        <w:t>4</w:t>
      </w:r>
      <w:r w:rsidRPr="008169CF">
        <w:t xml:space="preserve">). Если вместо частоты дана информация о высоте тона ноты, то будем использовать стандарт </w:t>
      </w:r>
      <w:r w:rsidRPr="008169CF">
        <w:rPr>
          <w:lang w:val="en-US"/>
        </w:rPr>
        <w:t>midi</w:t>
      </w:r>
      <w:r w:rsidRPr="008169CF">
        <w:t xml:space="preserve"> (</w:t>
      </w:r>
      <w:r w:rsidR="008519D4">
        <w:t>5</w:t>
      </w:r>
      <w:r w:rsidRPr="008169CF">
        <w:t>). Частота мелодий стандартно рассматривается равной 44,1 кГц, то есть 44100 отсчета в секунду. Значит, для перевода времени в отсчеты воспользуемся формулой (</w:t>
      </w:r>
      <w:r w:rsidR="008519D4">
        <w:t>6</w:t>
      </w:r>
      <w:r w:rsidRPr="008169CF">
        <w:t>).</w:t>
      </w:r>
    </w:p>
    <w:p w14:paraId="22074442" w14:textId="77777777" w:rsidR="00E217C1" w:rsidRPr="008169CF" w:rsidRDefault="00A93D92" w:rsidP="0086559A">
      <w:pPr>
        <w:spacing w:after="0" w:line="360" w:lineRule="auto"/>
        <w:ind w:firstLine="709"/>
        <w:rPr>
          <w:rFonts w:ascii="Times New Roman" w:hAnsi="Times New Roman" w:cs="Times New Roman"/>
          <w:sz w:val="24"/>
          <w:szCs w:val="24"/>
        </w:rPr>
      </w:pPr>
      <w:r w:rsidRPr="008169CF">
        <w:rPr>
          <w:rFonts w:ascii="Times New Roman" w:hAnsi="Times New Roman" w:cs="Times New Roman"/>
          <w:sz w:val="24"/>
          <w:szCs w:val="24"/>
        </w:rPr>
        <w:t>В рамках проделанной работы рассматривалось 2 набора данных: «База данных с маркировкой звука флейты для автоматической транскрипции музыки» и «CSD: набор данных детских песен для исследования певческого голоса», при этом вторая база также разделялась на два подкаталога английских и корейских песен.</w:t>
      </w:r>
      <w:r w:rsidR="00B71387" w:rsidRPr="008169CF">
        <w:rPr>
          <w:rFonts w:ascii="Times New Roman" w:hAnsi="Times New Roman" w:cs="Times New Roman"/>
          <w:sz w:val="24"/>
          <w:szCs w:val="24"/>
        </w:rPr>
        <w:t xml:space="preserve"> Обработка этих наборов состоит в следующем:</w:t>
      </w:r>
    </w:p>
    <w:p w14:paraId="0BD24E14" w14:textId="77777777" w:rsidR="00B71387" w:rsidRPr="008169CF" w:rsidRDefault="00B71387" w:rsidP="0086559A">
      <w:pPr>
        <w:pStyle w:val="a4"/>
        <w:numPr>
          <w:ilvl w:val="0"/>
          <w:numId w:val="2"/>
        </w:numPr>
        <w:spacing w:after="0" w:line="360" w:lineRule="auto"/>
        <w:rPr>
          <w:rFonts w:ascii="Times New Roman" w:hAnsi="Times New Roman" w:cs="Times New Roman"/>
          <w:sz w:val="24"/>
          <w:szCs w:val="24"/>
        </w:rPr>
      </w:pPr>
      <w:r w:rsidRPr="008169CF">
        <w:rPr>
          <w:rFonts w:ascii="Times New Roman" w:hAnsi="Times New Roman" w:cs="Times New Roman"/>
          <w:sz w:val="24"/>
          <w:szCs w:val="24"/>
        </w:rPr>
        <w:t>Сначала загружаем данные и метки;</w:t>
      </w:r>
    </w:p>
    <w:p w14:paraId="1E0A0E4A" w14:textId="77777777" w:rsidR="00B71387" w:rsidRPr="008169CF" w:rsidRDefault="00B71387" w:rsidP="0086559A">
      <w:pPr>
        <w:pStyle w:val="a4"/>
        <w:numPr>
          <w:ilvl w:val="0"/>
          <w:numId w:val="2"/>
        </w:numPr>
        <w:spacing w:after="0" w:line="360" w:lineRule="auto"/>
        <w:rPr>
          <w:rFonts w:ascii="Times New Roman" w:hAnsi="Times New Roman" w:cs="Times New Roman"/>
          <w:sz w:val="24"/>
          <w:szCs w:val="24"/>
        </w:rPr>
      </w:pPr>
      <w:proofErr w:type="spellStart"/>
      <w:r w:rsidRPr="008169CF">
        <w:rPr>
          <w:rFonts w:ascii="Times New Roman" w:hAnsi="Times New Roman" w:cs="Times New Roman"/>
          <w:sz w:val="24"/>
          <w:szCs w:val="24"/>
        </w:rPr>
        <w:t>Переразбиваем</w:t>
      </w:r>
      <w:proofErr w:type="spellEnd"/>
      <w:r w:rsidRPr="008169CF">
        <w:rPr>
          <w:rFonts w:ascii="Times New Roman" w:hAnsi="Times New Roman" w:cs="Times New Roman"/>
          <w:sz w:val="24"/>
          <w:szCs w:val="24"/>
        </w:rPr>
        <w:t xml:space="preserve"> данные на маленькие интервалы, пригодные для обучения;</w:t>
      </w:r>
    </w:p>
    <w:p w14:paraId="02D2E921" w14:textId="77777777" w:rsidR="00B71387" w:rsidRPr="008169CF" w:rsidRDefault="00B71387" w:rsidP="0086559A">
      <w:pPr>
        <w:pStyle w:val="a4"/>
        <w:numPr>
          <w:ilvl w:val="0"/>
          <w:numId w:val="2"/>
        </w:numPr>
        <w:spacing w:after="0" w:line="360" w:lineRule="auto"/>
        <w:rPr>
          <w:rFonts w:ascii="Times New Roman" w:hAnsi="Times New Roman" w:cs="Times New Roman"/>
          <w:sz w:val="24"/>
          <w:szCs w:val="24"/>
        </w:rPr>
      </w:pPr>
      <w:r w:rsidRPr="008169CF">
        <w:rPr>
          <w:rFonts w:ascii="Times New Roman" w:hAnsi="Times New Roman" w:cs="Times New Roman"/>
          <w:sz w:val="24"/>
          <w:szCs w:val="24"/>
        </w:rPr>
        <w:t xml:space="preserve">После </w:t>
      </w:r>
      <w:proofErr w:type="spellStart"/>
      <w:r w:rsidRPr="008169CF">
        <w:rPr>
          <w:rFonts w:ascii="Times New Roman" w:hAnsi="Times New Roman" w:cs="Times New Roman"/>
          <w:sz w:val="24"/>
          <w:szCs w:val="24"/>
        </w:rPr>
        <w:t>переразбиваем</w:t>
      </w:r>
      <w:proofErr w:type="spellEnd"/>
      <w:r w:rsidRPr="008169CF">
        <w:rPr>
          <w:rFonts w:ascii="Times New Roman" w:hAnsi="Times New Roman" w:cs="Times New Roman"/>
          <w:sz w:val="24"/>
          <w:szCs w:val="24"/>
        </w:rPr>
        <w:t xml:space="preserve"> метки согласно данным.</w:t>
      </w:r>
    </w:p>
    <w:p w14:paraId="70464BF6" w14:textId="6F67390E" w:rsidR="00351298" w:rsidRDefault="00B71387" w:rsidP="0086559A">
      <w:pPr>
        <w:pBdr>
          <w:bottom w:val="single" w:sz="12" w:space="1" w:color="auto"/>
        </w:pBdr>
        <w:spacing w:line="360" w:lineRule="auto"/>
        <w:ind w:firstLine="567"/>
        <w:rPr>
          <w:rFonts w:ascii="Times New Roman" w:eastAsia="Times New Roman" w:hAnsi="Times New Roman" w:cs="Times New Roman"/>
          <w:sz w:val="24"/>
          <w:szCs w:val="24"/>
        </w:rPr>
      </w:pPr>
      <w:r w:rsidRPr="008169CF">
        <w:rPr>
          <w:rFonts w:ascii="Times New Roman" w:hAnsi="Times New Roman" w:cs="Times New Roman"/>
          <w:sz w:val="24"/>
          <w:szCs w:val="24"/>
        </w:rPr>
        <w:t xml:space="preserve">При разбиении аудиофайлов на интервалы время переведем в отсчеты. </w:t>
      </w:r>
      <w:r w:rsidRPr="008169CF">
        <w:rPr>
          <w:rFonts w:ascii="Times New Roman" w:eastAsia="Times New Roman" w:hAnsi="Times New Roman" w:cs="Times New Roman"/>
          <w:sz w:val="24"/>
          <w:szCs w:val="24"/>
        </w:rPr>
        <w:t>Получившиеся фрагменты необходимо распределяем на каталоги, соответствующие конкретным нотам. Такое распределение осуществимо из соответствия нот и частот.</w:t>
      </w:r>
      <w:r w:rsidR="00351298" w:rsidRPr="008169CF">
        <w:rPr>
          <w:rFonts w:ascii="Times New Roman" w:eastAsia="Times New Roman" w:hAnsi="Times New Roman" w:cs="Times New Roman"/>
          <w:sz w:val="24"/>
          <w:szCs w:val="24"/>
        </w:rPr>
        <w:t xml:space="preserve"> Математическая формула частоты для всего звукоряда имеет вид (</w:t>
      </w:r>
      <w:r w:rsidR="008519D4">
        <w:rPr>
          <w:rFonts w:ascii="Times New Roman" w:eastAsia="Times New Roman" w:hAnsi="Times New Roman" w:cs="Times New Roman"/>
          <w:sz w:val="24"/>
          <w:szCs w:val="24"/>
        </w:rPr>
        <w:t>7</w:t>
      </w:r>
      <w:r w:rsidR="00351298" w:rsidRPr="008169CF">
        <w:rPr>
          <w:rFonts w:ascii="Times New Roman" w:eastAsia="Times New Roman" w:hAnsi="Times New Roman" w:cs="Times New Roman"/>
          <w:sz w:val="24"/>
          <w:szCs w:val="24"/>
        </w:rPr>
        <w:t>)</w:t>
      </w:r>
      <w:r w:rsidR="00422A57" w:rsidRPr="008169CF">
        <w:rPr>
          <w:rFonts w:ascii="Times New Roman" w:eastAsia="Times New Roman" w:hAnsi="Times New Roman" w:cs="Times New Roman"/>
          <w:sz w:val="24"/>
          <w:szCs w:val="24"/>
        </w:rPr>
        <w:t>.</w:t>
      </w:r>
      <w:r w:rsidR="00351298" w:rsidRPr="008169CF">
        <w:rPr>
          <w:rFonts w:ascii="Times New Roman" w:eastAsia="Times New Roman" w:hAnsi="Times New Roman" w:cs="Times New Roman"/>
          <w:sz w:val="24"/>
          <w:szCs w:val="24"/>
        </w:rPr>
        <w:t xml:space="preserve"> Для нахождения количества полутонов, на которое заданная частота отстает от частоты камертона</w:t>
      </w:r>
      <w:r w:rsidR="00422A57" w:rsidRPr="008169CF">
        <w:rPr>
          <w:rFonts w:ascii="Times New Roman" w:eastAsia="Times New Roman" w:hAnsi="Times New Roman" w:cs="Times New Roman"/>
          <w:sz w:val="24"/>
          <w:szCs w:val="24"/>
        </w:rPr>
        <w:t>, используется формула (</w:t>
      </w:r>
      <w:r w:rsidR="008519D4">
        <w:rPr>
          <w:rFonts w:ascii="Times New Roman" w:eastAsia="Times New Roman" w:hAnsi="Times New Roman" w:cs="Times New Roman"/>
          <w:sz w:val="24"/>
          <w:szCs w:val="24"/>
        </w:rPr>
        <w:t>8</w:t>
      </w:r>
      <w:r w:rsidR="00422A57" w:rsidRPr="008169CF">
        <w:rPr>
          <w:rFonts w:ascii="Times New Roman" w:eastAsia="Times New Roman" w:hAnsi="Times New Roman" w:cs="Times New Roman"/>
          <w:sz w:val="24"/>
          <w:szCs w:val="24"/>
        </w:rPr>
        <w:t xml:space="preserve">). </w:t>
      </w:r>
      <w:r w:rsidR="00351298" w:rsidRPr="008169CF">
        <w:rPr>
          <w:rFonts w:ascii="Times New Roman" w:eastAsia="Times New Roman" w:hAnsi="Times New Roman" w:cs="Times New Roman"/>
          <w:sz w:val="24"/>
          <w:szCs w:val="24"/>
        </w:rPr>
        <w:t xml:space="preserve">Для сведения всех нот к 12 основным, необходимо найти значение </w:t>
      </w:r>
      <m:oMath>
        <m:r>
          <w:rPr>
            <w:rFonts w:ascii="Cambria Math" w:eastAsia="Times New Roman" w:hAnsi="Cambria Math" w:cs="Times New Roman"/>
            <w:sz w:val="24"/>
            <w:szCs w:val="24"/>
          </w:rPr>
          <m:t>z</m:t>
        </m:r>
      </m:oMath>
      <w:r w:rsidR="00422A57" w:rsidRPr="008169CF">
        <w:rPr>
          <w:rFonts w:ascii="Times New Roman" w:eastAsia="Times New Roman" w:hAnsi="Times New Roman" w:cs="Times New Roman"/>
          <w:sz w:val="24"/>
          <w:szCs w:val="24"/>
        </w:rPr>
        <w:t xml:space="preserve"> по формуле (</w:t>
      </w:r>
      <w:r w:rsidR="008519D4">
        <w:rPr>
          <w:rFonts w:ascii="Times New Roman" w:eastAsia="Times New Roman" w:hAnsi="Times New Roman" w:cs="Times New Roman"/>
          <w:sz w:val="24"/>
          <w:szCs w:val="24"/>
        </w:rPr>
        <w:t>9</w:t>
      </w:r>
      <w:r w:rsidR="00422A57" w:rsidRPr="008169CF">
        <w:rPr>
          <w:rFonts w:ascii="Times New Roman" w:eastAsia="Times New Roman" w:hAnsi="Times New Roman" w:cs="Times New Roman"/>
          <w:sz w:val="24"/>
          <w:szCs w:val="24"/>
        </w:rPr>
        <w:t>).</w:t>
      </w:r>
      <w:r w:rsidR="00351298" w:rsidRPr="008169CF">
        <w:rPr>
          <w:rFonts w:ascii="Times New Roman" w:eastAsia="Times New Roman" w:hAnsi="Times New Roman" w:cs="Times New Roman"/>
          <w:sz w:val="24"/>
          <w:szCs w:val="24"/>
        </w:rPr>
        <w:t xml:space="preserve"> При этом, если </w:t>
      </w:r>
      <m:oMath>
        <m:r>
          <w:rPr>
            <w:rFonts w:ascii="Cambria Math" w:eastAsia="Times New Roman" w:hAnsi="Cambria Math" w:cs="Times New Roman"/>
            <w:sz w:val="24"/>
            <w:szCs w:val="24"/>
          </w:rPr>
          <m:t>z&lt;0</m:t>
        </m:r>
      </m:oMath>
      <w:r w:rsidR="00351298" w:rsidRPr="008169CF">
        <w:rPr>
          <w:rFonts w:ascii="Times New Roman" w:eastAsia="Times New Roman" w:hAnsi="Times New Roman" w:cs="Times New Roman"/>
          <w:sz w:val="24"/>
          <w:szCs w:val="24"/>
        </w:rPr>
        <w:t xml:space="preserve">, то разворачиваем ноту так, чтобы она оказалась выше ноты </w:t>
      </w:r>
      <w:r w:rsidR="00351298" w:rsidRPr="008169CF">
        <w:rPr>
          <w:rFonts w:ascii="Times New Roman" w:eastAsia="Times New Roman" w:hAnsi="Times New Roman" w:cs="Times New Roman"/>
          <w:sz w:val="24"/>
          <w:szCs w:val="24"/>
          <w:lang w:val="en-US"/>
        </w:rPr>
        <w:t>A</w:t>
      </w:r>
      <w:r w:rsidR="00422A57" w:rsidRPr="008169CF">
        <w:rPr>
          <w:rFonts w:ascii="Times New Roman" w:eastAsia="Times New Roman" w:hAnsi="Times New Roman" w:cs="Times New Roman"/>
          <w:sz w:val="24"/>
          <w:szCs w:val="24"/>
        </w:rPr>
        <w:t xml:space="preserve">. Это отображается во второй строке системы. </w:t>
      </w:r>
      <w:r w:rsidR="00351298" w:rsidRPr="008169CF">
        <w:rPr>
          <w:rFonts w:ascii="Times New Roman" w:eastAsia="Times New Roman" w:hAnsi="Times New Roman" w:cs="Times New Roman"/>
          <w:sz w:val="24"/>
          <w:szCs w:val="24"/>
        </w:rPr>
        <w:t xml:space="preserve">Нота, соответствующая заданной частоте без учета октав, определяется из значения </w:t>
      </w:r>
      <w:r w:rsidR="00351298" w:rsidRPr="008169CF">
        <w:rPr>
          <w:rFonts w:ascii="Times New Roman" w:eastAsia="Times New Roman" w:hAnsi="Times New Roman" w:cs="Times New Roman"/>
          <w:sz w:val="24"/>
          <w:szCs w:val="24"/>
          <w:lang w:val="en-US"/>
        </w:rPr>
        <w:t>z</w:t>
      </w:r>
      <w:r w:rsidR="00422A57" w:rsidRPr="008169CF">
        <w:rPr>
          <w:rFonts w:ascii="Times New Roman" w:eastAsia="Times New Roman" w:hAnsi="Times New Roman" w:cs="Times New Roman"/>
          <w:sz w:val="24"/>
          <w:szCs w:val="24"/>
        </w:rPr>
        <w:t xml:space="preserve"> по таблице 1</w:t>
      </w:r>
      <w:r w:rsidR="00351298" w:rsidRPr="008169CF">
        <w:rPr>
          <w:rFonts w:ascii="Times New Roman" w:eastAsia="Times New Roman" w:hAnsi="Times New Roman" w:cs="Times New Roman"/>
          <w:sz w:val="24"/>
          <w:szCs w:val="24"/>
        </w:rPr>
        <w:t xml:space="preserve">. </w:t>
      </w:r>
    </w:p>
    <w:p w14:paraId="0988AA20" w14:textId="641C416B" w:rsidR="00730A4F" w:rsidRPr="008169CF" w:rsidRDefault="00730A4F" w:rsidP="0086559A">
      <w:pPr>
        <w:spacing w:line="360" w:lineRule="auto"/>
        <w:ind w:firstLine="567"/>
        <w:rPr>
          <w:rFonts w:ascii="Times New Roman" w:eastAsia="Times New Roman" w:hAnsi="Times New Roman" w:cs="Times New Roman"/>
          <w:sz w:val="24"/>
          <w:szCs w:val="24"/>
        </w:rPr>
      </w:pPr>
      <w:r w:rsidRPr="008169CF">
        <w:rPr>
          <w:rFonts w:ascii="Times New Roman" w:eastAsia="Times New Roman" w:hAnsi="Times New Roman" w:cs="Times New Roman"/>
          <w:sz w:val="24"/>
          <w:szCs w:val="24"/>
        </w:rPr>
        <w:lastRenderedPageBreak/>
        <w:t xml:space="preserve">Следующий пункт схемы получения основной гармоники – генерация спектрограмм на основе полученной базы данных. Именно спектрограмма будет являться тем изображением, которое мы будем подавать на вход нейронной сети. </w:t>
      </w:r>
    </w:p>
    <w:p w14:paraId="13E194B2" w14:textId="5C3DDA8A" w:rsidR="008169CF" w:rsidRDefault="00730A4F" w:rsidP="0086559A">
      <w:pPr>
        <w:pStyle w:val="a3"/>
        <w:shd w:val="clear" w:color="auto" w:fill="FFFFFF"/>
        <w:spacing w:before="0" w:beforeAutospacing="0" w:after="0" w:afterAutospacing="0" w:line="360" w:lineRule="auto"/>
        <w:ind w:firstLine="709"/>
      </w:pPr>
      <w:r w:rsidRPr="008169CF">
        <w:t xml:space="preserve">Спектрограмма — изображение, показывающее зависимость спектральной плотности мощности сигнала от времени. Спектрограммы применяются для идентификации речи, анализа звуков животных, в различных областях музыки, радио- и гидролокации, обработке речи, сейсмологии и в других областях. Спектрограмма представляет собой матрицу </w:t>
      </w:r>
      <m:oMath>
        <m:sSub>
          <m:sSubPr>
            <m:ctrlPr>
              <w:rPr>
                <w:rFonts w:ascii="Cambria Math" w:hAnsi="Cambria Math"/>
                <w:i/>
              </w:rPr>
            </m:ctrlPr>
          </m:sSubPr>
          <m:e>
            <m:r>
              <w:rPr>
                <w:rFonts w:ascii="Cambria Math" w:hAnsi="Cambria Math"/>
              </w:rPr>
              <m:t>C</m:t>
            </m:r>
          </m:e>
          <m:sub>
            <m:r>
              <w:rPr>
                <w:rFonts w:ascii="Cambria Math" w:hAnsi="Cambria Math"/>
              </w:rPr>
              <m:t>N*M</m:t>
            </m:r>
          </m:sub>
        </m:sSub>
      </m:oMath>
      <w:r w:rsidRPr="008169CF">
        <w:t xml:space="preserve">, где </w:t>
      </w:r>
      <m:oMath>
        <m:r>
          <w:rPr>
            <w:rFonts w:ascii="Cambria Math" w:hAnsi="Cambria Math"/>
          </w:rPr>
          <m:t>N</m:t>
        </m:r>
      </m:oMath>
      <w:r w:rsidRPr="008169CF">
        <w:t xml:space="preserve"> соответствует определенной частоте, а каждый из </w:t>
      </w:r>
      <m:oMath>
        <m:r>
          <w:rPr>
            <w:rFonts w:ascii="Cambria Math" w:hAnsi="Cambria Math"/>
          </w:rPr>
          <m:t>M</m:t>
        </m:r>
      </m:oMath>
      <w:r w:rsidRPr="008169CF">
        <w:t xml:space="preserve"> столбцов – спектр фрагмента аудиозаписи. Неформально говоря, элементы спектрограммы характеризуют интенсивность звучания конкретных частот в пределах промежутка времени.</w:t>
      </w:r>
      <w:r w:rsidR="00506935">
        <w:t xml:space="preserve"> </w:t>
      </w:r>
      <w:r w:rsidR="008169CF" w:rsidRPr="008169CF">
        <w:t xml:space="preserve">Как видно по рисунку </w:t>
      </w:r>
      <w:r w:rsidR="008519D4">
        <w:t>2</w:t>
      </w:r>
      <w:r w:rsidR="008169CF" w:rsidRPr="008169CF">
        <w:t>, наиболее распространенным представлением спектрограммы является двумерная диаграмма: на горизонтальной оси представлено время, по вертикальной оси — частота; третье измерение с указанием амплитуды на определенной частоте в конкретный момент времени представлено интенсивностью или цветом каждой точки изображения.</w:t>
      </w:r>
    </w:p>
    <w:p w14:paraId="4566BF6F" w14:textId="3A2BFD3A" w:rsidR="008B4473" w:rsidRDefault="008B4473" w:rsidP="0086559A">
      <w:pPr>
        <w:pStyle w:val="a3"/>
        <w:shd w:val="clear" w:color="auto" w:fill="FFFFFF"/>
        <w:spacing w:before="0" w:beforeAutospacing="0" w:after="0" w:afterAutospacing="0" w:line="360" w:lineRule="auto"/>
        <w:ind w:firstLine="709"/>
      </w:pPr>
      <w:r>
        <w:t>Одним из способов получения спектрограммы является вычисление оконного преобразования Фурье, представленного формулой (</w:t>
      </w:r>
      <w:r w:rsidR="008519D4">
        <w:t>10</w:t>
      </w:r>
      <w:r>
        <w:t>).</w:t>
      </w:r>
      <w:r w:rsidR="00A85546" w:rsidRPr="00A85546">
        <w:t xml:space="preserve"> </w:t>
      </w:r>
      <w:r w:rsidR="002F655E" w:rsidRPr="002F655E">
        <w:t xml:space="preserve">Аудиосигнал постоянно меняется, поэтому для упрощения мы предполагаем, что на коротких временных масштабах аудиосигнал </w:t>
      </w:r>
      <w:r w:rsidR="002F655E">
        <w:t xml:space="preserve">статически </w:t>
      </w:r>
      <w:r w:rsidR="002F655E" w:rsidRPr="002F655E">
        <w:t>не сильно меняется</w:t>
      </w:r>
      <w:r w:rsidR="002F655E">
        <w:t xml:space="preserve">. </w:t>
      </w:r>
      <w:r w:rsidR="00A85546">
        <w:t>Оконное преобразование Фурье также называют коротким (или кратковременным) преобразованием Фурье (</w:t>
      </w:r>
      <w:r w:rsidR="00A85546" w:rsidRPr="00A444C0">
        <w:t>STFT</w:t>
      </w:r>
      <w:r w:rsidR="00A85546">
        <w:t>)</w:t>
      </w:r>
      <w:r w:rsidR="00A85546" w:rsidRPr="00A444C0">
        <w:t>.</w:t>
      </w:r>
      <w:r w:rsidR="00A85546" w:rsidRPr="00A85546">
        <w:t xml:space="preserve"> </w:t>
      </w:r>
      <w:r w:rsidR="00A85546">
        <w:t>В качестве весового окна можно использовать различные варианты, но наибольшей популярностью пользуется окно Хэмминга</w:t>
      </w:r>
      <w:r w:rsidR="008519D4">
        <w:t xml:space="preserve"> (11)</w:t>
      </w:r>
      <w:r w:rsidR="00A85546">
        <w:t>.</w:t>
      </w:r>
    </w:p>
    <w:p w14:paraId="4DD511E5" w14:textId="4AC69B8D" w:rsidR="00E709F1" w:rsidRDefault="002D3924" w:rsidP="0086559A">
      <w:pPr>
        <w:pStyle w:val="a3"/>
        <w:shd w:val="clear" w:color="auto" w:fill="FFFFFF"/>
        <w:spacing w:before="0" w:beforeAutospacing="0" w:after="0" w:afterAutospacing="0" w:line="360" w:lineRule="auto"/>
        <w:ind w:firstLine="709"/>
      </w:pPr>
      <w:r>
        <w:t>Вместо спектра самого сигнала можно использовать спектр его мощности</w:t>
      </w:r>
      <w:r w:rsidR="001C5A89">
        <w:t xml:space="preserve">, что </w:t>
      </w:r>
      <w:r w:rsidR="00E709F1">
        <w:t>мотивировано человеческой ушной улиткой, которая вибрирует в разных местах в зависимости от частоты входящих звуков. В зависимости от расположения в вибрирующей улитке срабатывают различные нервы, сообщая мозгу, что присутствуют определенные частоты. Оценка спектрограммы выполняет аналогичную работу для нас, определяя, какие частоты присутствуют в кадре.</w:t>
      </w:r>
    </w:p>
    <w:p w14:paraId="08453A79" w14:textId="6D04BE7F" w:rsidR="00E709F1" w:rsidRDefault="00E709F1" w:rsidP="0086559A">
      <w:pPr>
        <w:pStyle w:val="a3"/>
        <w:shd w:val="clear" w:color="auto" w:fill="FFFFFF"/>
        <w:spacing w:before="0" w:beforeAutospacing="0" w:after="0" w:afterAutospacing="0" w:line="360" w:lineRule="auto"/>
        <w:ind w:firstLine="709"/>
      </w:pPr>
      <w:r>
        <w:t>Спектральная оценка спектрограммы содержит много информации, не требуемой для автоматического распознавания нот. В частности, улитка не может</w:t>
      </w:r>
      <w:r w:rsidR="00020DAF" w:rsidRPr="00020DAF">
        <w:t xml:space="preserve"> </w:t>
      </w:r>
      <w:r w:rsidR="00020DAF">
        <w:t xml:space="preserve">различить разницу между двумя близко расположенными частотами. Этот эффект становится более выраженным по мере увеличения частот. Поэтому мы будем брать скопления блоков </w:t>
      </w:r>
      <w:r w:rsidR="008519D4">
        <w:t>спектрограммы</w:t>
      </w:r>
      <w:r w:rsidR="00020DAF">
        <w:t xml:space="preserve"> и просуммируем их, чтобы получить представление о том, сколько энергии существует в различных частотных областях. Это выполняется с помощью банков фильтров Мела: по мере увеличения частоты фильтры расширяются, поскольку мы </w:t>
      </w:r>
      <w:r w:rsidR="00020DAF">
        <w:lastRenderedPageBreak/>
        <w:t xml:space="preserve">становимся менее обеспокоенными вариациями. Нас интересует только </w:t>
      </w:r>
      <w:r w:rsidR="003502E2">
        <w:t xml:space="preserve">приблизительно, сколько энергии приходится на каждый фрагмент. Шкала мела </w:t>
      </w:r>
      <w:r w:rsidR="00910F58">
        <w:t xml:space="preserve">направлена на то, чтобы имитировать нелинейное восприятие звука человеческих ухом, будучи более различимой на более низких частотах и менее различимой на более высоких частотах. Конвертировать Герцы и </w:t>
      </w:r>
      <w:proofErr w:type="spellStart"/>
      <w:r w:rsidR="00910F58">
        <w:t>Мелы</w:t>
      </w:r>
      <w:proofErr w:type="spellEnd"/>
      <w:r w:rsidR="00910F58">
        <w:t xml:space="preserve"> между собой можно с помощью формул (</w:t>
      </w:r>
      <w:r w:rsidR="008519D4">
        <w:t>12</w:t>
      </w:r>
      <w:r w:rsidR="00910F58">
        <w:t>) и (</w:t>
      </w:r>
      <w:r w:rsidR="008519D4">
        <w:t>13</w:t>
      </w:r>
      <w:r w:rsidR="00910F58">
        <w:t>). Мы будем использовать банк треугольных фильтров: каждый фильтр имеет треугольную форму с откликом 1 на центральной части и линейно уменьшается к 0, пока не достигнет центральных частот двух соседних фильтров, где отклик равен 0. Моделирование таких фильтров можно осуществить с помощью уравнения (1</w:t>
      </w:r>
      <w:r w:rsidR="008519D4">
        <w:t>4</w:t>
      </w:r>
      <w:r w:rsidR="00910F58">
        <w:t>).</w:t>
      </w:r>
      <w:r w:rsidR="005F4756">
        <w:t xml:space="preserve"> На р</w:t>
      </w:r>
      <w:r w:rsidR="008519D4">
        <w:t>исунке 3</w:t>
      </w:r>
      <w:r w:rsidR="005F4756">
        <w:t xml:space="preserve"> показан пример банка треугольных фильтров.</w:t>
      </w:r>
      <w:r w:rsidR="00910F58">
        <w:t xml:space="preserve"> </w:t>
      </w:r>
      <w:r w:rsidR="003F4523" w:rsidRPr="003F4523">
        <w:t>Как только у нас есть энергии фильтрующего банка, мы берем логарифм их</w:t>
      </w:r>
      <w:r w:rsidR="003F4523">
        <w:t xml:space="preserve">, получая </w:t>
      </w:r>
      <w:proofErr w:type="spellStart"/>
      <w:r w:rsidR="003F4523">
        <w:t>кепстр</w:t>
      </w:r>
      <w:proofErr w:type="spellEnd"/>
      <w:r w:rsidR="00142006">
        <w:t xml:space="preserve"> или мел-</w:t>
      </w:r>
      <w:proofErr w:type="spellStart"/>
      <w:r w:rsidR="00142006">
        <w:t>кепстральные</w:t>
      </w:r>
      <w:proofErr w:type="spellEnd"/>
      <w:r w:rsidR="00142006">
        <w:t xml:space="preserve"> коэффициенты</w:t>
      </w:r>
      <w:r w:rsidR="003F4523">
        <w:t xml:space="preserve"> </w:t>
      </w:r>
      <w:r w:rsidR="003F4523" w:rsidRPr="00DF72EC">
        <w:t>MFCC —</w:t>
      </w:r>
      <w:r w:rsidR="00142006">
        <w:t xml:space="preserve"> </w:t>
      </w:r>
      <w:r w:rsidR="003F4523" w:rsidRPr="00DF72EC">
        <w:t xml:space="preserve">представление сигнала, грубо говоря, в виде особого спектра, из которого с помощью различных фильтраций и преобразований удалены незначительные для человеческого слуха компоненты. </w:t>
      </w:r>
    </w:p>
    <w:p w14:paraId="654D7AA1" w14:textId="358BDA82" w:rsidR="00AA3ACF" w:rsidRPr="00430C47" w:rsidRDefault="00AA3AC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rPr>
          <w:lang w:val="en-US"/>
        </w:rPr>
      </w:pPr>
      <w:r w:rsidRPr="00506935">
        <w:t xml:space="preserve">В качестве архитектуры сети рассмотрим </w:t>
      </w:r>
      <w:r>
        <w:t>предложенную</w:t>
      </w:r>
      <w:r w:rsidRPr="00506935">
        <w:t xml:space="preserve"> Филипом</w:t>
      </w:r>
      <w:r w:rsidRPr="00506935">
        <w:rPr>
          <w:lang w:val="en-US"/>
        </w:rPr>
        <w:t xml:space="preserve"> </w:t>
      </w:r>
      <w:proofErr w:type="spellStart"/>
      <w:r w:rsidRPr="00506935">
        <w:t>Корзениовски</w:t>
      </w:r>
      <w:proofErr w:type="spellEnd"/>
      <w:r w:rsidRPr="00506935">
        <w:rPr>
          <w:lang w:val="en-US"/>
        </w:rPr>
        <w:t xml:space="preserve"> </w:t>
      </w:r>
      <w:r w:rsidRPr="00506935">
        <w:t>в</w:t>
      </w:r>
      <w:r w:rsidRPr="00506935">
        <w:rPr>
          <w:lang w:val="en-US"/>
        </w:rPr>
        <w:t xml:space="preserve"> </w:t>
      </w:r>
      <w:r w:rsidRPr="00506935">
        <w:t>диссертации</w:t>
      </w:r>
      <w:r w:rsidRPr="00506935">
        <w:rPr>
          <w:lang w:val="en-US"/>
        </w:rPr>
        <w:t xml:space="preserve"> «Harmonic Analysis of Musical Audio using Deep Neural Networks». </w:t>
      </w:r>
      <w:r w:rsidRPr="00506935">
        <w:t xml:space="preserve">Такая сеть состоит из 3 скрытых слоев из 512 узлов с функцией активации </w:t>
      </w:r>
      <w:proofErr w:type="spellStart"/>
      <w:r w:rsidRPr="00506935">
        <w:t>ReLU</w:t>
      </w:r>
      <w:proofErr w:type="spellEnd"/>
      <w:r w:rsidRPr="00506935">
        <w:t xml:space="preserve"> и выходного слоя из 12 узлов по количеству полутонов. </w:t>
      </w:r>
      <w:r>
        <w:t>Параметры</w:t>
      </w:r>
      <w:r>
        <w:t xml:space="preserve"> нейронной сети показаны на слайде.</w:t>
      </w:r>
      <w:r w:rsidRPr="00506935">
        <w:t xml:space="preserve"> Модель сети представлена на рисунке </w:t>
      </w:r>
      <w:r w:rsidR="008519D4">
        <w:t>4</w:t>
      </w:r>
      <w:r w:rsidRPr="00506935">
        <w:t xml:space="preserve">. Как из него видно, в качестве входных данных используются </w:t>
      </w:r>
      <w:r>
        <w:t>спектрограммы. Для получения спектрограмм 2 подхода: будем сначала использовать спектр сигнала, а потом мел-спектр.</w:t>
      </w:r>
      <w:r w:rsidRPr="00F01423">
        <w:t xml:space="preserve"> </w:t>
      </w:r>
      <w:r>
        <w:t>Данные будем подавать пакетами по 64 вектора в одной итерации</w:t>
      </w:r>
    </w:p>
    <w:p w14:paraId="68666055" w14:textId="45E9B6C4" w:rsidR="00AA3ACF" w:rsidRDefault="00AA3AC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pPr>
      <w:r>
        <w:t xml:space="preserve">Человеческое ухо не слышит колебания меньше 20 Гц, поэтому граница будет задавать максимальный размер окна. Для частоты дискретизации 44100 отсчетов/сек. Получаем размер окна 2205. Для красоты возьмем 2048 отсчетов, что составляет примерно 21.5 Гц – это и будет первоначальным размером фрейма для оконного преобразования Фурье. Шаг смещения фрейма при этом возьмем равным половине размера кадра. После оконного преобразования Фурье получаем множество коротких спектров, длина которого вычисляется по формуле </w:t>
      </w:r>
      <w:r w:rsidR="008519D4">
        <w:t>(16)</w:t>
      </w:r>
      <w:r>
        <w:t xml:space="preserve">. Множество таких спектров составит одну спектрограмму. На вход </w:t>
      </w:r>
      <w:proofErr w:type="spellStart"/>
      <w:r>
        <w:t>нейросети</w:t>
      </w:r>
      <w:proofErr w:type="spellEnd"/>
      <w:r>
        <w:t xml:space="preserve"> подается несколько соседних спектрограмм. Будем брать, как предлагал </w:t>
      </w:r>
      <w:proofErr w:type="spellStart"/>
      <w:r>
        <w:t>Корзениовски</w:t>
      </w:r>
      <w:proofErr w:type="spellEnd"/>
      <w:r>
        <w:t xml:space="preserve">, 15 последовательных спектрограмм. Если размер файла не позволяет это осуществить, то будем дополнять спектрограмму последним столбцом до нужного количества. Таким образом, размерность входа для </w:t>
      </w:r>
      <w:proofErr w:type="spellStart"/>
      <w:r>
        <w:t>нейросетевой</w:t>
      </w:r>
      <w:proofErr w:type="spellEnd"/>
      <w:r>
        <w:t xml:space="preserve"> модели – 1025х15.</w:t>
      </w:r>
    </w:p>
    <w:p w14:paraId="3A8A81A8" w14:textId="5CC3975B" w:rsidR="00AA3ACF" w:rsidRDefault="00AA3ACF" w:rsidP="00AA3ACF">
      <w:pPr>
        <w:pStyle w:val="a3"/>
        <w:pBdr>
          <w:top w:val="single" w:sz="12" w:space="1" w:color="auto"/>
          <w:bottom w:val="single" w:sz="12" w:space="1" w:color="auto"/>
        </w:pBdr>
        <w:shd w:val="clear" w:color="auto" w:fill="FFFFFF"/>
        <w:spacing w:before="0" w:beforeAutospacing="0" w:after="0" w:afterAutospacing="0" w:line="360" w:lineRule="auto"/>
        <w:ind w:firstLine="567"/>
      </w:pPr>
      <w:r>
        <w:lastRenderedPageBreak/>
        <w:t xml:space="preserve">При получении результатов, номера классов будем сопоставлять с нотой в соответствии с таблицей </w:t>
      </w:r>
      <w:r w:rsidR="008519D4">
        <w:t>1</w:t>
      </w:r>
      <w:r>
        <w:t>.</w:t>
      </w:r>
    </w:p>
    <w:p w14:paraId="370A5E1F" w14:textId="2AFBBB46" w:rsidR="00C1762A" w:rsidRDefault="00FC1F1E" w:rsidP="00C1762A">
      <w:pPr>
        <w:pStyle w:val="a3"/>
        <w:shd w:val="clear" w:color="auto" w:fill="FFFFFF"/>
        <w:spacing w:before="0" w:beforeAutospacing="0" w:after="0" w:afterAutospacing="0" w:line="360" w:lineRule="auto"/>
        <w:ind w:firstLine="567"/>
      </w:pPr>
      <w:r>
        <w:t xml:space="preserve">Вся дальнейшая работа производилась с помощью языка </w:t>
      </w:r>
      <w:r>
        <w:rPr>
          <w:lang w:val="en-US"/>
        </w:rPr>
        <w:t>Python</w:t>
      </w:r>
      <w:r w:rsidRPr="00FC1F1E">
        <w:t>.</w:t>
      </w:r>
      <w:r w:rsidR="00C1762A" w:rsidRPr="00C1762A">
        <w:t xml:space="preserve"> </w:t>
      </w:r>
      <w:r w:rsidR="00C1762A">
        <w:t>Сначала рассмотрим первый подход. На рисунке</w:t>
      </w:r>
      <w:r w:rsidR="008519D4">
        <w:t xml:space="preserve"> 5</w:t>
      </w:r>
      <w:r w:rsidR="00C1762A">
        <w:t xml:space="preserve"> (а) представлена спектрограмма, соответствующая некоторой аудиозаписи ноты ре-диез. По оси абсцисс отложены номера отсчетов, по оси ординат – номера спектрограмм. На тестовой выборке модель с такими входными данными, обученная на 100 эпохах, дает примерно 95% точности. Однако, если посмотреть на графики штрафа и точности для тренировочной и проверочной выборок (рисунки </w:t>
      </w:r>
      <w:r w:rsidR="008519D4">
        <w:t>5</w:t>
      </w:r>
      <w:r w:rsidR="00C1762A">
        <w:t xml:space="preserve"> (б) и </w:t>
      </w:r>
      <w:r w:rsidR="008519D4">
        <w:t>5</w:t>
      </w:r>
      <w:r w:rsidR="00C1762A">
        <w:t xml:space="preserve"> (в), соответственно), то можно увидеть переобучение. Для проверки работоспособности модели также была совершена попытка предсказать ноту «ми», которая была успешно пройдена, что показывает гистограмма </w:t>
      </w:r>
      <w:r w:rsidR="008519D4">
        <w:t>5</w:t>
      </w:r>
      <w:r w:rsidR="00C1762A">
        <w:t xml:space="preserve"> (г). Исходя из матрицы ошибок (рисунок </w:t>
      </w:r>
      <w:r w:rsidR="008519D4">
        <w:t>5</w:t>
      </w:r>
      <w:r w:rsidR="00C1762A">
        <w:t xml:space="preserve"> (д)), можно сказать, что в основном модель работает правильно.</w:t>
      </w:r>
      <w:r w:rsidR="008519D4">
        <w:t xml:space="preserve"> Время работы модели составило 12 минут 45 секунд.</w:t>
      </w:r>
    </w:p>
    <w:p w14:paraId="23C9A195" w14:textId="18E25EA3" w:rsidR="00C1762A" w:rsidRPr="00430C47" w:rsidRDefault="00C1762A" w:rsidP="00C1762A">
      <w:pPr>
        <w:pStyle w:val="a3"/>
        <w:shd w:val="clear" w:color="auto" w:fill="FFFFFF"/>
        <w:spacing w:before="0" w:beforeAutospacing="0" w:after="0" w:afterAutospacing="0" w:line="360" w:lineRule="auto"/>
        <w:ind w:firstLine="567"/>
      </w:pPr>
      <w:r>
        <w:t xml:space="preserve">Далее рассмотрим результаты второго подхода. На рисунке </w:t>
      </w:r>
      <w:r w:rsidR="008519D4">
        <w:t>6</w:t>
      </w:r>
      <w:r>
        <w:t xml:space="preserve"> (а) представлена спектрограмма, соответствующая некоторой аудиозаписи ноты ре-диез. На этот раз по оси абсцисс отложены номера спектрограмм, в то время как по оси ординат показаны номера треугольных фильтров. Точность на тестовой выборке при обучении на 100 эпохах чуть меньше 92%, что ниже результата первого подхода. По графикам штрафа и точности для тренировочной и проверочной выборок (рисунки </w:t>
      </w:r>
      <w:r w:rsidR="008519D4">
        <w:t>6</w:t>
      </w:r>
      <w:r>
        <w:t xml:space="preserve"> (б) и </w:t>
      </w:r>
      <w:r w:rsidR="008519D4">
        <w:t>6</w:t>
      </w:r>
      <w:r>
        <w:t xml:space="preserve"> (в), соответственно) видно, что и при такой подходе присутствует переобучение. П</w:t>
      </w:r>
      <w:bookmarkStart w:id="0" w:name="_GoBack"/>
      <w:bookmarkEnd w:id="0"/>
      <w:r>
        <w:t xml:space="preserve">ри проверке распознавания ноты «ми» из гистограммы </w:t>
      </w:r>
      <w:r w:rsidR="002F3D7C">
        <w:t xml:space="preserve">6 (г) </w:t>
      </w:r>
      <w:r>
        <w:t>можно заметить, что есть небольшая вероятность спутать эту ноту с ее соседней – нотой «фа». А матрица ошибок</w:t>
      </w:r>
      <w:r w:rsidR="002F3D7C">
        <w:t xml:space="preserve"> 6 (д)</w:t>
      </w:r>
      <w:r>
        <w:t xml:space="preserve"> показывает, что модель, использующая второй подход получения спектрограммы, дает больше неверных ответов, чем в предыдущем случае.</w:t>
      </w:r>
      <w:r w:rsidR="008519D4">
        <w:t xml:space="preserve"> Однако, время работы модели составило 3 минуты 25 секунд, что почти в 4 раза меньше</w:t>
      </w:r>
      <w:r w:rsidR="00BD4D04">
        <w:t>, чем для</w:t>
      </w:r>
      <w:r w:rsidR="008519D4">
        <w:t xml:space="preserve"> модели с первым подходом.</w:t>
      </w:r>
    </w:p>
    <w:p w14:paraId="09488E33" w14:textId="77777777" w:rsidR="00C1762A" w:rsidRPr="00910F58" w:rsidRDefault="00C1762A" w:rsidP="00C1762A">
      <w:pPr>
        <w:pStyle w:val="a3"/>
        <w:shd w:val="clear" w:color="auto" w:fill="FFFFFF"/>
        <w:spacing w:before="0" w:beforeAutospacing="0" w:after="0" w:afterAutospacing="0" w:line="360" w:lineRule="auto"/>
        <w:ind w:firstLine="709"/>
      </w:pPr>
    </w:p>
    <w:p w14:paraId="3F83EF6D" w14:textId="77777777" w:rsidR="00C1762A" w:rsidRDefault="00C1762A" w:rsidP="00C176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AF40B5" w14:textId="49D3725F" w:rsidR="00FC1F1E" w:rsidRPr="00FC1F1E" w:rsidRDefault="00FC1F1E" w:rsidP="0086559A">
      <w:pPr>
        <w:pStyle w:val="a3"/>
        <w:shd w:val="clear" w:color="auto" w:fill="FFFFFF"/>
        <w:spacing w:before="0" w:beforeAutospacing="0" w:after="0" w:afterAutospacing="0" w:line="360" w:lineRule="auto"/>
        <w:ind w:firstLine="567"/>
      </w:pPr>
    </w:p>
    <w:p w14:paraId="441707FE" w14:textId="77777777" w:rsidR="00506935" w:rsidRPr="00910F58" w:rsidRDefault="00506935" w:rsidP="0086559A">
      <w:pPr>
        <w:pStyle w:val="a3"/>
        <w:shd w:val="clear" w:color="auto" w:fill="FFFFFF"/>
        <w:spacing w:before="0" w:beforeAutospacing="0" w:after="0" w:afterAutospacing="0" w:line="360" w:lineRule="auto"/>
        <w:ind w:firstLine="709"/>
      </w:pPr>
    </w:p>
    <w:p w14:paraId="2B068D93" w14:textId="40F6FA15" w:rsidR="00730A4F" w:rsidRDefault="003F4523" w:rsidP="0086559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E4DE34" w14:textId="77777777" w:rsidR="00506935" w:rsidRPr="00020DAF" w:rsidRDefault="00506935" w:rsidP="0086559A">
      <w:pPr>
        <w:spacing w:line="360" w:lineRule="auto"/>
        <w:rPr>
          <w:rFonts w:ascii="Times New Roman" w:eastAsia="Times New Roman" w:hAnsi="Times New Roman" w:cs="Times New Roman"/>
          <w:sz w:val="24"/>
          <w:szCs w:val="24"/>
        </w:rPr>
      </w:pPr>
    </w:p>
    <w:p w14:paraId="53DD0651" w14:textId="77777777" w:rsidR="00422A57" w:rsidRPr="008169CF" w:rsidRDefault="00422A57" w:rsidP="0086559A">
      <w:pPr>
        <w:spacing w:line="360" w:lineRule="auto"/>
        <w:ind w:firstLine="567"/>
        <w:rPr>
          <w:rFonts w:ascii="Times New Roman" w:eastAsia="Times New Roman" w:hAnsi="Times New Roman" w:cs="Times New Roman"/>
          <w:sz w:val="24"/>
          <w:szCs w:val="24"/>
        </w:rPr>
      </w:pPr>
    </w:p>
    <w:p w14:paraId="61483C32" w14:textId="77777777" w:rsidR="00B71387" w:rsidRPr="008169CF" w:rsidRDefault="00B71387" w:rsidP="0086559A">
      <w:pPr>
        <w:spacing w:after="0" w:line="360" w:lineRule="auto"/>
        <w:ind w:firstLine="567"/>
        <w:rPr>
          <w:rFonts w:ascii="Times New Roman" w:hAnsi="Times New Roman" w:cs="Times New Roman"/>
          <w:sz w:val="24"/>
          <w:szCs w:val="24"/>
        </w:rPr>
      </w:pPr>
    </w:p>
    <w:sectPr w:rsidR="00B71387" w:rsidRPr="008169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977"/>
    <w:multiLevelType w:val="hybridMultilevel"/>
    <w:tmpl w:val="669E196A"/>
    <w:lvl w:ilvl="0" w:tplc="F2D8DC5C">
      <w:start w:val="1"/>
      <w:numFmt w:val="decimal"/>
      <w:lvlText w:val="%1)"/>
      <w:lvlJc w:val="left"/>
      <w:pPr>
        <w:ind w:left="1069" w:hanging="360"/>
      </w:pPr>
      <w:rPr>
        <w:rFonts w:asciiTheme="minorHAnsi" w:hAnsiTheme="minorHAnsi"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CC3DE4"/>
    <w:multiLevelType w:val="hybridMultilevel"/>
    <w:tmpl w:val="396C61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A5"/>
    <w:rsid w:val="00020DAF"/>
    <w:rsid w:val="000544C1"/>
    <w:rsid w:val="00091D4E"/>
    <w:rsid w:val="00092619"/>
    <w:rsid w:val="00112B89"/>
    <w:rsid w:val="00142006"/>
    <w:rsid w:val="001A4A7D"/>
    <w:rsid w:val="001C5A89"/>
    <w:rsid w:val="001D66BE"/>
    <w:rsid w:val="00290F5C"/>
    <w:rsid w:val="002D3924"/>
    <w:rsid w:val="002F3D7C"/>
    <w:rsid w:val="002F655E"/>
    <w:rsid w:val="00302301"/>
    <w:rsid w:val="003502E2"/>
    <w:rsid w:val="00351298"/>
    <w:rsid w:val="00357CAB"/>
    <w:rsid w:val="003B1B25"/>
    <w:rsid w:val="003F4523"/>
    <w:rsid w:val="004010E8"/>
    <w:rsid w:val="00422A57"/>
    <w:rsid w:val="00460379"/>
    <w:rsid w:val="00460478"/>
    <w:rsid w:val="004A7608"/>
    <w:rsid w:val="00506935"/>
    <w:rsid w:val="005575D2"/>
    <w:rsid w:val="00570E1B"/>
    <w:rsid w:val="005F4756"/>
    <w:rsid w:val="00600EA9"/>
    <w:rsid w:val="006E3BA5"/>
    <w:rsid w:val="00730A4F"/>
    <w:rsid w:val="00777E9E"/>
    <w:rsid w:val="008169CF"/>
    <w:rsid w:val="008519D4"/>
    <w:rsid w:val="0086559A"/>
    <w:rsid w:val="00870135"/>
    <w:rsid w:val="008B4473"/>
    <w:rsid w:val="008F5E78"/>
    <w:rsid w:val="00910F58"/>
    <w:rsid w:val="00913864"/>
    <w:rsid w:val="009B43A0"/>
    <w:rsid w:val="009C6A74"/>
    <w:rsid w:val="00A43C4D"/>
    <w:rsid w:val="00A85546"/>
    <w:rsid w:val="00A93D92"/>
    <w:rsid w:val="00AA3ACF"/>
    <w:rsid w:val="00AC49B8"/>
    <w:rsid w:val="00B11413"/>
    <w:rsid w:val="00B325B6"/>
    <w:rsid w:val="00B71387"/>
    <w:rsid w:val="00B7270D"/>
    <w:rsid w:val="00B77FA2"/>
    <w:rsid w:val="00BD4D04"/>
    <w:rsid w:val="00C1762A"/>
    <w:rsid w:val="00C32768"/>
    <w:rsid w:val="00C70393"/>
    <w:rsid w:val="00C83539"/>
    <w:rsid w:val="00C85772"/>
    <w:rsid w:val="00CE44DD"/>
    <w:rsid w:val="00D730B0"/>
    <w:rsid w:val="00DD4D12"/>
    <w:rsid w:val="00E15BDA"/>
    <w:rsid w:val="00E217C1"/>
    <w:rsid w:val="00E378A1"/>
    <w:rsid w:val="00E6161C"/>
    <w:rsid w:val="00E709F1"/>
    <w:rsid w:val="00F01423"/>
    <w:rsid w:val="00FC048C"/>
    <w:rsid w:val="00FC1F1E"/>
    <w:rsid w:val="00FF2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348D"/>
  <w15:chartTrackingRefBased/>
  <w15:docId w15:val="{B3C6F33B-EB6E-4063-BB10-EADBFBFB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27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7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942484">
      <w:bodyDiv w:val="1"/>
      <w:marLeft w:val="0"/>
      <w:marRight w:val="0"/>
      <w:marTop w:val="0"/>
      <w:marBottom w:val="0"/>
      <w:divBdr>
        <w:top w:val="none" w:sz="0" w:space="0" w:color="auto"/>
        <w:left w:val="none" w:sz="0" w:space="0" w:color="auto"/>
        <w:bottom w:val="none" w:sz="0" w:space="0" w:color="auto"/>
        <w:right w:val="none" w:sz="0" w:space="0" w:color="auto"/>
      </w:divBdr>
    </w:div>
    <w:div w:id="1401630674">
      <w:bodyDiv w:val="1"/>
      <w:marLeft w:val="0"/>
      <w:marRight w:val="0"/>
      <w:marTop w:val="0"/>
      <w:marBottom w:val="0"/>
      <w:divBdr>
        <w:top w:val="none" w:sz="0" w:space="0" w:color="auto"/>
        <w:left w:val="none" w:sz="0" w:space="0" w:color="auto"/>
        <w:bottom w:val="none" w:sz="0" w:space="0" w:color="auto"/>
        <w:right w:val="none" w:sz="0" w:space="0" w:color="auto"/>
      </w:divBdr>
    </w:div>
    <w:div w:id="210510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6</Pages>
  <Words>2182</Words>
  <Characters>12443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Белаш</dc:creator>
  <cp:keywords/>
  <dc:description/>
  <cp:lastModifiedBy>Маргарита Белаш</cp:lastModifiedBy>
  <cp:revision>24</cp:revision>
  <dcterms:created xsi:type="dcterms:W3CDTF">2022-05-18T18:48:00Z</dcterms:created>
  <dcterms:modified xsi:type="dcterms:W3CDTF">2022-05-20T18:38:00Z</dcterms:modified>
</cp:coreProperties>
</file>