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E7" w:rsidRPr="00247CE7" w:rsidRDefault="00247CE7" w:rsidP="00247CE7">
      <w:pPr>
        <w:spacing w:before="100" w:beforeAutospacing="1" w:after="100" w:afterAutospacing="1" w:line="440" w:lineRule="atLeast"/>
        <w:ind w:left="150" w:right="150"/>
        <w:jc w:val="center"/>
        <w:outlineLvl w:val="1"/>
        <w:rPr>
          <w:rFonts w:ascii="Arial" w:eastAsia="Times New Roman" w:hAnsi="Arial" w:cs="Arial"/>
          <w:b/>
          <w:bCs/>
          <w:color w:val="004411"/>
          <w:sz w:val="36"/>
          <w:szCs w:val="36"/>
          <w:lang w:eastAsia="ru-RU"/>
        </w:rPr>
      </w:pPr>
      <w:r w:rsidRPr="00247CE7">
        <w:rPr>
          <w:rFonts w:ascii="Arial" w:eastAsia="Times New Roman" w:hAnsi="Arial" w:cs="Arial"/>
          <w:b/>
          <w:bCs/>
          <w:color w:val="004411"/>
          <w:sz w:val="36"/>
          <w:szCs w:val="36"/>
          <w:lang w:eastAsia="ru-RU"/>
        </w:rPr>
        <w:t>Обязательность формы</w:t>
      </w:r>
    </w:p>
    <w:p w:rsidR="00247CE7" w:rsidRDefault="00247CE7">
      <w:pPr>
        <w:rPr>
          <w:lang w:val="en-US"/>
        </w:rPr>
      </w:pPr>
    </w:p>
    <w:p w:rsidR="00B57314" w:rsidRDefault="00905178">
      <w:pPr>
        <w:rPr>
          <w:lang w:val="en-US"/>
        </w:rPr>
      </w:pPr>
      <w:r w:rsidRPr="00905178">
        <w:t xml:space="preserve">Очевидно, искусство и науку можно сопоставлять в самых разных отношениях и на самых разных уровнях, получая в зависимости от этого самые разные заключения. </w:t>
      </w:r>
      <w:proofErr w:type="gramStart"/>
      <w:r w:rsidRPr="00905178">
        <w:t xml:space="preserve">Можно говорить и о </w:t>
      </w:r>
      <w:proofErr w:type="spellStart"/>
      <w:r w:rsidRPr="00905178">
        <w:t>взаимозаимствовании</w:t>
      </w:r>
      <w:proofErr w:type="spellEnd"/>
      <w:r w:rsidRPr="00905178">
        <w:t xml:space="preserve"> проблемных тем, сюжетов или духовного опыта, о миграции терминов из одной области в другую и т. д. Но любое сопоставление я хотел бы оговорить одной посылкой: в выражении "наука и искусство в условиях научно-технической революции" нельзя термин "наука" принимать за нечто всегда себе тождественное, известное и само собой разумеющееся, потому что наука не есть одна</w:t>
      </w:r>
      <w:proofErr w:type="gramEnd"/>
      <w:r w:rsidRPr="00905178">
        <w:t xml:space="preserve"> структура, а состоит из многих и в разное время возникших, неоднородных структур, которые наслоились одна на другую и лишь вместе составляют науку. Скажем, искусство явно несопоставимо с довольно разветвленной структурой в науке, которую </w:t>
      </w:r>
      <w:proofErr w:type="gramStart"/>
      <w:r w:rsidRPr="00905178">
        <w:t>можно было бы назвать вычислительно-индустриальной и которая развилась</w:t>
      </w:r>
      <w:proofErr w:type="gramEnd"/>
      <w:r w:rsidRPr="00905178">
        <w:t xml:space="preserve"> в ней в условиях научно-технического прогресса, производственных применений знания и обобществления труда; наука обслуживается громадной массой людей, сложным промышленным инструментарием и является на сегодняшний день целой системотехникой интеллекта. Но дело выглядит иначе, если выделить другую структуру, которая мне </w:t>
      </w:r>
      <w:proofErr w:type="gramStart"/>
      <w:r w:rsidRPr="00905178">
        <w:t>кажется</w:t>
      </w:r>
      <w:proofErr w:type="gramEnd"/>
      <w:r w:rsidRPr="00905178">
        <w:t xml:space="preserve"> постоянно действующим творческим ядром науки и которую по времени ее возникновения в XVII веке можно условно назвать "</w:t>
      </w:r>
      <w:proofErr w:type="spellStart"/>
      <w:r w:rsidRPr="00905178">
        <w:t>галилеевой</w:t>
      </w:r>
      <w:proofErr w:type="spellEnd"/>
      <w:r w:rsidRPr="00905178">
        <w:t xml:space="preserve">". </w:t>
      </w:r>
      <w:proofErr w:type="gramStart"/>
      <w:r w:rsidRPr="00905178">
        <w:t>Я бы ее определил так: люди, работающие в рамках этой структуры, в полном виде и в полном объеме воспроизводят мыслительное действие познания предмета - со всеми его посылками, допущениями, со всеми его последствиями, задающими то или иное место человека в познаваемом им мире, а тем самым в структуре каждый раз идет речь не только о новом знании, но и о формировании</w:t>
      </w:r>
      <w:proofErr w:type="gramEnd"/>
      <w:r w:rsidRPr="00905178">
        <w:t xml:space="preserve"> и </w:t>
      </w:r>
      <w:proofErr w:type="gramStart"/>
      <w:r w:rsidRPr="00905178">
        <w:t>воспроизводстве</w:t>
      </w:r>
      <w:proofErr w:type="gramEnd"/>
      <w:r w:rsidRPr="00905178">
        <w:t xml:space="preserve"> измененного субъекта. </w:t>
      </w:r>
    </w:p>
    <w:p w:rsidR="00905178" w:rsidRDefault="00905178" w:rsidP="00905178">
      <w:r>
        <w:t xml:space="preserve">Если так </w:t>
      </w:r>
      <w:proofErr w:type="spellStart"/>
      <w:r>
        <w:t>расчлененно</w:t>
      </w:r>
      <w:proofErr w:type="spellEnd"/>
      <w:r>
        <w:t xml:space="preserve"> понимать науку, то наука и искусство связаны друг с другом и обнаруживают определенные гомологии на уровне своего отношения к тому режиму, в каком вообще работает наше сознание и который сложился, отрегулировался давно, став, так сказать, </w:t>
      </w:r>
      <w:proofErr w:type="spellStart"/>
      <w:r>
        <w:t>соприродным</w:t>
      </w:r>
      <w:proofErr w:type="spellEnd"/>
      <w:r>
        <w:t xml:space="preserve"> специфическому облику феномена "человек" и воспроизводясь вместе с ним. Поэтому вторая моя посылка будет состоять в том, что существует определенная сумма преданных человеческих требований к миру - к тому, каким он может и должен быть, чтобы о нем вообще что-либо можно было сказать или жить в нем, реализуя вышеупомянутый образ. </w:t>
      </w:r>
      <w:proofErr w:type="gramStart"/>
      <w:r>
        <w:t xml:space="preserve">Скажем, наука в принципе не может построить знания о таком мире, который по физическим законам исключал бы последовательную связь сменяющихся восприятий в одном едином чувствующем аппарате или предполагал бы, что ноги должны быть в одном месте, у одного физического индивида, а голова и руки - в другом месте, у другого физического индивида, - такой мир мы вообще не могли бы воспринимать. </w:t>
      </w:r>
      <w:proofErr w:type="gramEnd"/>
    </w:p>
    <w:p w:rsidR="00905178" w:rsidRDefault="00905178" w:rsidP="00905178"/>
    <w:p w:rsidR="00905178" w:rsidRDefault="00905178" w:rsidP="00905178">
      <w:r>
        <w:t>В рамках этих посылок я и выскажу то, что хотел сказать о предмете обсуждения. Искусство мне кажется уже в архаических основаниях сознания данным "местом", органом такого поиска, воображаемым пространством очень сильно организованных предметных структур, несущих в себе одновременно большую избыточность и неопределенность, пространством, в котором или через которое происходит реконструкция и воспроизводство человеческого феномена на непрерывно сменяющемся психобиологическом материале природных существ</w:t>
      </w:r>
    </w:p>
    <w:p w:rsidR="00905178" w:rsidRDefault="00905178" w:rsidP="00905178"/>
    <w:p w:rsidR="00905178" w:rsidRDefault="00905178" w:rsidP="00905178">
      <w:r>
        <w:lastRenderedPageBreak/>
        <w:t xml:space="preserve">В итоге мысль моя, которую я хотел бы подчеркнуть, состоит в следующем. </w:t>
      </w:r>
      <w:proofErr w:type="gramStart"/>
      <w:r>
        <w:t>Во-первых, в искусстве речь не идет, как говорилось здесь, об охране индивида, человека как исторического капитала и т. д., а речь идет скорее об одной из сфер, где все это выдумывается (в том числе индивид и т. п.), впервые строится и изобретается, о сфере, через которую происходит непрерывный процесс воссоздания в лишь потенциально человеческом материале самого феномена "человек" и затем</w:t>
      </w:r>
      <w:proofErr w:type="gramEnd"/>
      <w:r>
        <w:t xml:space="preserve"> воспроизводства его (и в этом смысле охраны) в пространстве и времени культуры. </w:t>
      </w:r>
      <w:proofErr w:type="gramStart"/>
      <w:r>
        <w:t>Во-вторых, и наука такова (хотя она - исторически позднее возникшее образование) как культурный орган, сложившийся вокруг того продуктивного ядра, которое я назвал "</w:t>
      </w:r>
      <w:proofErr w:type="spellStart"/>
      <w:r>
        <w:t>галилеевым</w:t>
      </w:r>
      <w:proofErr w:type="spellEnd"/>
      <w:r>
        <w:t>", как предметно организованное и расширенное восприятие (а не просто система знаний) человеком мира и себя в нем, непрерывно актуализируемое на уровне живой деятельности субъектов и формирующее, меняющее их и т. д.</w:t>
      </w:r>
      <w:proofErr w:type="gramEnd"/>
    </w:p>
    <w:p w:rsidR="00905178" w:rsidRDefault="00905178" w:rsidP="00905178"/>
    <w:p w:rsidR="00905178" w:rsidRDefault="00905178" w:rsidP="00905178">
      <w:r>
        <w:t xml:space="preserve">Кстати, о свободе, случайных процессах, производящих законы, о которых здесь говорилось. Было бы в высшей степени странно, а главное, маловероятно, чтобы лишь хаотически и случайно появляющиеся формулы, знания, идеи содержали в себе в то же время столь жестко детерминирующие, </w:t>
      </w:r>
      <w:proofErr w:type="spellStart"/>
      <w:r>
        <w:t>законоподобные</w:t>
      </w:r>
      <w:proofErr w:type="spellEnd"/>
      <w:r>
        <w:t xml:space="preserve"> описания событий в природе и их последовательностей. Я не хочу сказать, что нет вполне свободного действия, проявления, - скорее, наоборот. Но это не свобода выбора. По смыслу моих посылок, о которых я говорил вначале, мне как раз представляется, что развитие наших знаний есть часть общей эволюции Вселенной. Поэтому в предметно-деятельной организации науки, в формировании ею субъектов и т. д. должны существовать вещи, которые как бы максимально детерминируют, суживают края поля так, чтобы внутри него вспыхивало определенное свободное событие, содержащее </w:t>
      </w:r>
      <w:proofErr w:type="spellStart"/>
      <w:r>
        <w:t>законоподобное</w:t>
      </w:r>
      <w:proofErr w:type="spellEnd"/>
      <w:r>
        <w:t xml:space="preserve"> суждение, хотя оно (это действие) и не может быть предопределено средствами самой теоретической системы. Таким образом, на уровне жизненных процессов и свободных явлений я </w:t>
      </w:r>
      <w:proofErr w:type="gramStart"/>
      <w:r>
        <w:t>почти</w:t>
      </w:r>
      <w:proofErr w:type="gramEnd"/>
      <w:r>
        <w:t xml:space="preserve"> что отождествляю науку и искусство, что, конечно, довольно неопределенно.</w:t>
      </w:r>
    </w:p>
    <w:p w:rsidR="00905178" w:rsidRDefault="00905178" w:rsidP="00905178"/>
    <w:p w:rsidR="00905178" w:rsidRPr="00905178" w:rsidRDefault="00905178" w:rsidP="00905178">
      <w:r>
        <w:t>И последняя мысль, связанная с предшествующим рассуждением, - это мысль о том, что я назвал бы феноменом непонимания. Он, очевидно, должен сознательно допускаться и "планироваться" как в науке, так и в способе жизни художественных произведений. Ю. М. Лотман говорил, что полное понимание исключало бы вообще необходимость иметь многих представителей одного и того же явления. Но это относится не только к реальности явлений, но и к процессам отражения, к способам воспроизводства знаний, к способности формы, помимо любой аналитической развертки, вызывать творческий акт понимания со стороны субъекта. Если не будет заданного в структуре непонимания, то не вспыхнет способность человека понимать предмет знания - она просто не была бы нужна. Этот принцип должен быть заложен в организации знания в случае науки и в организации произведения в случае искусства.</w:t>
      </w:r>
    </w:p>
    <w:sectPr w:rsidR="00905178" w:rsidRPr="00905178" w:rsidSect="00B5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178"/>
    <w:rsid w:val="001D5AF5"/>
    <w:rsid w:val="00247CE7"/>
    <w:rsid w:val="00672865"/>
    <w:rsid w:val="00905178"/>
    <w:rsid w:val="00A74ADA"/>
    <w:rsid w:val="00B57314"/>
    <w:rsid w:val="00D1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14"/>
  </w:style>
  <w:style w:type="paragraph" w:styleId="2">
    <w:name w:val="heading 2"/>
    <w:basedOn w:val="a"/>
    <w:link w:val="20"/>
    <w:uiPriority w:val="9"/>
    <w:qFormat/>
    <w:rsid w:val="00247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C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Lysogor Dima</dc:creator>
  <cp:lastModifiedBy>Lysogor Dima</cp:lastModifiedBy>
  <cp:revision>1</cp:revision>
  <dcterms:created xsi:type="dcterms:W3CDTF">2015-10-07T19:14:00Z</dcterms:created>
  <dcterms:modified xsi:type="dcterms:W3CDTF">2015-10-07T20:52:00Z</dcterms:modified>
</cp:coreProperties>
</file>