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tnwe2cqhoh8" w:id="0"/>
      <w:bookmarkEnd w:id="0"/>
      <w:r w:rsidDel="00000000" w:rsidR="00000000" w:rsidRPr="00000000">
        <w:rPr>
          <w:rtl w:val="0"/>
        </w:rPr>
        <w:t xml:space="preserve">Key Assumptions Review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iqtbvmzemwe9" w:id="1"/>
      <w:bookmarkEnd w:id="1"/>
      <w:r w:rsidDel="00000000" w:rsidR="00000000" w:rsidRPr="00000000">
        <w:rPr>
          <w:rtl w:val="0"/>
        </w:rPr>
        <w:t xml:space="preserve">Facebook pitch: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 profile page for each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running list of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visual for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“social aspect”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 feeds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familiar concept/interface - new fresh, yet easy to engage with the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personal connection with PM and PMO - personalization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sure of social aspect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want if not duplicative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need to generate pages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modular interface and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would handle the O&amp;M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Needs to need to be up to brand standard and UX quality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40xql92xcma" w:id="2"/>
      <w:bookmarkEnd w:id="2"/>
      <w:r w:rsidDel="00000000" w:rsidR="00000000" w:rsidRPr="00000000">
        <w:rPr>
          <w:rtl w:val="0"/>
        </w:rPr>
        <w:t xml:space="preserve">Status/Comment Chat and Alert box: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 alert status - maybe between PM and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 help explain things without having to email and follow up with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familiar idea to interact via comments/social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history of the statuses can be very helpful over time  - like idea of previous weekly status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Alerts aspects would be useful - team and PM, PM and PMO only as needed, could have other PMs chip in with advice,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need levels of alerting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reduces time to solution then it would be something that people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Icons for key points/status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 added to status to update with an image and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- want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Scalable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Defensible - we need to have an admin for the tool or self-service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PMs where at and keeping them more engaged and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Microblog: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daily postings viewed publicly - certain status causes public alerts (like going yellow)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escalates status so PMO/team can connect with PM immediately. pull data from github.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- PM yes, perhaps get from the github. Alerts issued when velocity is off the norm.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Scalable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Defensible - integration with mature systems might give it a better chance to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wiki integration - add thanks for good work onto wiki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 reports - should tally the number of reports against active projects, when received, if on time,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2 weeks - needs to start sending reminders to the 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Roadmap review is the potential project to real project - after the roadmap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be approved on the roadmap review/program level roadmap before it goes to the capacity planning. CP is where they schedule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ID is assigned before the project goes to roadmap, so it might not be the best trigger.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