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overall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Confusion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Homepage: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font size should be increased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prefers “view portfolio” wording instead of “for pmo”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like to see an option to make changes to an existing project before approval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feature for projects could be used (type in text and it will search for all relevant projects) instead of project ID OR there could be a drop down of some kind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 might be link to tableau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Intake: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would like required fields to be indicated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requestor could be auto-populated from active directory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down for office could be conditional based on division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drop down for sponsor and owner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definition of sponsor’s involvement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and finish date should be standard terms 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ask about benefits specifically rather than Q1 and Q2 on value proposition section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assumptions and dependencies should go together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not really necessary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“if yes/no, describe” wording (yes/no and description are separate fields)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prioritization questions redundant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wording could say provide brief description of benefits and are they qualified benefits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total cost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could use small, medium, large values for cap. cost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could have staffing size instead of FTE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FTE could be head count  * 1 FTE = 2,000 hours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 should be duration of execution phase or don’t ask at 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format: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contract. labor                                rate      FTE    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government FTE                            rate      FTE    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hardware/software                         rate      FTE    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other services                                rate      FTE     total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“if so, describe” wording to level of effort question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like to see a reference number, summary of what was submitted and who to contact for questions on confirmation page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Profile page: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