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C702" w14:textId="71DCB98B" w:rsidR="00366F4D" w:rsidRDefault="00ED3910" w:rsidP="00ED3910">
      <w:pPr>
        <w:pStyle w:val="Title"/>
        <w:jc w:val="center"/>
      </w:pPr>
      <w:r>
        <w:t>Completed Case Worksheet (NEW)</w:t>
      </w:r>
    </w:p>
    <w:p w14:paraId="3BC6ECED" w14:textId="54EDB9E7" w:rsidR="00ED3910" w:rsidRDefault="00ED3910" w:rsidP="00ED3910">
      <w:r w:rsidRPr="00ED3910">
        <w:rPr>
          <w:rStyle w:val="Heading2Char"/>
        </w:rPr>
        <w:t>Summary:</w:t>
      </w:r>
      <w:r>
        <w:br/>
        <w:t>This will give an overview of the worksheet and it’s intended use. Examples are shown to highlight features of the worksheet. Will be covered section by section shown in the Worksheet</w:t>
      </w:r>
    </w:p>
    <w:p w14:paraId="2D0C29F5" w14:textId="28B716CF" w:rsidR="00ED3910" w:rsidRDefault="00ED3910" w:rsidP="00ED3910">
      <w:pPr>
        <w:pStyle w:val="Heading2"/>
      </w:pPr>
      <w:r>
        <w:t xml:space="preserve">Features: </w:t>
      </w:r>
    </w:p>
    <w:p w14:paraId="266BB38F" w14:textId="3DBC9A0A" w:rsidR="000D753D" w:rsidRDefault="000D753D" w:rsidP="000D753D">
      <w:pPr>
        <w:pStyle w:val="ListParagraph"/>
        <w:numPr>
          <w:ilvl w:val="0"/>
          <w:numId w:val="1"/>
        </w:numPr>
        <w:rPr>
          <w:rFonts w:eastAsia="Times New Roman"/>
        </w:rPr>
      </w:pPr>
      <w:r>
        <w:rPr>
          <w:rFonts w:eastAsia="Times New Roman"/>
        </w:rPr>
        <w:t xml:space="preserve">When you check a Satisfied </w:t>
      </w:r>
      <w:proofErr w:type="gramStart"/>
      <w:r>
        <w:rPr>
          <w:rFonts w:eastAsia="Times New Roman"/>
        </w:rPr>
        <w:t>box</w:t>
      </w:r>
      <w:proofErr w:type="gramEnd"/>
      <w:r>
        <w:rPr>
          <w:rFonts w:eastAsia="Times New Roman"/>
        </w:rPr>
        <w:t xml:space="preserve"> the row will turn Green</w:t>
      </w:r>
    </w:p>
    <w:p w14:paraId="076E4EEC" w14:textId="547FA728" w:rsidR="000D753D" w:rsidRDefault="000D753D" w:rsidP="000D753D">
      <w:pPr>
        <w:pStyle w:val="ListParagraph"/>
        <w:numPr>
          <w:ilvl w:val="1"/>
          <w:numId w:val="1"/>
        </w:numPr>
        <w:rPr>
          <w:rFonts w:eastAsia="Times New Roman"/>
        </w:rPr>
      </w:pPr>
      <w:r w:rsidRPr="000D753D">
        <w:rPr>
          <w:rFonts w:eastAsia="Times New Roman"/>
          <w:noProof/>
        </w:rPr>
        <w:drawing>
          <wp:inline distT="0" distB="0" distL="0" distR="0" wp14:anchorId="403C991A" wp14:editId="10947DB4">
            <wp:extent cx="4278573" cy="1013418"/>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8"/>
                    <a:stretch>
                      <a:fillRect/>
                    </a:stretch>
                  </pic:blipFill>
                  <pic:spPr>
                    <a:xfrm>
                      <a:off x="0" y="0"/>
                      <a:ext cx="4295821" cy="1017503"/>
                    </a:xfrm>
                    <a:prstGeom prst="rect">
                      <a:avLst/>
                    </a:prstGeom>
                  </pic:spPr>
                </pic:pic>
              </a:graphicData>
            </a:graphic>
          </wp:inline>
        </w:drawing>
      </w:r>
    </w:p>
    <w:p w14:paraId="0CD43624" w14:textId="2BA721EF" w:rsidR="000D753D" w:rsidRDefault="000D753D" w:rsidP="000D753D">
      <w:pPr>
        <w:pStyle w:val="ListParagraph"/>
        <w:numPr>
          <w:ilvl w:val="0"/>
          <w:numId w:val="1"/>
        </w:numPr>
        <w:rPr>
          <w:rFonts w:eastAsia="Times New Roman"/>
        </w:rPr>
      </w:pPr>
      <w:r>
        <w:rPr>
          <w:rFonts w:eastAsia="Times New Roman"/>
        </w:rPr>
        <w:t>When you check a N/A box, the row will turn Grey</w:t>
      </w:r>
    </w:p>
    <w:p w14:paraId="45CD9980" w14:textId="7C046FBC" w:rsidR="000D753D" w:rsidRDefault="000D753D" w:rsidP="000D753D">
      <w:pPr>
        <w:pStyle w:val="ListParagraph"/>
        <w:numPr>
          <w:ilvl w:val="1"/>
          <w:numId w:val="1"/>
        </w:numPr>
        <w:rPr>
          <w:rFonts w:eastAsia="Times New Roman"/>
        </w:rPr>
      </w:pPr>
      <w:r w:rsidRPr="000D753D">
        <w:rPr>
          <w:rFonts w:eastAsia="Times New Roman"/>
          <w:noProof/>
        </w:rPr>
        <w:drawing>
          <wp:inline distT="0" distB="0" distL="0" distR="0" wp14:anchorId="513F778E" wp14:editId="52B7FFCE">
            <wp:extent cx="4189863" cy="1094467"/>
            <wp:effectExtent l="0" t="0" r="127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201171" cy="1097421"/>
                    </a:xfrm>
                    <a:prstGeom prst="rect">
                      <a:avLst/>
                    </a:prstGeom>
                  </pic:spPr>
                </pic:pic>
              </a:graphicData>
            </a:graphic>
          </wp:inline>
        </w:drawing>
      </w:r>
    </w:p>
    <w:p w14:paraId="442DB79A" w14:textId="77DD62A4" w:rsidR="000D753D" w:rsidRDefault="000D753D" w:rsidP="000D753D">
      <w:pPr>
        <w:pStyle w:val="ListParagraph"/>
        <w:numPr>
          <w:ilvl w:val="0"/>
          <w:numId w:val="1"/>
        </w:numPr>
        <w:rPr>
          <w:rFonts w:eastAsia="Times New Roman"/>
        </w:rPr>
      </w:pPr>
      <w:r>
        <w:rPr>
          <w:rFonts w:eastAsia="Times New Roman"/>
        </w:rPr>
        <w:t xml:space="preserve">You can only click 1 box per row, if you click Satisfied then you must unclick that before you can click N/A </w:t>
      </w:r>
    </w:p>
    <w:p w14:paraId="031E217F" w14:textId="083DBF78" w:rsidR="000D753D" w:rsidRDefault="000D753D" w:rsidP="000D753D">
      <w:pPr>
        <w:pStyle w:val="ListParagraph"/>
        <w:numPr>
          <w:ilvl w:val="1"/>
          <w:numId w:val="1"/>
        </w:numPr>
        <w:rPr>
          <w:rFonts w:eastAsia="Times New Roman"/>
        </w:rPr>
      </w:pPr>
      <w:r w:rsidRPr="000D753D">
        <w:rPr>
          <w:rFonts w:eastAsia="Times New Roman"/>
          <w:noProof/>
        </w:rPr>
        <w:drawing>
          <wp:inline distT="0" distB="0" distL="0" distR="0" wp14:anchorId="7517F6F6" wp14:editId="01642650">
            <wp:extent cx="4094328" cy="795682"/>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971" cy="801831"/>
                    </a:xfrm>
                    <a:prstGeom prst="rect">
                      <a:avLst/>
                    </a:prstGeom>
                    <a:noFill/>
                    <a:ln>
                      <a:noFill/>
                    </a:ln>
                  </pic:spPr>
                </pic:pic>
              </a:graphicData>
            </a:graphic>
          </wp:inline>
        </w:drawing>
      </w:r>
    </w:p>
    <w:p w14:paraId="7E5F4C03" w14:textId="35B54339" w:rsidR="000D753D" w:rsidRDefault="000D753D" w:rsidP="007927B1">
      <w:pPr>
        <w:pStyle w:val="ListParagraph"/>
        <w:numPr>
          <w:ilvl w:val="0"/>
          <w:numId w:val="1"/>
        </w:numPr>
        <w:rPr>
          <w:rFonts w:eastAsia="Times New Roman"/>
        </w:rPr>
      </w:pPr>
      <w:r>
        <w:rPr>
          <w:rFonts w:eastAsia="Times New Roman"/>
        </w:rPr>
        <w:t xml:space="preserve">Blue buttons show and hide information sections to reduce clutter. Such as pay </w:t>
      </w:r>
      <w:proofErr w:type="gramStart"/>
      <w:r>
        <w:rPr>
          <w:rFonts w:eastAsia="Times New Roman"/>
        </w:rPr>
        <w:t>schedules, or</w:t>
      </w:r>
      <w:proofErr w:type="gramEnd"/>
      <w:r>
        <w:rPr>
          <w:rFonts w:eastAsia="Times New Roman"/>
        </w:rPr>
        <w:t xml:space="preserve"> showing Schedule documents. </w:t>
      </w:r>
    </w:p>
    <w:p w14:paraId="12F2C55D" w14:textId="61235551" w:rsidR="00ED3910" w:rsidRDefault="00AE6A03" w:rsidP="00AE6A03">
      <w:pPr>
        <w:jc w:val="center"/>
      </w:pPr>
      <w:r w:rsidRPr="00AE6A03">
        <w:rPr>
          <w:rFonts w:ascii="Calibri" w:eastAsia="Times New Roman" w:hAnsi="Calibri" w:cs="Calibri"/>
          <w:noProof/>
        </w:rPr>
        <w:drawing>
          <wp:inline distT="0" distB="0" distL="0" distR="0" wp14:anchorId="3A49ACCC" wp14:editId="0FF07EDE">
            <wp:extent cx="2038350" cy="326123"/>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rotWithShape="1">
                    <a:blip r:embed="rId11"/>
                    <a:srcRect t="31523"/>
                    <a:stretch/>
                  </pic:blipFill>
                  <pic:spPr bwMode="auto">
                    <a:xfrm>
                      <a:off x="0" y="0"/>
                      <a:ext cx="2038635" cy="326169"/>
                    </a:xfrm>
                    <a:prstGeom prst="rect">
                      <a:avLst/>
                    </a:prstGeom>
                    <a:ln>
                      <a:noFill/>
                    </a:ln>
                    <a:extLst>
                      <a:ext uri="{53640926-AAD7-44D8-BBD7-CCE9431645EC}">
                        <a14:shadowObscured xmlns:a14="http://schemas.microsoft.com/office/drawing/2010/main"/>
                      </a:ext>
                    </a:extLst>
                  </pic:spPr>
                </pic:pic>
              </a:graphicData>
            </a:graphic>
          </wp:inline>
        </w:drawing>
      </w:r>
    </w:p>
    <w:p w14:paraId="238CE5D6" w14:textId="46B62C60" w:rsidR="004403F0" w:rsidRDefault="004403F0" w:rsidP="004403F0">
      <w:pPr>
        <w:pStyle w:val="ListParagraph"/>
        <w:numPr>
          <w:ilvl w:val="0"/>
          <w:numId w:val="1"/>
        </w:numPr>
      </w:pPr>
      <w:r>
        <w:rPr>
          <w:noProof/>
        </w:rPr>
        <w:t xml:space="preserve">The Icon </w:t>
      </w:r>
      <w:r w:rsidRPr="001F2BEB">
        <w:rPr>
          <w:noProof/>
        </w:rPr>
        <w:drawing>
          <wp:inline distT="0" distB="0" distL="0" distR="0" wp14:anchorId="572590BA" wp14:editId="0D423F81">
            <wp:extent cx="143301" cy="13733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423" cy="144155"/>
                    </a:xfrm>
                    <a:prstGeom prst="rect">
                      <a:avLst/>
                    </a:prstGeom>
                  </pic:spPr>
                </pic:pic>
              </a:graphicData>
            </a:graphic>
          </wp:inline>
        </w:drawing>
      </w:r>
      <w:r>
        <w:rPr>
          <w:noProof/>
        </w:rPr>
        <w:t xml:space="preserve"> available throughout the worksheet is used to provide helpful information about that specific item. Hove your mouse over the icon to reveal the details. </w:t>
      </w:r>
    </w:p>
    <w:p w14:paraId="55D12A67" w14:textId="3A025ABD" w:rsidR="00832745" w:rsidRDefault="00832745" w:rsidP="004403F0">
      <w:pPr>
        <w:pStyle w:val="ListParagraph"/>
        <w:numPr>
          <w:ilvl w:val="0"/>
          <w:numId w:val="1"/>
        </w:numPr>
      </w:pPr>
      <w:r>
        <w:rPr>
          <w:noProof/>
        </w:rPr>
        <w:t xml:space="preserve">Some calculations have been done for you to make case closing audit faster. </w:t>
      </w:r>
    </w:p>
    <w:p w14:paraId="075FD00B" w14:textId="2AA11ADD" w:rsidR="00832745" w:rsidRDefault="00832745" w:rsidP="00832745">
      <w:pPr>
        <w:pStyle w:val="ListParagraph"/>
        <w:ind w:left="450"/>
        <w:jc w:val="center"/>
      </w:pPr>
      <w:r w:rsidRPr="00832745">
        <w:rPr>
          <w:noProof/>
        </w:rPr>
        <w:drawing>
          <wp:inline distT="0" distB="0" distL="0" distR="0" wp14:anchorId="2829BDFF" wp14:editId="646ABA39">
            <wp:extent cx="2181529"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571580"/>
                    </a:xfrm>
                    <a:prstGeom prst="rect">
                      <a:avLst/>
                    </a:prstGeom>
                  </pic:spPr>
                </pic:pic>
              </a:graphicData>
            </a:graphic>
          </wp:inline>
        </w:drawing>
      </w:r>
    </w:p>
    <w:p w14:paraId="0456869A" w14:textId="77777777" w:rsidR="00832745" w:rsidRDefault="00832745" w:rsidP="00832745">
      <w:pPr>
        <w:pStyle w:val="ListParagraph"/>
        <w:numPr>
          <w:ilvl w:val="0"/>
          <w:numId w:val="1"/>
        </w:numPr>
      </w:pPr>
      <w:r>
        <w:t xml:space="preserve">There are a few sections where you can run forms directly from the worksheet instead of closing out and going to the case. </w:t>
      </w:r>
    </w:p>
    <w:p w14:paraId="65B34D15" w14:textId="1E217371" w:rsidR="00832745" w:rsidRDefault="00832745" w:rsidP="00832745">
      <w:pPr>
        <w:pStyle w:val="ListParagraph"/>
      </w:pPr>
      <w:r w:rsidRPr="00832745">
        <w:rPr>
          <w:noProof/>
        </w:rPr>
        <w:drawing>
          <wp:inline distT="0" distB="0" distL="0" distR="0" wp14:anchorId="0ABF72D1" wp14:editId="6DA483EE">
            <wp:extent cx="3025223" cy="1651379"/>
            <wp:effectExtent l="0" t="0" r="381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747" cy="1662583"/>
                    </a:xfrm>
                    <a:prstGeom prst="rect">
                      <a:avLst/>
                    </a:prstGeom>
                    <a:noFill/>
                    <a:ln>
                      <a:noFill/>
                    </a:ln>
                  </pic:spPr>
                </pic:pic>
              </a:graphicData>
            </a:graphic>
          </wp:inline>
        </w:drawing>
      </w:r>
      <w:r w:rsidRPr="00832745">
        <w:rPr>
          <w:noProof/>
        </w:rPr>
        <w:drawing>
          <wp:inline distT="0" distB="0" distL="0" distR="0" wp14:anchorId="6B214974" wp14:editId="770BE372">
            <wp:extent cx="3209925" cy="1019175"/>
            <wp:effectExtent l="0" t="0" r="9525" b="9525"/>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9925" cy="1019175"/>
                    </a:xfrm>
                    <a:prstGeom prst="rect">
                      <a:avLst/>
                    </a:prstGeom>
                  </pic:spPr>
                </pic:pic>
              </a:graphicData>
            </a:graphic>
          </wp:inline>
        </w:drawing>
      </w:r>
    </w:p>
    <w:p w14:paraId="3C31A9E7" w14:textId="77777777" w:rsidR="004403F0" w:rsidRDefault="004403F0">
      <w:pPr>
        <w:rPr>
          <w:rFonts w:asciiTheme="majorHAnsi" w:eastAsiaTheme="majorEastAsia" w:hAnsiTheme="majorHAnsi" w:cstheme="majorBidi"/>
          <w:color w:val="2F5496" w:themeColor="accent1" w:themeShade="BF"/>
          <w:sz w:val="26"/>
          <w:szCs w:val="26"/>
        </w:rPr>
      </w:pPr>
      <w:r>
        <w:br w:type="page"/>
      </w:r>
    </w:p>
    <w:p w14:paraId="0A78D44A" w14:textId="02CEC80F" w:rsidR="004403F0" w:rsidRPr="004403F0" w:rsidRDefault="004403F0" w:rsidP="004403F0">
      <w:pPr>
        <w:pStyle w:val="Heading2"/>
      </w:pPr>
      <w:r>
        <w:lastRenderedPageBreak/>
        <w:t>Worksheet</w:t>
      </w:r>
    </w:p>
    <w:p w14:paraId="6E2CB1C4" w14:textId="584FDA5C" w:rsidR="00ED3910" w:rsidRDefault="00ED3910" w:rsidP="004403F0">
      <w:pPr>
        <w:pStyle w:val="Heading3"/>
      </w:pPr>
      <w:r>
        <w:t>Case Information</w:t>
      </w:r>
    </w:p>
    <w:p w14:paraId="104DDDF4" w14:textId="5AB2BBEF" w:rsidR="00ED3910" w:rsidRDefault="00ED3910" w:rsidP="00ED3910">
      <w:r>
        <w:t xml:space="preserve">This section is intended to provide critical information needed when closing a case. This information is pulled directly from the case. You also </w:t>
      </w:r>
      <w:proofErr w:type="gramStart"/>
      <w:r>
        <w:t>have the ability to</w:t>
      </w:r>
      <w:proofErr w:type="gramEnd"/>
      <w:r>
        <w:t xml:space="preserve"> run a form directly from the case. </w:t>
      </w:r>
    </w:p>
    <w:p w14:paraId="78F2E2B6" w14:textId="15E0A4AE" w:rsidR="00ED3910" w:rsidRDefault="00ED3910" w:rsidP="00731603">
      <w:pPr>
        <w:jc w:val="center"/>
      </w:pPr>
      <w:r w:rsidRPr="00ED3910">
        <w:rPr>
          <w:noProof/>
        </w:rPr>
        <w:drawing>
          <wp:inline distT="0" distB="0" distL="0" distR="0" wp14:anchorId="0F1653F9" wp14:editId="673A526E">
            <wp:extent cx="4060209" cy="2439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8649" cy="2444232"/>
                    </a:xfrm>
                    <a:prstGeom prst="rect">
                      <a:avLst/>
                    </a:prstGeom>
                  </pic:spPr>
                </pic:pic>
              </a:graphicData>
            </a:graphic>
          </wp:inline>
        </w:drawing>
      </w:r>
    </w:p>
    <w:p w14:paraId="661A6D6B" w14:textId="053CD277" w:rsidR="00ED3910" w:rsidRDefault="00ED3910" w:rsidP="004403F0">
      <w:pPr>
        <w:pStyle w:val="Heading3"/>
      </w:pPr>
      <w:r>
        <w:t>BAPCPA Review</w:t>
      </w:r>
    </w:p>
    <w:p w14:paraId="0962E25F" w14:textId="4F3C7C3E" w:rsidR="007927B1" w:rsidRPr="007927B1" w:rsidRDefault="007927B1" w:rsidP="007927B1">
      <w:r>
        <w:t xml:space="preserve">Information pulled directly from Case Modify. Note DSO Certificate Mailed will only show 1 date, is not per debtor. </w:t>
      </w:r>
    </w:p>
    <w:p w14:paraId="5E5DF0DA" w14:textId="312E7376" w:rsidR="00ED3910" w:rsidRPr="00ED3910" w:rsidRDefault="007927B1" w:rsidP="00731603">
      <w:pPr>
        <w:jc w:val="center"/>
      </w:pPr>
      <w:r w:rsidRPr="007927B1">
        <w:rPr>
          <w:noProof/>
        </w:rPr>
        <w:drawing>
          <wp:inline distT="0" distB="0" distL="0" distR="0" wp14:anchorId="5E10315C" wp14:editId="36B4D182">
            <wp:extent cx="4203511" cy="1383127"/>
            <wp:effectExtent l="0" t="0" r="6985"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7"/>
                    <a:srcRect b="14521"/>
                    <a:stretch/>
                  </pic:blipFill>
                  <pic:spPr bwMode="auto">
                    <a:xfrm>
                      <a:off x="0" y="0"/>
                      <a:ext cx="4226969" cy="1390846"/>
                    </a:xfrm>
                    <a:prstGeom prst="rect">
                      <a:avLst/>
                    </a:prstGeom>
                    <a:ln>
                      <a:noFill/>
                    </a:ln>
                    <a:extLst>
                      <a:ext uri="{53640926-AAD7-44D8-BBD7-CCE9431645EC}">
                        <a14:shadowObscured xmlns:a14="http://schemas.microsoft.com/office/drawing/2010/main"/>
                      </a:ext>
                    </a:extLst>
                  </pic:spPr>
                </pic:pic>
              </a:graphicData>
            </a:graphic>
          </wp:inline>
        </w:drawing>
      </w:r>
    </w:p>
    <w:p w14:paraId="4E4B7266" w14:textId="1516CBF1" w:rsidR="00ED3910" w:rsidRDefault="007927B1" w:rsidP="007927B1">
      <w:pPr>
        <w:pStyle w:val="Heading2"/>
      </w:pPr>
      <w:r>
        <w:t>Plan Review</w:t>
      </w:r>
    </w:p>
    <w:p w14:paraId="269A8D1B" w14:textId="1E32C7E4" w:rsidR="007927B1" w:rsidRDefault="007927B1" w:rsidP="007927B1">
      <w:r>
        <w:t xml:space="preserve">The plan review section requires that you pull up the plan and audit the case against the plan. Each section of the plan is separated out with questions for review. Some information will be pulled from Case Modify and indicated. If an item says “Review Plan Manually” then the information was not available for this case. </w:t>
      </w:r>
    </w:p>
    <w:p w14:paraId="1D2B48B4" w14:textId="0024804C" w:rsidR="007927B1" w:rsidRDefault="007927B1" w:rsidP="007927B1">
      <w:pPr>
        <w:pStyle w:val="Heading3"/>
      </w:pPr>
      <w:r>
        <w:t>Plan Documents</w:t>
      </w:r>
    </w:p>
    <w:p w14:paraId="135A8721" w14:textId="6B1E9E8A" w:rsidR="007927B1" w:rsidRDefault="007927B1" w:rsidP="007927B1">
      <w:r>
        <w:t xml:space="preserve">You can click the blue Show/Hide Plan Documents to reveal links to all Plan related documents associated with this case. Clicking the PDF icon on the left will open that document for viewing. By </w:t>
      </w:r>
      <w:proofErr w:type="gramStart"/>
      <w:r>
        <w:t>default</w:t>
      </w:r>
      <w:proofErr w:type="gramEnd"/>
      <w:r>
        <w:t xml:space="preserve"> this is hidden to save space. </w:t>
      </w:r>
    </w:p>
    <w:p w14:paraId="701EA263" w14:textId="10B50175" w:rsidR="007927B1" w:rsidRDefault="007927B1" w:rsidP="00731603">
      <w:pPr>
        <w:jc w:val="center"/>
      </w:pPr>
      <w:r w:rsidRPr="007927B1">
        <w:rPr>
          <w:noProof/>
        </w:rPr>
        <w:drawing>
          <wp:inline distT="0" distB="0" distL="0" distR="0" wp14:anchorId="6372A020" wp14:editId="75441D8E">
            <wp:extent cx="4019266" cy="1684141"/>
            <wp:effectExtent l="0" t="0" r="63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stretch>
                      <a:fillRect/>
                    </a:stretch>
                  </pic:blipFill>
                  <pic:spPr>
                    <a:xfrm>
                      <a:off x="0" y="0"/>
                      <a:ext cx="4024747" cy="1686438"/>
                    </a:xfrm>
                    <a:prstGeom prst="rect">
                      <a:avLst/>
                    </a:prstGeom>
                  </pic:spPr>
                </pic:pic>
              </a:graphicData>
            </a:graphic>
          </wp:inline>
        </w:drawing>
      </w:r>
    </w:p>
    <w:p w14:paraId="0B059995" w14:textId="4CC16AD7" w:rsidR="007927B1" w:rsidRDefault="007927B1" w:rsidP="007927B1">
      <w:pPr>
        <w:pStyle w:val="Heading3"/>
      </w:pPr>
      <w:r>
        <w:lastRenderedPageBreak/>
        <w:t>Plan Section 1</w:t>
      </w:r>
    </w:p>
    <w:p w14:paraId="332C9F7C" w14:textId="08D8085C" w:rsidR="007927B1" w:rsidRDefault="007927B1" w:rsidP="007927B1">
      <w:r>
        <w:t xml:space="preserve">These questions pertain to 1.A, 1.B, and 1.C. If the Plan Narrative worksheet has been completed, then information will be pulled from that worksheet in the Plan Question column. </w:t>
      </w:r>
      <w:r w:rsidR="00C52451">
        <w:t xml:space="preserve">If the worksheet has not been completed, then it will indicate to review plan manually. </w:t>
      </w:r>
    </w:p>
    <w:p w14:paraId="2ABF9976" w14:textId="356919A7" w:rsidR="007927B1" w:rsidRDefault="007927B1" w:rsidP="00731603">
      <w:pPr>
        <w:jc w:val="center"/>
      </w:pPr>
      <w:r w:rsidRPr="007927B1">
        <w:rPr>
          <w:noProof/>
        </w:rPr>
        <w:drawing>
          <wp:inline distT="0" distB="0" distL="0" distR="0" wp14:anchorId="5EF9CC78" wp14:editId="3F815B8A">
            <wp:extent cx="4155743" cy="1188116"/>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9"/>
                    <a:stretch>
                      <a:fillRect/>
                    </a:stretch>
                  </pic:blipFill>
                  <pic:spPr>
                    <a:xfrm>
                      <a:off x="0" y="0"/>
                      <a:ext cx="4165107" cy="1190793"/>
                    </a:xfrm>
                    <a:prstGeom prst="rect">
                      <a:avLst/>
                    </a:prstGeom>
                  </pic:spPr>
                </pic:pic>
              </a:graphicData>
            </a:graphic>
          </wp:inline>
        </w:drawing>
      </w:r>
    </w:p>
    <w:p w14:paraId="36F2879C" w14:textId="1CA86066" w:rsidR="007927B1" w:rsidRDefault="007927B1" w:rsidP="00C81A9A">
      <w:pPr>
        <w:pStyle w:val="Heading3"/>
      </w:pPr>
      <w:r>
        <w:t>Plan Section 2</w:t>
      </w:r>
    </w:p>
    <w:p w14:paraId="3A8EF759" w14:textId="43E9C962" w:rsidR="007927B1" w:rsidRDefault="007927B1" w:rsidP="007927B1">
      <w:r>
        <w:t>Information about the length of plan and the base are displayed. Helpful information is displayed along with the latest for</w:t>
      </w:r>
      <w:r w:rsidR="00C52451">
        <w:t>u</w:t>
      </w:r>
      <w:r>
        <w:t xml:space="preserve">m note in the base calc section of the forum for that case. </w:t>
      </w:r>
      <w:r w:rsidR="001F2BEB">
        <w:t xml:space="preserve">Helpful information is displayed when hovering over the </w:t>
      </w:r>
      <w:r w:rsidR="001F2BEB" w:rsidRPr="001F2BEB">
        <w:rPr>
          <w:noProof/>
        </w:rPr>
        <w:drawing>
          <wp:inline distT="0" distB="0" distL="0" distR="0" wp14:anchorId="6163CFF9" wp14:editId="4D2E7C17">
            <wp:extent cx="228632" cy="219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2" cy="219106"/>
                    </a:xfrm>
                    <a:prstGeom prst="rect">
                      <a:avLst/>
                    </a:prstGeom>
                  </pic:spPr>
                </pic:pic>
              </a:graphicData>
            </a:graphic>
          </wp:inline>
        </w:drawing>
      </w:r>
      <w:r w:rsidR="001F2BEB">
        <w:t xml:space="preserve"> image. </w:t>
      </w:r>
      <w:r w:rsidR="00C52451">
        <w:t xml:space="preserve"> The following fields are pulled from case: Months Since Filing, Months Since Confirmation, ACP, Plan Type, Base in Case Modify, IRS Pledge. </w:t>
      </w:r>
    </w:p>
    <w:p w14:paraId="2631246A" w14:textId="60AFA4EE" w:rsidR="001F2BEB" w:rsidRDefault="001F2BEB" w:rsidP="00731603">
      <w:pPr>
        <w:jc w:val="center"/>
      </w:pPr>
      <w:r w:rsidRPr="001F2BEB">
        <w:rPr>
          <w:noProof/>
        </w:rPr>
        <w:drawing>
          <wp:inline distT="0" distB="0" distL="0" distR="0" wp14:anchorId="4D572650" wp14:editId="4E88C8DE">
            <wp:extent cx="3915697" cy="1774209"/>
            <wp:effectExtent l="0" t="0" r="889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stretch>
                      <a:fillRect/>
                    </a:stretch>
                  </pic:blipFill>
                  <pic:spPr>
                    <a:xfrm>
                      <a:off x="0" y="0"/>
                      <a:ext cx="3933862" cy="1782440"/>
                    </a:xfrm>
                    <a:prstGeom prst="rect">
                      <a:avLst/>
                    </a:prstGeom>
                  </pic:spPr>
                </pic:pic>
              </a:graphicData>
            </a:graphic>
          </wp:inline>
        </w:drawing>
      </w:r>
    </w:p>
    <w:p w14:paraId="52576169" w14:textId="173B3852" w:rsidR="007927B1" w:rsidRDefault="001F2BEB" w:rsidP="00492195">
      <w:pPr>
        <w:pStyle w:val="Heading3"/>
      </w:pPr>
      <w:r>
        <w:t>Show/Hide Pay Schedules</w:t>
      </w:r>
    </w:p>
    <w:p w14:paraId="55EC708A" w14:textId="77C4C30D" w:rsidR="001F2BEB" w:rsidRDefault="001F2BEB" w:rsidP="001F2BEB">
      <w:r>
        <w:t xml:space="preserve">The pay schedule information from the case has been brought into the worksheet for quick reference.  You can click the blue Show/Hide Pay Schedules button to show or hide the information. </w:t>
      </w:r>
    </w:p>
    <w:p w14:paraId="399AE313" w14:textId="6F8DB943" w:rsidR="001F2BEB" w:rsidRDefault="001F2BEB" w:rsidP="00731603">
      <w:pPr>
        <w:jc w:val="center"/>
      </w:pPr>
      <w:r w:rsidRPr="001F2BEB">
        <w:rPr>
          <w:noProof/>
        </w:rPr>
        <w:drawing>
          <wp:inline distT="0" distB="0" distL="0" distR="0" wp14:anchorId="513BB990" wp14:editId="755CB3E4">
            <wp:extent cx="4155440" cy="100311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604" b="9174"/>
                    <a:stretch/>
                  </pic:blipFill>
                  <pic:spPr bwMode="auto">
                    <a:xfrm>
                      <a:off x="0" y="0"/>
                      <a:ext cx="4182311" cy="1009597"/>
                    </a:xfrm>
                    <a:prstGeom prst="rect">
                      <a:avLst/>
                    </a:prstGeom>
                    <a:ln>
                      <a:noFill/>
                    </a:ln>
                    <a:extLst>
                      <a:ext uri="{53640926-AAD7-44D8-BBD7-CCE9431645EC}">
                        <a14:shadowObscured xmlns:a14="http://schemas.microsoft.com/office/drawing/2010/main"/>
                      </a:ext>
                    </a:extLst>
                  </pic:spPr>
                </pic:pic>
              </a:graphicData>
            </a:graphic>
          </wp:inline>
        </w:drawing>
      </w:r>
    </w:p>
    <w:p w14:paraId="2B093F3E" w14:textId="17F2E945" w:rsidR="001F2BEB" w:rsidRDefault="001F2BEB" w:rsidP="001F2BEB">
      <w:pPr>
        <w:pStyle w:val="Heading3"/>
      </w:pPr>
      <w:r>
        <w:t>Plan Section 3</w:t>
      </w:r>
    </w:p>
    <w:p w14:paraId="5CEBCC8A" w14:textId="74141C4C" w:rsidR="001F2BEB" w:rsidRDefault="001F2BEB" w:rsidP="001F2BEB">
      <w:r>
        <w:t xml:space="preserve">Here you will be reviewing payment history and marking as appropriate. </w:t>
      </w:r>
    </w:p>
    <w:p w14:paraId="428E87DF" w14:textId="7CEE5640" w:rsidR="001F2BEB" w:rsidRDefault="001F2BEB" w:rsidP="00731603">
      <w:pPr>
        <w:jc w:val="center"/>
      </w:pPr>
      <w:r w:rsidRPr="001F2BEB">
        <w:rPr>
          <w:noProof/>
        </w:rPr>
        <w:drawing>
          <wp:inline distT="0" distB="0" distL="0" distR="0" wp14:anchorId="7E5B6036" wp14:editId="266D82E3">
            <wp:extent cx="3941858" cy="1357953"/>
            <wp:effectExtent l="0" t="0" r="190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2"/>
                    <a:stretch>
                      <a:fillRect/>
                    </a:stretch>
                  </pic:blipFill>
                  <pic:spPr>
                    <a:xfrm>
                      <a:off x="0" y="0"/>
                      <a:ext cx="3978488" cy="1370572"/>
                    </a:xfrm>
                    <a:prstGeom prst="rect">
                      <a:avLst/>
                    </a:prstGeom>
                  </pic:spPr>
                </pic:pic>
              </a:graphicData>
            </a:graphic>
          </wp:inline>
        </w:drawing>
      </w:r>
    </w:p>
    <w:p w14:paraId="7096DB1E" w14:textId="446A2585" w:rsidR="001F2BEB" w:rsidRDefault="001F2BEB" w:rsidP="001F2BEB">
      <w:pPr>
        <w:pStyle w:val="Heading3"/>
      </w:pPr>
      <w:r>
        <w:lastRenderedPageBreak/>
        <w:t>Show/Hide Petition, Schedules, and Statements Documents</w:t>
      </w:r>
    </w:p>
    <w:p w14:paraId="372E3D21" w14:textId="765A9BD5" w:rsidR="001F2BEB" w:rsidRDefault="001F2BEB" w:rsidP="001F2BEB">
      <w:r>
        <w:t xml:space="preserve">This button will allow you to list out all Petition, Schedules, and Statements documents attached to this case for quick reference. Clicking the PDF icon on the left will open that document. </w:t>
      </w:r>
    </w:p>
    <w:p w14:paraId="0D1926CE" w14:textId="2F8BBAF3" w:rsidR="001F2BEB" w:rsidRDefault="001F2BEB" w:rsidP="00731603">
      <w:pPr>
        <w:jc w:val="center"/>
      </w:pPr>
      <w:r w:rsidRPr="001F2BEB">
        <w:rPr>
          <w:noProof/>
        </w:rPr>
        <w:drawing>
          <wp:inline distT="0" distB="0" distL="0" distR="0" wp14:anchorId="1F410D91" wp14:editId="19190F95">
            <wp:extent cx="4844955" cy="2340693"/>
            <wp:effectExtent l="0" t="0" r="0" b="254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4849822" cy="2343044"/>
                    </a:xfrm>
                    <a:prstGeom prst="rect">
                      <a:avLst/>
                    </a:prstGeom>
                  </pic:spPr>
                </pic:pic>
              </a:graphicData>
            </a:graphic>
          </wp:inline>
        </w:drawing>
      </w:r>
    </w:p>
    <w:p w14:paraId="1E8FCB8E" w14:textId="03B6AAA1" w:rsidR="001F2BEB" w:rsidRDefault="001F2BEB" w:rsidP="001F2BEB">
      <w:pPr>
        <w:pStyle w:val="Heading3"/>
      </w:pPr>
      <w:r>
        <w:t>Show/Hide Attorney Fees</w:t>
      </w:r>
    </w:p>
    <w:p w14:paraId="11BC857C" w14:textId="0B0248B3" w:rsidR="001F2BEB" w:rsidRDefault="001F2BEB" w:rsidP="001F2BEB">
      <w:r>
        <w:t xml:space="preserve">This will show a table of the Attorney Fee’s found at the bottom of the Payee tab in the case. This is a quick reference to match with the plan. </w:t>
      </w:r>
    </w:p>
    <w:p w14:paraId="71ABB492" w14:textId="1CB7A464" w:rsidR="00DD0F31" w:rsidRDefault="00DD0F31" w:rsidP="00731603">
      <w:pPr>
        <w:jc w:val="center"/>
      </w:pPr>
      <w:r w:rsidRPr="00DD0F31">
        <w:rPr>
          <w:noProof/>
        </w:rPr>
        <w:drawing>
          <wp:inline distT="0" distB="0" distL="0" distR="0" wp14:anchorId="5A8870CC" wp14:editId="4F88BA68">
            <wp:extent cx="4483290" cy="103795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4"/>
                    <a:stretch>
                      <a:fillRect/>
                    </a:stretch>
                  </pic:blipFill>
                  <pic:spPr>
                    <a:xfrm>
                      <a:off x="0" y="0"/>
                      <a:ext cx="4500859" cy="1042025"/>
                    </a:xfrm>
                    <a:prstGeom prst="rect">
                      <a:avLst/>
                    </a:prstGeom>
                  </pic:spPr>
                </pic:pic>
              </a:graphicData>
            </a:graphic>
          </wp:inline>
        </w:drawing>
      </w:r>
    </w:p>
    <w:p w14:paraId="4C2A6419" w14:textId="114EEFC6" w:rsidR="00AE6A03" w:rsidRDefault="00AE6A03">
      <w:r>
        <w:br w:type="page"/>
      </w:r>
    </w:p>
    <w:p w14:paraId="222C283E" w14:textId="460ECBB0" w:rsidR="00DD0F31" w:rsidRDefault="00DD0F31" w:rsidP="00DD0F31">
      <w:pPr>
        <w:pStyle w:val="Heading3"/>
      </w:pPr>
      <w:r>
        <w:lastRenderedPageBreak/>
        <w:t>Plan Section 4</w:t>
      </w:r>
    </w:p>
    <w:p w14:paraId="40A8EB5D" w14:textId="21BDF03C" w:rsidR="00DD0F31" w:rsidRDefault="00DD0F31" w:rsidP="00DD0F31">
      <w:r>
        <w:t>Verifying claims against the plan. Some information pulled in such as DSO case, whether the Notice of Final Cure has been sent</w:t>
      </w:r>
      <w:r w:rsidR="00C52451">
        <w:t xml:space="preserve"> (New tracking feature as of 7/26/2022)</w:t>
      </w:r>
      <w:r>
        <w:t xml:space="preserve">, and the 4E information. </w:t>
      </w:r>
      <w:r w:rsidR="00C52451">
        <w:t xml:space="preserve">The 4E question will pull in the 4E amount, the Equity, and a calculation of the Principal Paid to Priority creditors. The Compare Base will calculate the sum of unsecured claims, the unsecured percent from case modify, and then perform a calculation of the amount that </w:t>
      </w:r>
      <w:proofErr w:type="spellStart"/>
      <w:r w:rsidR="00C52451">
        <w:t>unsecureds</w:t>
      </w:r>
      <w:proofErr w:type="spellEnd"/>
      <w:r w:rsidR="00C52451">
        <w:t xml:space="preserve"> should receive. A link to open the Breakdown to </w:t>
      </w:r>
      <w:proofErr w:type="spellStart"/>
      <w:r w:rsidR="00C52451">
        <w:t>Unsecureds</w:t>
      </w:r>
      <w:proofErr w:type="spellEnd"/>
      <w:r w:rsidR="00C52451">
        <w:t xml:space="preserve"> is available as a button. </w:t>
      </w:r>
    </w:p>
    <w:p w14:paraId="28033989" w14:textId="451D4585" w:rsidR="00DD0F31" w:rsidRDefault="00C52451" w:rsidP="00731603">
      <w:pPr>
        <w:jc w:val="center"/>
      </w:pPr>
      <w:r w:rsidRPr="00C52451">
        <w:rPr>
          <w:noProof/>
        </w:rPr>
        <w:drawing>
          <wp:inline distT="0" distB="0" distL="0" distR="0" wp14:anchorId="0F00D2CA" wp14:editId="1B490A5D">
            <wp:extent cx="5718003" cy="536357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896" cy="5376602"/>
                    </a:xfrm>
                    <a:prstGeom prst="rect">
                      <a:avLst/>
                    </a:prstGeom>
                  </pic:spPr>
                </pic:pic>
              </a:graphicData>
            </a:graphic>
          </wp:inline>
        </w:drawing>
      </w:r>
    </w:p>
    <w:p w14:paraId="76E8910D" w14:textId="77777777" w:rsidR="00C52451" w:rsidRDefault="00C52451">
      <w:pPr>
        <w:rPr>
          <w:rFonts w:asciiTheme="majorHAnsi" w:eastAsiaTheme="majorEastAsia" w:hAnsiTheme="majorHAnsi" w:cstheme="majorBidi"/>
          <w:color w:val="1F3763" w:themeColor="accent1" w:themeShade="7F"/>
          <w:sz w:val="24"/>
          <w:szCs w:val="24"/>
        </w:rPr>
      </w:pPr>
      <w:r>
        <w:br w:type="page"/>
      </w:r>
    </w:p>
    <w:p w14:paraId="5C517A49" w14:textId="0EB5FE47" w:rsidR="00DD0F31" w:rsidRDefault="00DD0F31" w:rsidP="00DD0F31">
      <w:pPr>
        <w:pStyle w:val="Heading3"/>
      </w:pPr>
      <w:r>
        <w:lastRenderedPageBreak/>
        <w:t>Plan Section 5, 6, and 9</w:t>
      </w:r>
    </w:p>
    <w:p w14:paraId="38A8C585" w14:textId="3BEAAE7B" w:rsidR="00DD0F31" w:rsidRDefault="00DD0F31" w:rsidP="00DD0F31">
      <w:r>
        <w:t xml:space="preserve">These sections each contain a single question to verify against the plan. </w:t>
      </w:r>
    </w:p>
    <w:p w14:paraId="353481F8" w14:textId="24481C05" w:rsidR="00DD0F31" w:rsidRDefault="00492195" w:rsidP="00DD0F31">
      <w:pPr>
        <w:jc w:val="center"/>
      </w:pPr>
      <w:r w:rsidRPr="00492195">
        <w:rPr>
          <w:noProof/>
        </w:rPr>
        <w:drawing>
          <wp:inline distT="0" distB="0" distL="0" distR="0" wp14:anchorId="7D67AFB3" wp14:editId="1F239826">
            <wp:extent cx="4264660" cy="2442949"/>
            <wp:effectExtent l="0" t="0" r="254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rotWithShape="1">
                    <a:blip r:embed="rId26"/>
                    <a:srcRect b="24146"/>
                    <a:stretch/>
                  </pic:blipFill>
                  <pic:spPr bwMode="auto">
                    <a:xfrm>
                      <a:off x="0" y="0"/>
                      <a:ext cx="4276313" cy="2449624"/>
                    </a:xfrm>
                    <a:prstGeom prst="rect">
                      <a:avLst/>
                    </a:prstGeom>
                    <a:ln>
                      <a:noFill/>
                    </a:ln>
                    <a:extLst>
                      <a:ext uri="{53640926-AAD7-44D8-BBD7-CCE9431645EC}">
                        <a14:shadowObscured xmlns:a14="http://schemas.microsoft.com/office/drawing/2010/main"/>
                      </a:ext>
                    </a:extLst>
                  </pic:spPr>
                </pic:pic>
              </a:graphicData>
            </a:graphic>
          </wp:inline>
        </w:drawing>
      </w:r>
    </w:p>
    <w:p w14:paraId="5ECC4303" w14:textId="068F2B70" w:rsidR="00DD0F31" w:rsidRDefault="00DD0F31" w:rsidP="00492195">
      <w:pPr>
        <w:pStyle w:val="Heading3"/>
      </w:pPr>
      <w:r>
        <w:t>Plan Section X</w:t>
      </w:r>
    </w:p>
    <w:p w14:paraId="61398587" w14:textId="05056251" w:rsidR="00DD0F31" w:rsidRDefault="00DD0F31" w:rsidP="00DD0F31">
      <w:r>
        <w:t xml:space="preserve">This section is regarding special provisions on the case. </w:t>
      </w:r>
    </w:p>
    <w:p w14:paraId="3A9963F1" w14:textId="68C4F696" w:rsidR="00DD0F31" w:rsidRDefault="00DD0F31" w:rsidP="00DD0F31">
      <w:r>
        <w:t xml:space="preserve">If the </w:t>
      </w:r>
      <w:r w:rsidRPr="00B56268">
        <w:rPr>
          <w:b/>
          <w:bCs/>
        </w:rPr>
        <w:t>Plan Narrative Worksheet has not been completed</w:t>
      </w:r>
      <w:r>
        <w:t xml:space="preserve">, then this section will indicate to review the plan manually for Section X and verify each provision. </w:t>
      </w:r>
    </w:p>
    <w:p w14:paraId="0332A8F6" w14:textId="065FBB57" w:rsidR="00DD0F31" w:rsidRDefault="00DD0F31" w:rsidP="00731603">
      <w:pPr>
        <w:jc w:val="center"/>
      </w:pPr>
      <w:r w:rsidRPr="00DD0F31">
        <w:rPr>
          <w:noProof/>
        </w:rPr>
        <w:drawing>
          <wp:inline distT="0" distB="0" distL="0" distR="0" wp14:anchorId="5DA9AAD0" wp14:editId="19230722">
            <wp:extent cx="4804012" cy="869957"/>
            <wp:effectExtent l="0" t="0" r="0" b="635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7"/>
                    <a:stretch>
                      <a:fillRect/>
                    </a:stretch>
                  </pic:blipFill>
                  <pic:spPr>
                    <a:xfrm>
                      <a:off x="0" y="0"/>
                      <a:ext cx="4851958" cy="878640"/>
                    </a:xfrm>
                    <a:prstGeom prst="rect">
                      <a:avLst/>
                    </a:prstGeom>
                  </pic:spPr>
                </pic:pic>
              </a:graphicData>
            </a:graphic>
          </wp:inline>
        </w:drawing>
      </w:r>
    </w:p>
    <w:p w14:paraId="21A2BAB2" w14:textId="23E6D30B" w:rsidR="00B56268" w:rsidRPr="00B56268" w:rsidRDefault="00B56268" w:rsidP="00B56268">
      <w:pPr>
        <w:jc w:val="center"/>
        <w:rPr>
          <w:b/>
          <w:bCs/>
        </w:rPr>
      </w:pPr>
      <w:r w:rsidRPr="00B56268">
        <w:rPr>
          <w:b/>
          <w:bCs/>
        </w:rPr>
        <w:t>OR</w:t>
      </w:r>
    </w:p>
    <w:p w14:paraId="72223ED0" w14:textId="1DB57DAA" w:rsidR="00DD0F31" w:rsidRDefault="00DD0F31" w:rsidP="00DD0F31">
      <w:r>
        <w:t xml:space="preserve">If the </w:t>
      </w:r>
      <w:r w:rsidRPr="00B56268">
        <w:rPr>
          <w:b/>
          <w:bCs/>
        </w:rPr>
        <w:t>Plan Narrative Worksheet HAS been completed</w:t>
      </w:r>
      <w:r>
        <w:t xml:space="preserve">, then each provision will be listed to be verified separately. </w:t>
      </w:r>
    </w:p>
    <w:p w14:paraId="6EBD5486" w14:textId="3FEFA56B" w:rsidR="00DD0F31" w:rsidRDefault="00DD0F31" w:rsidP="00731603">
      <w:pPr>
        <w:jc w:val="center"/>
      </w:pPr>
      <w:r w:rsidRPr="00DD0F31">
        <w:rPr>
          <w:noProof/>
        </w:rPr>
        <w:drawing>
          <wp:inline distT="0" distB="0" distL="0" distR="0" wp14:anchorId="40CA3B63" wp14:editId="41D7A273">
            <wp:extent cx="4804012" cy="964908"/>
            <wp:effectExtent l="0" t="0" r="0" b="698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8"/>
                    <a:stretch>
                      <a:fillRect/>
                    </a:stretch>
                  </pic:blipFill>
                  <pic:spPr>
                    <a:xfrm>
                      <a:off x="0" y="0"/>
                      <a:ext cx="4816638" cy="967444"/>
                    </a:xfrm>
                    <a:prstGeom prst="rect">
                      <a:avLst/>
                    </a:prstGeom>
                  </pic:spPr>
                </pic:pic>
              </a:graphicData>
            </a:graphic>
          </wp:inline>
        </w:drawing>
      </w:r>
    </w:p>
    <w:p w14:paraId="67A9E2C5" w14:textId="6D2E3889" w:rsidR="00DC5E8D" w:rsidRDefault="00DC5E8D" w:rsidP="00DC5E8D">
      <w:r>
        <w:t xml:space="preserve">You have completed the Plan Review section. Next you will review the entire case. The following pages break down the remainder of the worksheet. </w:t>
      </w:r>
    </w:p>
    <w:p w14:paraId="46382AEC" w14:textId="73D3852F" w:rsidR="00DC5E8D" w:rsidRDefault="00DC5E8D">
      <w:r>
        <w:br w:type="page"/>
      </w:r>
    </w:p>
    <w:p w14:paraId="14A95A08" w14:textId="77777777" w:rsidR="00DC5E8D" w:rsidRDefault="00DC5E8D" w:rsidP="00731603">
      <w:pPr>
        <w:jc w:val="center"/>
      </w:pPr>
    </w:p>
    <w:p w14:paraId="090E1943" w14:textId="06C0ED0B" w:rsidR="00DD0F31" w:rsidRDefault="00DD0F31" w:rsidP="00DD0F31">
      <w:pPr>
        <w:pStyle w:val="Heading2"/>
      </w:pPr>
      <w:r>
        <w:t>Case Review</w:t>
      </w:r>
    </w:p>
    <w:p w14:paraId="325282A8" w14:textId="56E3C0CC" w:rsidR="00DD0F31" w:rsidRDefault="00DD0F31" w:rsidP="00DD0F31">
      <w:r>
        <w:t>The Case Review is completed after the case has been audited against the plan.</w:t>
      </w:r>
      <w:r w:rsidR="00492195">
        <w:t xml:space="preserve"> Each item that is applicable to this case should be verified. This list serves as a reminder to thoroughly check each element of the case as the final audit before we close the case. </w:t>
      </w:r>
    </w:p>
    <w:p w14:paraId="2FAF9DCA" w14:textId="648539EC" w:rsidR="00755E8C" w:rsidRDefault="00755E8C" w:rsidP="00755E8C">
      <w:pPr>
        <w:pStyle w:val="Heading3"/>
      </w:pPr>
      <w:r>
        <w:t>Upcoming Matters</w:t>
      </w:r>
    </w:p>
    <w:p w14:paraId="2954A0A2" w14:textId="5B961E68" w:rsidR="00755E8C" w:rsidRDefault="00755E8C" w:rsidP="00755E8C">
      <w:r>
        <w:t xml:space="preserve">The Upcoming Matters section will display any matters on the docket dated Today or in the Future and will list their information from the Matters tab in the case for quick reference. </w:t>
      </w:r>
    </w:p>
    <w:p w14:paraId="291960DC" w14:textId="3357A533" w:rsidR="00755E8C" w:rsidRPr="00492195" w:rsidRDefault="00755E8C" w:rsidP="00755E8C">
      <w:pPr>
        <w:rPr>
          <w:b/>
          <w:bCs/>
        </w:rPr>
      </w:pPr>
      <w:r w:rsidRPr="00492195">
        <w:rPr>
          <w:b/>
          <w:bCs/>
        </w:rPr>
        <w:t xml:space="preserve">If upcoming matters are found it will display them </w:t>
      </w:r>
    </w:p>
    <w:p w14:paraId="446958D0" w14:textId="64E8027C" w:rsidR="00755E8C" w:rsidRDefault="00755E8C" w:rsidP="00731603">
      <w:pPr>
        <w:jc w:val="center"/>
      </w:pPr>
      <w:r w:rsidRPr="00755E8C">
        <w:rPr>
          <w:noProof/>
        </w:rPr>
        <w:drawing>
          <wp:inline distT="0" distB="0" distL="0" distR="0" wp14:anchorId="712FC856" wp14:editId="2265E1DC">
            <wp:extent cx="4264660" cy="1446663"/>
            <wp:effectExtent l="0" t="0" r="2540" b="127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able&#10;&#10;Description automatically generated"/>
                    <pic:cNvPicPr/>
                  </pic:nvPicPr>
                  <pic:blipFill>
                    <a:blip r:embed="rId29"/>
                    <a:stretch>
                      <a:fillRect/>
                    </a:stretch>
                  </pic:blipFill>
                  <pic:spPr>
                    <a:xfrm>
                      <a:off x="0" y="0"/>
                      <a:ext cx="4275483" cy="1450334"/>
                    </a:xfrm>
                    <a:prstGeom prst="rect">
                      <a:avLst/>
                    </a:prstGeom>
                  </pic:spPr>
                </pic:pic>
              </a:graphicData>
            </a:graphic>
          </wp:inline>
        </w:drawing>
      </w:r>
    </w:p>
    <w:p w14:paraId="33B42E0F" w14:textId="19CFC890" w:rsidR="00492195" w:rsidRPr="00492195" w:rsidRDefault="00492195" w:rsidP="00492195">
      <w:pPr>
        <w:jc w:val="center"/>
        <w:rPr>
          <w:b/>
          <w:bCs/>
        </w:rPr>
      </w:pPr>
      <w:r w:rsidRPr="00492195">
        <w:rPr>
          <w:b/>
          <w:bCs/>
        </w:rPr>
        <w:t>OR</w:t>
      </w:r>
    </w:p>
    <w:p w14:paraId="623FA3C6" w14:textId="5D616854" w:rsidR="00755E8C" w:rsidRPr="00492195" w:rsidRDefault="00755E8C" w:rsidP="00755E8C">
      <w:pPr>
        <w:rPr>
          <w:b/>
          <w:bCs/>
        </w:rPr>
      </w:pPr>
      <w:r w:rsidRPr="00492195">
        <w:rPr>
          <w:b/>
          <w:bCs/>
        </w:rPr>
        <w:t xml:space="preserve">If no upcoming matters were found it will indicate no upcoming matters found. </w:t>
      </w:r>
    </w:p>
    <w:p w14:paraId="7CEC47A3" w14:textId="22868908" w:rsidR="00755E8C" w:rsidRDefault="00755E8C" w:rsidP="00731603">
      <w:pPr>
        <w:jc w:val="center"/>
      </w:pPr>
      <w:r w:rsidRPr="00755E8C">
        <w:rPr>
          <w:noProof/>
        </w:rPr>
        <w:drawing>
          <wp:inline distT="0" distB="0" distL="0" distR="0" wp14:anchorId="43B18202" wp14:editId="3730E3D0">
            <wp:extent cx="4305869" cy="49131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765" cy="496776"/>
                    </a:xfrm>
                    <a:prstGeom prst="rect">
                      <a:avLst/>
                    </a:prstGeom>
                  </pic:spPr>
                </pic:pic>
              </a:graphicData>
            </a:graphic>
          </wp:inline>
        </w:drawing>
      </w:r>
    </w:p>
    <w:p w14:paraId="59AE904E" w14:textId="0C02DD14" w:rsidR="00755E8C" w:rsidRDefault="00755E8C" w:rsidP="00492195">
      <w:pPr>
        <w:pStyle w:val="Heading3"/>
      </w:pPr>
      <w:r>
        <w:t>Pending Motions Review</w:t>
      </w:r>
    </w:p>
    <w:p w14:paraId="49BF620E" w14:textId="2CC3AFA5" w:rsidR="00755E8C" w:rsidRDefault="00755E8C" w:rsidP="00755E8C">
      <w:r>
        <w:t xml:space="preserve">The first item can be answered based on the above information. The second item requires checking ECF. A single click button has been provided which will open this specific case in ECF in a separate window for comparing there are no future matters. </w:t>
      </w:r>
    </w:p>
    <w:p w14:paraId="6A360B94" w14:textId="0C28F01E" w:rsidR="00755E8C" w:rsidRDefault="00755E8C" w:rsidP="00731603">
      <w:pPr>
        <w:jc w:val="center"/>
      </w:pPr>
      <w:r w:rsidRPr="00755E8C">
        <w:rPr>
          <w:noProof/>
        </w:rPr>
        <w:drawing>
          <wp:inline distT="0" distB="0" distL="0" distR="0" wp14:anchorId="7E0FE789" wp14:editId="3676C240">
            <wp:extent cx="4981433" cy="1439613"/>
            <wp:effectExtent l="0" t="0" r="0" b="825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1"/>
                    <a:stretch>
                      <a:fillRect/>
                    </a:stretch>
                  </pic:blipFill>
                  <pic:spPr>
                    <a:xfrm>
                      <a:off x="0" y="0"/>
                      <a:ext cx="4992260" cy="1442742"/>
                    </a:xfrm>
                    <a:prstGeom prst="rect">
                      <a:avLst/>
                    </a:prstGeom>
                  </pic:spPr>
                </pic:pic>
              </a:graphicData>
            </a:graphic>
          </wp:inline>
        </w:drawing>
      </w:r>
    </w:p>
    <w:p w14:paraId="199070FD" w14:textId="63B30F86" w:rsidR="002F393F" w:rsidRDefault="002F393F">
      <w:r>
        <w:br w:type="page"/>
      </w:r>
    </w:p>
    <w:p w14:paraId="6767803D" w14:textId="77777777" w:rsidR="00755E8C" w:rsidRDefault="00755E8C" w:rsidP="00755E8C"/>
    <w:p w14:paraId="461552EE" w14:textId="19C49890" w:rsidR="00755E8C" w:rsidRDefault="00755E8C" w:rsidP="00755E8C">
      <w:pPr>
        <w:pStyle w:val="Heading3"/>
      </w:pPr>
      <w:r>
        <w:t>Claims Review</w:t>
      </w:r>
    </w:p>
    <w:p w14:paraId="261D95D2" w14:textId="3D56769C" w:rsidR="00755E8C" w:rsidRDefault="00755E8C" w:rsidP="00755E8C">
      <w:r>
        <w:t xml:space="preserve">This section requires a detailed audit of the claims for this case. The </w:t>
      </w:r>
      <w:r w:rsidR="00EF52D3" w:rsidRPr="001F2BEB">
        <w:rPr>
          <w:noProof/>
        </w:rPr>
        <w:drawing>
          <wp:inline distT="0" distB="0" distL="0" distR="0" wp14:anchorId="14B7889F" wp14:editId="60010112">
            <wp:extent cx="228632" cy="21910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2" cy="219106"/>
                    </a:xfrm>
                    <a:prstGeom prst="rect">
                      <a:avLst/>
                    </a:prstGeom>
                  </pic:spPr>
                </pic:pic>
              </a:graphicData>
            </a:graphic>
          </wp:inline>
        </w:drawing>
      </w:r>
      <w:r w:rsidR="00EF52D3">
        <w:t xml:space="preserve"> </w:t>
      </w:r>
      <w:r>
        <w:t xml:space="preserve">will provide additional information that is helpful for each </w:t>
      </w:r>
      <w:r w:rsidR="00EF52D3">
        <w:t>item</w:t>
      </w:r>
      <w:r>
        <w:t xml:space="preserve"> you are auditing. The ability to run a form for this case, such as Notice of Final Cure, is provided using the dropdown at the top. </w:t>
      </w:r>
    </w:p>
    <w:p w14:paraId="51FD4584" w14:textId="7D87949B" w:rsidR="00755E8C" w:rsidRDefault="00755E8C" w:rsidP="00731603">
      <w:pPr>
        <w:jc w:val="center"/>
      </w:pPr>
      <w:r w:rsidRPr="00755E8C">
        <w:rPr>
          <w:noProof/>
        </w:rPr>
        <w:drawing>
          <wp:inline distT="0" distB="0" distL="0" distR="0" wp14:anchorId="1E722F2A" wp14:editId="2A618043">
            <wp:extent cx="4333164" cy="5395622"/>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32"/>
                    <a:stretch>
                      <a:fillRect/>
                    </a:stretch>
                  </pic:blipFill>
                  <pic:spPr>
                    <a:xfrm>
                      <a:off x="0" y="0"/>
                      <a:ext cx="4337671" cy="5401234"/>
                    </a:xfrm>
                    <a:prstGeom prst="rect">
                      <a:avLst/>
                    </a:prstGeom>
                  </pic:spPr>
                </pic:pic>
              </a:graphicData>
            </a:graphic>
          </wp:inline>
        </w:drawing>
      </w:r>
    </w:p>
    <w:p w14:paraId="34BB6CBD" w14:textId="3611971C" w:rsidR="000445F6" w:rsidRDefault="000445F6" w:rsidP="000445F6">
      <w:pPr>
        <w:jc w:val="center"/>
      </w:pPr>
    </w:p>
    <w:p w14:paraId="037FC301" w14:textId="1E0B873C" w:rsidR="00EE342E" w:rsidRDefault="00EE342E" w:rsidP="00EE342E">
      <w:pPr>
        <w:pStyle w:val="Heading3"/>
      </w:pPr>
      <w:r>
        <w:t>Tax Data Section</w:t>
      </w:r>
    </w:p>
    <w:p w14:paraId="67E8A724" w14:textId="024E26F5" w:rsidR="00EE342E" w:rsidRDefault="00EE342E" w:rsidP="00EE342E">
      <w:r>
        <w:t xml:space="preserve">The Tax section is to review tax returns that have been received on this case. </w:t>
      </w:r>
    </w:p>
    <w:p w14:paraId="0B39253A" w14:textId="1BE7A781" w:rsidR="00EE342E" w:rsidRDefault="00EE342E" w:rsidP="00EE342E">
      <w:r>
        <w:t xml:space="preserve">The Show/Hide Tax Return Documents and Return Data section will expand out 2 tables to reveal links to any filed tax returns in the system as well as show the breakdown from Tax Data from the case. </w:t>
      </w:r>
    </w:p>
    <w:p w14:paraId="2111CA92" w14:textId="57652988" w:rsidR="00657C13" w:rsidRDefault="00657C13" w:rsidP="00657C13">
      <w:pPr>
        <w:jc w:val="center"/>
      </w:pPr>
      <w:r w:rsidRPr="00657C13">
        <w:lastRenderedPageBreak/>
        <w:drawing>
          <wp:inline distT="0" distB="0" distL="0" distR="0" wp14:anchorId="5EF7366C" wp14:editId="3C580CB8">
            <wp:extent cx="3903260" cy="2368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1592" cy="2373756"/>
                    </a:xfrm>
                    <a:prstGeom prst="rect">
                      <a:avLst/>
                    </a:prstGeom>
                  </pic:spPr>
                </pic:pic>
              </a:graphicData>
            </a:graphic>
          </wp:inline>
        </w:drawing>
      </w:r>
    </w:p>
    <w:p w14:paraId="46D0DBAE" w14:textId="22F72CBC" w:rsidR="00EE342E" w:rsidRPr="00657C13" w:rsidRDefault="00EE342E" w:rsidP="00EE342E">
      <w:r>
        <w:t xml:space="preserve">The Tax Data table has 3 </w:t>
      </w:r>
      <w:r w:rsidR="00657C13">
        <w:t xml:space="preserve">questions regarding Tax Returns. Information is pulled from case flags if refunds </w:t>
      </w:r>
      <w:r w:rsidR="00657C13">
        <w:rPr>
          <w:b/>
          <w:bCs/>
        </w:rPr>
        <w:t>are committed</w:t>
      </w:r>
      <w:r w:rsidR="00657C13">
        <w:t xml:space="preserve"> and if </w:t>
      </w:r>
      <w:r w:rsidR="00657C13" w:rsidRPr="00657C13">
        <w:rPr>
          <w:b/>
          <w:bCs/>
        </w:rPr>
        <w:t>annual</w:t>
      </w:r>
      <w:r w:rsidR="00657C13">
        <w:t xml:space="preserve"> </w:t>
      </w:r>
      <w:r w:rsidR="00657C13">
        <w:rPr>
          <w:b/>
          <w:bCs/>
        </w:rPr>
        <w:t>1040</w:t>
      </w:r>
      <w:r w:rsidR="00657C13">
        <w:t xml:space="preserve"> is required. </w:t>
      </w:r>
      <w:r w:rsidR="00B57973">
        <w:t>Also,</w:t>
      </w:r>
      <w:r w:rsidR="00657C13">
        <w:t xml:space="preserve"> any missing tax returns will be listed for acknowledgement. </w:t>
      </w:r>
    </w:p>
    <w:p w14:paraId="4F5FED4C" w14:textId="35063D21" w:rsidR="00657C13" w:rsidRDefault="00845BDB" w:rsidP="00845BDB">
      <w:pPr>
        <w:jc w:val="center"/>
      </w:pPr>
      <w:r w:rsidRPr="00845BDB">
        <w:drawing>
          <wp:inline distT="0" distB="0" distL="0" distR="0" wp14:anchorId="4B63E58B" wp14:editId="0CDAA76F">
            <wp:extent cx="4230806" cy="1503895"/>
            <wp:effectExtent l="0" t="0" r="0" b="127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4"/>
                    <a:stretch>
                      <a:fillRect/>
                    </a:stretch>
                  </pic:blipFill>
                  <pic:spPr>
                    <a:xfrm>
                      <a:off x="0" y="0"/>
                      <a:ext cx="4245746" cy="1509206"/>
                    </a:xfrm>
                    <a:prstGeom prst="rect">
                      <a:avLst/>
                    </a:prstGeom>
                  </pic:spPr>
                </pic:pic>
              </a:graphicData>
            </a:graphic>
          </wp:inline>
        </w:drawing>
      </w:r>
    </w:p>
    <w:p w14:paraId="4A113AB4" w14:textId="77777777" w:rsidR="00657C13" w:rsidRDefault="00657C13" w:rsidP="00657C13">
      <w:pPr>
        <w:pStyle w:val="Heading3"/>
      </w:pPr>
      <w:r>
        <w:t>Rescinding Order</w:t>
      </w:r>
    </w:p>
    <w:p w14:paraId="1205DB31" w14:textId="77777777" w:rsidR="00657C13" w:rsidRDefault="00657C13" w:rsidP="00657C13">
      <w:r>
        <w:t xml:space="preserve">The ability to run the Direct Pay or Employer terminate directive is available by clicking the respective buttons. Then indicate when done or N/A. </w:t>
      </w:r>
    </w:p>
    <w:p w14:paraId="0A4E8B99" w14:textId="5BDEE68F" w:rsidR="00EE342E" w:rsidRPr="00EE342E" w:rsidRDefault="00657C13" w:rsidP="00845BDB">
      <w:pPr>
        <w:jc w:val="center"/>
      </w:pPr>
      <w:r w:rsidRPr="000445F6">
        <w:rPr>
          <w:noProof/>
        </w:rPr>
        <w:drawing>
          <wp:inline distT="0" distB="0" distL="0" distR="0" wp14:anchorId="113FF08A" wp14:editId="5CFBA9E2">
            <wp:extent cx="4462818" cy="114711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5"/>
                    <a:stretch>
                      <a:fillRect/>
                    </a:stretch>
                  </pic:blipFill>
                  <pic:spPr>
                    <a:xfrm>
                      <a:off x="0" y="0"/>
                      <a:ext cx="4473555" cy="1149870"/>
                    </a:xfrm>
                    <a:prstGeom prst="rect">
                      <a:avLst/>
                    </a:prstGeom>
                  </pic:spPr>
                </pic:pic>
              </a:graphicData>
            </a:graphic>
          </wp:inline>
        </w:drawing>
      </w:r>
    </w:p>
    <w:p w14:paraId="61DD9E82" w14:textId="4D670035" w:rsidR="000445F6" w:rsidRDefault="000445F6" w:rsidP="000445F6">
      <w:pPr>
        <w:pStyle w:val="Heading3"/>
      </w:pPr>
      <w:r>
        <w:t>Final Checks</w:t>
      </w:r>
    </w:p>
    <w:p w14:paraId="3151201D" w14:textId="1F7422BB" w:rsidR="000445F6" w:rsidRDefault="000445F6" w:rsidP="000445F6">
      <w:r>
        <w:t xml:space="preserve">This serves as final questions before marking the case as completed. Where available, the necessary information has been brought over to help indicate if the step has been completed. Such as updating the Close Code. This will also reference the Completing Cases Worksheet that lists all cases for Cutoff to indicate the status of this case on that worksheet. The Comment 1 and Comment 2 fields are also displayed to ensure they are accurate. </w:t>
      </w:r>
    </w:p>
    <w:p w14:paraId="4C186C75" w14:textId="6CFC6589" w:rsidR="000445F6" w:rsidRDefault="002F393F" w:rsidP="000445F6">
      <w:pPr>
        <w:jc w:val="center"/>
      </w:pPr>
      <w:r w:rsidRPr="002F393F">
        <w:rPr>
          <w:noProof/>
        </w:rPr>
        <w:lastRenderedPageBreak/>
        <w:drawing>
          <wp:inline distT="0" distB="0" distL="0" distR="0" wp14:anchorId="29D02CE9" wp14:editId="71EB66A4">
            <wp:extent cx="4566091" cy="2270362"/>
            <wp:effectExtent l="0" t="0" r="635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6"/>
                    <a:stretch>
                      <a:fillRect/>
                    </a:stretch>
                  </pic:blipFill>
                  <pic:spPr>
                    <a:xfrm>
                      <a:off x="0" y="0"/>
                      <a:ext cx="4576375" cy="2275476"/>
                    </a:xfrm>
                    <a:prstGeom prst="rect">
                      <a:avLst/>
                    </a:prstGeom>
                  </pic:spPr>
                </pic:pic>
              </a:graphicData>
            </a:graphic>
          </wp:inline>
        </w:drawing>
      </w:r>
    </w:p>
    <w:p w14:paraId="19089C94" w14:textId="633F67FB" w:rsidR="000445F6" w:rsidRDefault="000445F6" w:rsidP="000445F6">
      <w:pPr>
        <w:pStyle w:val="Heading3"/>
      </w:pPr>
      <w:r>
        <w:t>Forum Note</w:t>
      </w:r>
    </w:p>
    <w:p w14:paraId="1284E878" w14:textId="6C122B81" w:rsidR="000445F6" w:rsidRDefault="000445F6" w:rsidP="000445F6">
      <w:r>
        <w:t xml:space="preserve">This text field is intended for you to update the forum directly from this worksheet. Input the necessary remarks and click Create Forum Note. This will bring up another screen which you will leave on Create PDF, click Ok. The forum note will be generated on the case. </w:t>
      </w:r>
    </w:p>
    <w:p w14:paraId="68DD1AAF" w14:textId="60094EDB" w:rsidR="000445F6" w:rsidRDefault="000445F6" w:rsidP="000445F6">
      <w:pPr>
        <w:jc w:val="center"/>
      </w:pPr>
      <w:r w:rsidRPr="000445F6">
        <w:rPr>
          <w:noProof/>
        </w:rPr>
        <w:drawing>
          <wp:inline distT="0" distB="0" distL="0" distR="0" wp14:anchorId="74B9D209" wp14:editId="24B372F2">
            <wp:extent cx="4707192" cy="1071349"/>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7"/>
                    <a:stretch>
                      <a:fillRect/>
                    </a:stretch>
                  </pic:blipFill>
                  <pic:spPr>
                    <a:xfrm>
                      <a:off x="0" y="0"/>
                      <a:ext cx="4722048" cy="1074730"/>
                    </a:xfrm>
                    <a:prstGeom prst="rect">
                      <a:avLst/>
                    </a:prstGeom>
                  </pic:spPr>
                </pic:pic>
              </a:graphicData>
            </a:graphic>
          </wp:inline>
        </w:drawing>
      </w:r>
    </w:p>
    <w:p w14:paraId="549A0AA4" w14:textId="50AF6F22" w:rsidR="00AE6A03" w:rsidRDefault="002F393F" w:rsidP="00AE6A03">
      <w:r>
        <w:t xml:space="preserve">This Opens when you click Create Forum Note </w:t>
      </w:r>
      <w:r w:rsidR="00AE6A03">
        <w:t>– Click OK</w:t>
      </w:r>
    </w:p>
    <w:p w14:paraId="60230DAF" w14:textId="1923A585" w:rsidR="00D91ADE" w:rsidRDefault="00D91ADE" w:rsidP="000445F6">
      <w:pPr>
        <w:jc w:val="center"/>
      </w:pPr>
      <w:r w:rsidRPr="00D91ADE">
        <w:rPr>
          <w:noProof/>
        </w:rPr>
        <w:drawing>
          <wp:inline distT="0" distB="0" distL="0" distR="0" wp14:anchorId="32BB9173" wp14:editId="2D0777D4">
            <wp:extent cx="3916907" cy="1637122"/>
            <wp:effectExtent l="0" t="0" r="7620" b="127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8"/>
                    <a:stretch>
                      <a:fillRect/>
                    </a:stretch>
                  </pic:blipFill>
                  <pic:spPr>
                    <a:xfrm>
                      <a:off x="0" y="0"/>
                      <a:ext cx="3924635" cy="1640352"/>
                    </a:xfrm>
                    <a:prstGeom prst="rect">
                      <a:avLst/>
                    </a:prstGeom>
                  </pic:spPr>
                </pic:pic>
              </a:graphicData>
            </a:graphic>
          </wp:inline>
        </w:drawing>
      </w:r>
    </w:p>
    <w:p w14:paraId="21DE4B5B" w14:textId="5E730D05" w:rsidR="00252708" w:rsidRDefault="002F393F" w:rsidP="00252708">
      <w:r>
        <w:t xml:space="preserve">Example of </w:t>
      </w:r>
      <w:r w:rsidR="00252708">
        <w:t xml:space="preserve">Forum note </w:t>
      </w:r>
      <w:r w:rsidR="00AE6A03">
        <w:t>that is C</w:t>
      </w:r>
      <w:r w:rsidR="00252708">
        <w:t>reated:</w:t>
      </w:r>
    </w:p>
    <w:p w14:paraId="70ED0D33" w14:textId="311F892D" w:rsidR="00252708" w:rsidRDefault="00252708" w:rsidP="000445F6">
      <w:pPr>
        <w:jc w:val="center"/>
      </w:pPr>
      <w:r w:rsidRPr="00252708">
        <w:rPr>
          <w:noProof/>
        </w:rPr>
        <w:drawing>
          <wp:inline distT="0" distB="0" distL="0" distR="0" wp14:anchorId="1FBA48EA" wp14:editId="07B7B31B">
            <wp:extent cx="5247564" cy="54662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7791" cy="548728"/>
                    </a:xfrm>
                    <a:prstGeom prst="rect">
                      <a:avLst/>
                    </a:prstGeom>
                  </pic:spPr>
                </pic:pic>
              </a:graphicData>
            </a:graphic>
          </wp:inline>
        </w:drawing>
      </w:r>
    </w:p>
    <w:p w14:paraId="64241CB8" w14:textId="5C7C19E9" w:rsidR="000445F6" w:rsidRPr="000445F6" w:rsidRDefault="000445F6" w:rsidP="000445F6">
      <w:r>
        <w:t xml:space="preserve">The final step is to create a snapshot of the worksheet. </w:t>
      </w:r>
      <w:r w:rsidR="002F393F">
        <w:t xml:space="preserve"> </w:t>
      </w:r>
      <w:r w:rsidR="00B56268">
        <w:t xml:space="preserve">Click the image at the top-right </w:t>
      </w:r>
      <w:r w:rsidR="002F393F" w:rsidRPr="002F393F">
        <w:rPr>
          <w:noProof/>
        </w:rPr>
        <w:drawing>
          <wp:inline distT="0" distB="0" distL="0" distR="0" wp14:anchorId="3BFBE27D" wp14:editId="492CA9DB">
            <wp:extent cx="333422" cy="41915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422" cy="419158"/>
                    </a:xfrm>
                    <a:prstGeom prst="rect">
                      <a:avLst/>
                    </a:prstGeom>
                  </pic:spPr>
                </pic:pic>
              </a:graphicData>
            </a:graphic>
          </wp:inline>
        </w:drawing>
      </w:r>
    </w:p>
    <w:sectPr w:rsidR="000445F6" w:rsidRPr="000445F6" w:rsidSect="00731603">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0905" w14:textId="77777777" w:rsidR="003C177C" w:rsidRDefault="003C177C" w:rsidP="003C177C">
      <w:pPr>
        <w:spacing w:after="0" w:line="240" w:lineRule="auto"/>
      </w:pPr>
      <w:r>
        <w:separator/>
      </w:r>
    </w:p>
  </w:endnote>
  <w:endnote w:type="continuationSeparator" w:id="0">
    <w:p w14:paraId="1CB0F596" w14:textId="77777777" w:rsidR="003C177C" w:rsidRDefault="003C177C" w:rsidP="003C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148A" w14:textId="497CBCD1" w:rsidR="003C177C" w:rsidRDefault="003C177C">
    <w:pPr>
      <w:pStyle w:val="Footer"/>
    </w:pPr>
    <w:r>
      <w:t>Last Updated: 7/27/2022 - CB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EC0E" w14:textId="77777777" w:rsidR="003C177C" w:rsidRDefault="003C177C" w:rsidP="003C177C">
      <w:pPr>
        <w:spacing w:after="0" w:line="240" w:lineRule="auto"/>
      </w:pPr>
      <w:r>
        <w:separator/>
      </w:r>
    </w:p>
  </w:footnote>
  <w:footnote w:type="continuationSeparator" w:id="0">
    <w:p w14:paraId="5B568206" w14:textId="77777777" w:rsidR="003C177C" w:rsidRDefault="003C177C" w:rsidP="003C1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6CDE"/>
    <w:multiLevelType w:val="hybridMultilevel"/>
    <w:tmpl w:val="B93CB342"/>
    <w:lvl w:ilvl="0" w:tplc="3E46759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451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10"/>
    <w:rsid w:val="000445F6"/>
    <w:rsid w:val="000D753D"/>
    <w:rsid w:val="001F2BEB"/>
    <w:rsid w:val="00252708"/>
    <w:rsid w:val="002B3A73"/>
    <w:rsid w:val="002F393F"/>
    <w:rsid w:val="00320EAA"/>
    <w:rsid w:val="00366F4D"/>
    <w:rsid w:val="003C177C"/>
    <w:rsid w:val="004403F0"/>
    <w:rsid w:val="00492195"/>
    <w:rsid w:val="00586CC3"/>
    <w:rsid w:val="00657C13"/>
    <w:rsid w:val="00731603"/>
    <w:rsid w:val="00755E8C"/>
    <w:rsid w:val="007927B1"/>
    <w:rsid w:val="00832745"/>
    <w:rsid w:val="00845BDB"/>
    <w:rsid w:val="009D6E2A"/>
    <w:rsid w:val="00AE6A03"/>
    <w:rsid w:val="00B56268"/>
    <w:rsid w:val="00B57973"/>
    <w:rsid w:val="00C52451"/>
    <w:rsid w:val="00C81A9A"/>
    <w:rsid w:val="00D91ADE"/>
    <w:rsid w:val="00DC5E8D"/>
    <w:rsid w:val="00DD0F31"/>
    <w:rsid w:val="00ED3910"/>
    <w:rsid w:val="00EE342E"/>
    <w:rsid w:val="00EF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6FE8"/>
  <w15:chartTrackingRefBased/>
  <w15:docId w15:val="{4390C5CD-DD93-4ECF-8BB1-AE40C3BF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3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9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3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9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53D"/>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7927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C1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77C"/>
  </w:style>
  <w:style w:type="paragraph" w:styleId="Footer">
    <w:name w:val="footer"/>
    <w:basedOn w:val="Normal"/>
    <w:link w:val="FooterChar"/>
    <w:uiPriority w:val="99"/>
    <w:unhideWhenUsed/>
    <w:rsid w:val="003C1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3AD15-5514-44F3-9F96-878BC123F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Benjamin</dc:creator>
  <cp:keywords/>
  <dc:description/>
  <cp:lastModifiedBy>Chris Benjamin</cp:lastModifiedBy>
  <cp:revision>14</cp:revision>
  <dcterms:created xsi:type="dcterms:W3CDTF">2022-07-26T18:48:00Z</dcterms:created>
  <dcterms:modified xsi:type="dcterms:W3CDTF">2022-07-27T19:09:00Z</dcterms:modified>
</cp:coreProperties>
</file>