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8"/>
          <w:szCs w:val="28"/>
          <w:rtl w:val="0"/>
        </w:rPr>
        <w:t xml:space="preserve">Ansible Minimal Role Demo (tasks, handlers, defaults, meta) 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document contains a minimal Ansible role 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minrole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) and the accompanying inventory and playbook files. Copy-paste these into your project and run the playbook.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Create Role Folders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ansible-galaxy init minrole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2) Role Files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minrole/defaults/main.yml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# Lowest-priority defaults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—--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minrole_pkg: apache2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minrole_service: apache2    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minrole_message: "Hello from minrole!"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minrole/tasks/main.yml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# Static imports (parsed at load time)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import_tasks: install.yml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import_tasks: configure.yml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minrole/tasks/install.yml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name: Install web server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package: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name: "{{ minrole_pkg }}"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state: present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name: Ensure service enabled  running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service: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name: "{{ minrole_service }}"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state: started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enabled: true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minrole/tasks/configure.yml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name: Drop a tiny homepage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copy: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dest: /var/www/html/index.html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content: "{{ minrole_message }}"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mode: "0644"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notify: Restart web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minrole/handlers/main.yml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name: Restart web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service: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name: 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minrole_service }}"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state: restarted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minrole/meta/main.yml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dependencies: []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t xml:space="preserve">cd /home/devops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It should be created outside the minrole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site.yml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---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- name: Apply minrole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hosts: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become: true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roles: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- role: minrole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  # (optional) override defaults here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  # minrole_message: "Custom message!"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  # minrole_pkg: httpd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      # minrole_service: httpd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4) Run the Playbook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ansible-playbook site.yml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5) Validate Output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rtl w:val="0"/>
        </w:rPr>
        <w:t xml:space="preserve">sudo cat /var/www/html/index.html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 should see: “Hello from minrole!”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Notes</w:t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On RHEL/CentOS/Fedora set “minrole_pkg: httpd” and “minrole_service: httpd”.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Handlers run only when notified (here: when the homepage content changes).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“import tasks” is static (parsed at playbook load time).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i w:val="1"/>
          <w:iCs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rtl w:val="0"/>
        </w:rPr>
        <w:t xml:space="preserve">End of document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s91M76Fn/zaIqJSPHt0yhqVsg==">CgMxLjA4AXIhMUpaVnJzNlJlS0V5d3ZWNzN4MElONl8wdXlaM3F1NGc1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