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E76660">
      <w:pPr>
        <w:jc w:val="center"/>
        <w:rPr>
          <w:rFonts w:ascii="Times New Roman" w:hAnsi="Times New Roman" w:cs="Times New Roman" w:eastAsiaTheme="majorEastAsia"/>
          <w:sz w:val="48"/>
          <w:szCs w:val="48"/>
        </w:rPr>
      </w:pPr>
      <w:r>
        <w:rPr>
          <w:rFonts w:ascii="Times New Roman" w:hAnsi="Times New Roman" w:cs="Times New Roman" w:eastAsiaTheme="majorEastAsia"/>
          <w:sz w:val="48"/>
          <w:szCs w:val="48"/>
        </w:rPr>
        <w:drawing>
          <wp:inline distT="0" distB="0" distL="114300" distR="114300">
            <wp:extent cx="3333750" cy="3333750"/>
            <wp:effectExtent l="0" t="0" r="0" b="0"/>
            <wp:docPr id="1" name="图片 1" descr="广西大学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广西大学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2DDD">
      <w:pPr>
        <w:jc w:val="center"/>
        <w:rPr>
          <w:rFonts w:ascii="Times New Roman" w:hAnsi="Times New Roman" w:cs="Times New Roman" w:eastAsiaTheme="majorEastAsia"/>
          <w:sz w:val="48"/>
          <w:szCs w:val="48"/>
        </w:rPr>
      </w:pPr>
    </w:p>
    <w:p w14:paraId="649F71F1">
      <w:pPr>
        <w:jc w:val="center"/>
        <w:rPr>
          <w:rFonts w:ascii="Times New Roman" w:hAnsi="Times New Roman" w:cs="Times New Roman" w:eastAsiaTheme="majorEastAsia"/>
          <w:sz w:val="48"/>
          <w:szCs w:val="48"/>
        </w:rPr>
      </w:pPr>
      <w:r>
        <w:rPr>
          <w:rFonts w:hint="eastAsia" w:ascii="Times New Roman" w:hAnsi="Times New Roman" w:cs="Times New Roman" w:eastAsiaTheme="majorEastAsia"/>
          <w:sz w:val="48"/>
          <w:szCs w:val="48"/>
        </w:rPr>
        <w:t>广西大学</w:t>
      </w:r>
      <w:r>
        <w:rPr>
          <w:rFonts w:ascii="Times New Roman" w:hAnsi="Times New Roman" w:cs="Times New Roman" w:eastAsiaTheme="majorEastAsia"/>
          <w:sz w:val="48"/>
          <w:szCs w:val="48"/>
        </w:rPr>
        <w:t>东盟语料库建设与垂类模型微调工作组</w:t>
      </w:r>
    </w:p>
    <w:p w14:paraId="53E311A7">
      <w:pPr>
        <w:jc w:val="center"/>
        <w:rPr>
          <w:rFonts w:ascii="Times New Roman" w:hAnsi="Times New Roman" w:cs="Times New Roman" w:eastAsiaTheme="majorEastAsia"/>
          <w:sz w:val="52"/>
          <w:szCs w:val="52"/>
        </w:rPr>
      </w:pPr>
      <w:r>
        <w:rPr>
          <w:rFonts w:ascii="Times New Roman" w:hAnsi="Times New Roman" w:cs="Times New Roman" w:eastAsiaTheme="majorEastAsia"/>
          <w:sz w:val="48"/>
          <w:szCs w:val="48"/>
        </w:rPr>
        <w:br w:type="textWrapping"/>
      </w:r>
      <w:r>
        <w:rPr>
          <w:rFonts w:ascii="Times New Roman" w:hAnsi="Times New Roman" w:cs="Times New Roman" w:eastAsiaTheme="majorEastAsia"/>
          <w:b/>
          <w:bCs/>
          <w:sz w:val="52"/>
          <w:szCs w:val="52"/>
        </w:rPr>
        <w:t>用户手册</w:t>
      </w:r>
    </w:p>
    <w:p w14:paraId="49290B1C">
      <w:pPr>
        <w:jc w:val="center"/>
        <w:rPr>
          <w:rFonts w:ascii="Times New Roman" w:hAnsi="Times New Roman" w:cs="Times New Roman" w:eastAsiaTheme="majorEastAsia"/>
          <w:sz w:val="52"/>
          <w:szCs w:val="52"/>
        </w:rPr>
      </w:pPr>
    </w:p>
    <w:p w14:paraId="469C0A09">
      <w:pPr>
        <w:jc w:val="center"/>
        <w:rPr>
          <w:rFonts w:ascii="Times New Roman" w:hAnsi="Times New Roman" w:cs="Times New Roman" w:eastAsiaTheme="majorEastAsia"/>
          <w:sz w:val="52"/>
          <w:szCs w:val="52"/>
        </w:rPr>
      </w:pPr>
    </w:p>
    <w:p w14:paraId="6B39E571">
      <w:pPr>
        <w:jc w:val="center"/>
        <w:rPr>
          <w:rFonts w:ascii="Times New Roman" w:hAnsi="Times New Roman" w:cs="Times New Roman" w:eastAsiaTheme="majorEastAsia"/>
          <w:sz w:val="52"/>
          <w:szCs w:val="52"/>
        </w:rPr>
      </w:pPr>
    </w:p>
    <w:p w14:paraId="272408A7">
      <w:pPr>
        <w:jc w:val="center"/>
        <w:rPr>
          <w:rFonts w:ascii="Times New Roman" w:hAnsi="Times New Roman" w:cs="Times New Roman" w:eastAsiaTheme="majorEastAsia"/>
          <w:sz w:val="52"/>
          <w:szCs w:val="52"/>
        </w:rPr>
      </w:pPr>
    </w:p>
    <w:p w14:paraId="2C6CB806">
      <w:pPr>
        <w:rPr>
          <w:rFonts w:ascii="Times New Roman" w:hAnsi="Times New Roman" w:cs="Times New Roman" w:eastAsiaTheme="majorEastAsia"/>
          <w:sz w:val="52"/>
          <w:szCs w:val="52"/>
        </w:rPr>
      </w:pPr>
    </w:p>
    <w:p w14:paraId="61DC9159">
      <w:pPr>
        <w:jc w:val="right"/>
        <w:rPr>
          <w:rFonts w:ascii="Times New Roman" w:hAnsi="Times New Roman" w:cs="Times New Roman" w:eastAsiaTheme="majorEastAsia"/>
          <w:sz w:val="28"/>
          <w:szCs w:val="28"/>
        </w:rPr>
      </w:pPr>
    </w:p>
    <w:p w14:paraId="65C0F4FF">
      <w:pPr>
        <w:jc w:val="right"/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ascii="Times New Roman" w:hAnsi="Times New Roman" w:cs="Times New Roman" w:eastAsiaTheme="majorEastAsia"/>
          <w:sz w:val="28"/>
          <w:szCs w:val="28"/>
        </w:rPr>
        <w:t>更新时间:2025年09月1</w:t>
      </w:r>
      <w:r>
        <w:rPr>
          <w:rFonts w:hint="eastAsia" w:ascii="Times New Roman" w:hAnsi="Times New Roman" w:cs="Times New Roman" w:eastAsiaTheme="majorEastAsia"/>
          <w:sz w:val="28"/>
          <w:szCs w:val="28"/>
          <w:lang w:val="en-US" w:eastAsia="zh-CN"/>
        </w:rPr>
        <w:t>5</w:t>
      </w:r>
      <w:bookmarkStart w:id="0" w:name="_GoBack"/>
      <w:bookmarkEnd w:id="0"/>
      <w:r>
        <w:rPr>
          <w:rFonts w:ascii="Times New Roman" w:hAnsi="Times New Roman" w:cs="Times New Roman" w:eastAsiaTheme="majorEastAsia"/>
          <w:sz w:val="28"/>
          <w:szCs w:val="28"/>
        </w:rPr>
        <w:t>日</w:t>
      </w:r>
    </w:p>
    <w:p w14:paraId="3683C988">
      <w:pPr>
        <w:pStyle w:val="2"/>
        <w:spacing w:before="0" w:after="0" w:line="360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1.用户管理模块</w:t>
      </w:r>
    </w:p>
    <w:p w14:paraId="78D739A6">
      <w:pPr>
        <w:pStyle w:val="3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1.1登录界面</w:t>
      </w:r>
    </w:p>
    <w:p w14:paraId="73CB8DF0">
      <w:pPr>
        <w:spacing w:line="400" w:lineRule="exact"/>
        <w:ind w:firstLine="480" w:firstLineChars="200"/>
        <w:jc w:val="left"/>
        <w:rPr>
          <w:rFonts w:ascii="Times New Roman" w:hAnsi="Times New Roman" w:cs="Times New Roman" w:eastAsiaTheme="majorEastAsia"/>
          <w:sz w:val="24"/>
        </w:rPr>
      </w:pPr>
      <w:r>
        <w:rPr>
          <w:rFonts w:ascii="Times New Roman" w:hAnsi="Times New Roman" w:cs="Times New Roman" w:eastAsiaTheme="majorEastAsia"/>
          <w:sz w:val="24"/>
        </w:rPr>
        <w:t>进入</w:t>
      </w:r>
      <w:r>
        <w:fldChar w:fldCharType="begin"/>
      </w:r>
      <w:r>
        <w:instrText xml:space="preserve"> HYPERLINK "http://172.21.44.162:5173/" \l "/login" </w:instrText>
      </w:r>
      <w:r>
        <w:fldChar w:fldCharType="separate"/>
      </w:r>
      <w:r>
        <w:rPr>
          <w:rFonts w:ascii="Times New Roman" w:hAnsi="Times New Roman" w:cs="Times New Roman" w:eastAsiaTheme="majorEastAsia"/>
          <w:sz w:val="24"/>
        </w:rPr>
        <w:t>广西大学东盟语料收集与管理平台</w:t>
      </w:r>
      <w:r>
        <w:rPr>
          <w:rFonts w:ascii="Times New Roman" w:hAnsi="Times New Roman" w:cs="Times New Roman" w:eastAsiaTheme="majorEastAsia"/>
          <w:sz w:val="24"/>
        </w:rPr>
        <w:fldChar w:fldCharType="end"/>
      </w:r>
      <w:r>
        <w:rPr>
          <w:rFonts w:hint="eastAsia" w:ascii="Times New Roman" w:hAnsi="Times New Roman" w:cs="Times New Roman" w:eastAsiaTheme="majorEastAsia"/>
          <w:sz w:val="24"/>
        </w:rPr>
        <w:t>(http://172.21.44.162:5173/#/login)</w:t>
      </w:r>
      <w:r>
        <w:rPr>
          <w:rFonts w:ascii="Times New Roman" w:hAnsi="Times New Roman" w:cs="Times New Roman" w:eastAsiaTheme="majorEastAsia"/>
          <w:sz w:val="24"/>
        </w:rPr>
        <w:t>后，进入登录页面</w:t>
      </w:r>
      <w:r>
        <w:rPr>
          <w:rFonts w:hint="eastAsia" w:ascii="Times New Roman" w:hAnsi="Times New Roman" w:cs="Times New Roman" w:eastAsiaTheme="majorEastAsia"/>
          <w:sz w:val="24"/>
        </w:rPr>
        <w:t>（图1）</w:t>
      </w:r>
      <w:r>
        <w:rPr>
          <w:rFonts w:ascii="Times New Roman" w:hAnsi="Times New Roman" w:cs="Times New Roman" w:eastAsiaTheme="majorEastAsia"/>
          <w:sz w:val="24"/>
        </w:rPr>
        <w:t>，填写问卷</w:t>
      </w:r>
      <w:r>
        <w:rPr>
          <w:rFonts w:hint="eastAsia" w:ascii="Times New Roman" w:hAnsi="Times New Roman" w:cs="Times New Roman" w:eastAsiaTheme="majorEastAsia"/>
          <w:sz w:val="24"/>
        </w:rPr>
        <w:t>审核</w:t>
      </w:r>
      <w:r>
        <w:rPr>
          <w:rFonts w:ascii="Times New Roman" w:hAnsi="Times New Roman" w:cs="Times New Roman" w:eastAsiaTheme="majorEastAsia"/>
          <w:sz w:val="24"/>
        </w:rPr>
        <w:t>后</w:t>
      </w:r>
      <w:r>
        <w:rPr>
          <w:rFonts w:hint="eastAsia" w:ascii="Times New Roman" w:hAnsi="Times New Roman" w:cs="Times New Roman" w:eastAsiaTheme="majorEastAsia"/>
          <w:sz w:val="24"/>
        </w:rPr>
        <w:t>，管理员会帮助您</w:t>
      </w:r>
      <w:r>
        <w:rPr>
          <w:rFonts w:ascii="Times New Roman" w:hAnsi="Times New Roman" w:cs="Times New Roman" w:eastAsiaTheme="majorEastAsia"/>
          <w:sz w:val="24"/>
        </w:rPr>
        <w:t>注册</w:t>
      </w:r>
      <w:r>
        <w:rPr>
          <w:rFonts w:hint="eastAsia" w:ascii="Times New Roman" w:hAnsi="Times New Roman" w:cs="Times New Roman" w:eastAsiaTheme="majorEastAsia"/>
          <w:sz w:val="24"/>
        </w:rPr>
        <w:t>账号</w:t>
      </w:r>
      <w:r>
        <w:rPr>
          <w:rFonts w:ascii="Times New Roman" w:hAnsi="Times New Roman" w:cs="Times New Roman" w:eastAsiaTheme="majorEastAsia"/>
          <w:sz w:val="24"/>
        </w:rPr>
        <w:t>，账号</w:t>
      </w:r>
      <w:r>
        <w:rPr>
          <w:rFonts w:hint="eastAsia" w:ascii="Times New Roman" w:hAnsi="Times New Roman" w:cs="Times New Roman" w:eastAsiaTheme="majorEastAsia"/>
          <w:sz w:val="24"/>
        </w:rPr>
        <w:t>为</w:t>
      </w:r>
      <w:r>
        <w:rPr>
          <w:rFonts w:ascii="Times New Roman" w:hAnsi="Times New Roman" w:cs="Times New Roman" w:eastAsiaTheme="majorEastAsia"/>
          <w:color w:val="EE0000"/>
          <w:sz w:val="24"/>
        </w:rPr>
        <w:t>手机号</w:t>
      </w:r>
      <w:r>
        <w:rPr>
          <w:rFonts w:ascii="Times New Roman" w:hAnsi="Times New Roman" w:cs="Times New Roman" w:eastAsiaTheme="majorEastAsia"/>
          <w:sz w:val="24"/>
        </w:rPr>
        <w:t xml:space="preserve">，密码默认 </w:t>
      </w:r>
      <w:r>
        <w:rPr>
          <w:rFonts w:ascii="Times New Roman" w:hAnsi="Times New Roman" w:cs="Times New Roman" w:eastAsiaTheme="majorEastAsia"/>
          <w:color w:val="EE0000"/>
          <w:sz w:val="24"/>
        </w:rPr>
        <w:t>Gxu123456</w:t>
      </w:r>
    </w:p>
    <w:p w14:paraId="63111B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5259070" cy="2786380"/>
            <wp:effectExtent l="0" t="0" r="17780" b="139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9E2CE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</w:rPr>
        <w:t>图1 登录界面</w:t>
      </w:r>
    </w:p>
    <w:p w14:paraId="078EC651">
      <w:pPr>
        <w:spacing w:line="400" w:lineRule="exact"/>
        <w:ind w:firstLine="480" w:firstLineChars="200"/>
        <w:jc w:val="left"/>
        <w:rPr>
          <w:rFonts w:ascii="Times New Roman" w:hAnsi="Times New Roman" w:cs="Times New Roman" w:eastAsiaTheme="majorEastAsia"/>
          <w:sz w:val="24"/>
        </w:rPr>
      </w:pPr>
      <w:r>
        <w:rPr>
          <w:rFonts w:ascii="Times New Roman" w:hAnsi="Times New Roman" w:cs="Times New Roman" w:eastAsiaTheme="majorEastAsia"/>
          <w:sz w:val="24"/>
        </w:rPr>
        <w:t>登录成功后</w:t>
      </w:r>
      <w:r>
        <w:rPr>
          <w:rFonts w:hint="eastAsia" w:ascii="Times New Roman" w:hAnsi="Times New Roman" w:cs="Times New Roman" w:eastAsiaTheme="majorEastAsia"/>
          <w:sz w:val="24"/>
        </w:rPr>
        <w:t>主</w:t>
      </w:r>
      <w:r>
        <w:rPr>
          <w:rFonts w:ascii="Times New Roman" w:hAnsi="Times New Roman" w:cs="Times New Roman" w:eastAsiaTheme="majorEastAsia"/>
          <w:sz w:val="24"/>
        </w:rPr>
        <w:t>界面如下：</w:t>
      </w:r>
    </w:p>
    <w:p w14:paraId="0B5ABDDD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5263515" cy="2422525"/>
            <wp:effectExtent l="0" t="0" r="13335" b="15875"/>
            <wp:docPr id="5" name="图片 5" descr="屏幕截图 2025-09-15 15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09-15 1500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6FBF">
      <w:pPr>
        <w:jc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sz w:val="18"/>
          <w:szCs w:val="18"/>
        </w:rPr>
        <w:t>图2 主界面</w:t>
      </w:r>
    </w:p>
    <w:p w14:paraId="30F5CF86">
      <w:pPr>
        <w:pStyle w:val="3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.2 修改密码及更新个人信息</w:t>
      </w:r>
    </w:p>
    <w:p w14:paraId="6127190D">
      <w:pPr>
        <w:spacing w:line="400" w:lineRule="exact"/>
        <w:ind w:firstLine="480" w:firstLineChars="200"/>
        <w:jc w:val="left"/>
        <w:rPr>
          <w:rFonts w:ascii="Times New Roman" w:hAnsi="Times New Roman" w:cs="Times New Roman" w:eastAsiaTheme="majorEastAsia"/>
          <w:sz w:val="24"/>
        </w:rPr>
      </w:pPr>
      <w:r>
        <w:rPr>
          <w:rFonts w:hint="eastAsia" w:ascii="Times New Roman" w:hAnsi="Times New Roman" w:cs="Times New Roman" w:eastAsiaTheme="majorEastAsia"/>
          <w:sz w:val="24"/>
        </w:rPr>
        <w:t>首次登录后，及时更新个人密码，</w:t>
      </w:r>
      <w:r>
        <w:rPr>
          <w:rFonts w:ascii="Times New Roman" w:hAnsi="Times New Roman" w:cs="Times New Roman" w:eastAsiaTheme="majorEastAsia"/>
          <w:sz w:val="24"/>
        </w:rPr>
        <w:t>“修改密码”或“更新个人信息”，在主页面按照如下图</w:t>
      </w:r>
      <w:r>
        <w:rPr>
          <w:rFonts w:hint="eastAsia" w:ascii="Times New Roman" w:hAnsi="Times New Roman" w:cs="Times New Roman" w:eastAsiaTheme="majorEastAsia"/>
          <w:sz w:val="24"/>
        </w:rPr>
        <w:t>3</w:t>
      </w:r>
      <w:r>
        <w:rPr>
          <w:rFonts w:ascii="Times New Roman" w:hAnsi="Times New Roman" w:cs="Times New Roman" w:eastAsiaTheme="majorEastAsia"/>
          <w:sz w:val="24"/>
        </w:rPr>
        <w:t>所示的指示即可进入</w:t>
      </w:r>
      <w:r>
        <w:rPr>
          <w:rFonts w:hint="eastAsia" w:ascii="Times New Roman" w:hAnsi="Times New Roman" w:cs="Times New Roman" w:eastAsiaTheme="majorEastAsia"/>
          <w:sz w:val="24"/>
        </w:rPr>
        <w:t>用户信息管理</w:t>
      </w:r>
      <w:r>
        <w:rPr>
          <w:rFonts w:ascii="Times New Roman" w:hAnsi="Times New Roman" w:cs="Times New Roman" w:eastAsiaTheme="majorEastAsia"/>
          <w:sz w:val="24"/>
        </w:rPr>
        <w:t>页面；</w:t>
      </w:r>
    </w:p>
    <w:p w14:paraId="33F8EB9A">
      <w:pPr>
        <w:jc w:val="left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4255135</wp:posOffset>
                </wp:positionH>
                <wp:positionV relativeFrom="paragraph">
                  <wp:posOffset>920115</wp:posOffset>
                </wp:positionV>
                <wp:extent cx="1062990" cy="274955"/>
                <wp:effectExtent l="4445" t="4445" r="18415" b="635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23180" y="1871345"/>
                          <a:ext cx="1062990" cy="274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5557C3">
                            <w:pPr>
                              <w:rPr>
                                <w:b/>
                                <w:bCs/>
                                <w:color w:val="E54C5E" w:themeColor="accent6"/>
                                <w:sz w:val="15"/>
                                <w:szCs w:val="15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E54C5E" w:themeColor="accent6"/>
                                <w:sz w:val="15"/>
                                <w:szCs w:val="15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点击“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E54C5E" w:themeColor="accent6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用户名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E54C5E" w:themeColor="accent6"/>
                                <w:sz w:val="15"/>
                                <w:szCs w:val="15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”字样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5.05pt;margin-top:72.45pt;height:21.65pt;width:83.7pt;z-index:251660288;mso-width-relative:page;mso-height-relative:page;" fillcolor="#FFFFFF [3201]" filled="t" stroked="t" coordsize="21600,21600" o:gfxdata="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pWdOftgAAAALAQAADwAAAAAAAAABACAAAAAiAAAAZHJzL2Rvd25yZXYueG1sUEsBAhQA&#10;FAAAAAgAh07iQJAcFm5kAgAAwwQAAA4AAAAAAAAAAQAgAAAAJw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25557C3">
                      <w:pPr>
                        <w:rPr>
                          <w:b/>
                          <w:bCs/>
                          <w:color w:val="E54C5E" w:themeColor="accent6"/>
                          <w:sz w:val="15"/>
                          <w:szCs w:val="15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E54C5E" w:themeColor="accent6"/>
                          <w:sz w:val="15"/>
                          <w:szCs w:val="15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点击“</w:t>
                      </w:r>
                      <w:r>
                        <w:rPr>
                          <w:rFonts w:hint="eastAsia"/>
                          <w:b/>
                          <w:bCs/>
                          <w:color w:val="E54C5E" w:themeColor="accent6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用户名</w:t>
                      </w:r>
                      <w:r>
                        <w:rPr>
                          <w:rFonts w:hint="eastAsia"/>
                          <w:b/>
                          <w:bCs/>
                          <w:color w:val="E54C5E" w:themeColor="accent6"/>
                          <w:sz w:val="15"/>
                          <w:szCs w:val="15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”字样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4712970</wp:posOffset>
                </wp:positionH>
                <wp:positionV relativeFrom="paragraph">
                  <wp:posOffset>200660</wp:posOffset>
                </wp:positionV>
                <wp:extent cx="298450" cy="720090"/>
                <wp:effectExtent l="15875" t="0" r="28575" b="22860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793615" y="1169670"/>
                          <a:ext cx="298450" cy="720090"/>
                        </a:xfrm>
                        <a:prstGeom prst="straightConnector1">
                          <a:avLst/>
                        </a:prstGeom>
                        <a:ln w="31750" cap="rnd">
                          <a:solidFill>
                            <a:schemeClr val="accent6"/>
                          </a:solidFill>
                          <a:round/>
                          <a:tailEnd type="arrow" w="med" len="med"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71.1pt;margin-top:15.8pt;height:56.7pt;width:23.5pt;z-index:251659264;mso-width-relative:page;mso-height-relative:page;" filled="f" stroked="t" coordsize="21600,21600" o:gfxdata="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WzHr91wAAAAoBAAAPAAAAAAAAAAEAIAAAACIA&#10;AABkcnMvZG93bnJldi54bWxQSwECFAAUAAAACACHTuJAGUcy1AoCAADOAwAADgAAAAAAAAABACAA&#10;AAAmAQAAZHJzL2Uyb0RvYy54bWxQSwUGAAAAAAYABgBZAQAAogUAAAAA&#10;">
                <v:fill on="f" focussize="0,0"/>
                <v:stroke weight="2.5pt" color="#E54C5E [3209]" joinstyle="round" endcap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5263515" cy="2422525"/>
            <wp:effectExtent l="0" t="0" r="13335" b="15875"/>
            <wp:docPr id="17" name="图片 17" descr="屏幕截图 2025-09-15 15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5-09-15 1500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51A7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</w:rPr>
        <w:t>图3 登录界面-&gt;用户信息管理页面 指引</w:t>
      </w:r>
    </w:p>
    <w:p w14:paraId="36106449">
      <w:pPr>
        <w:spacing w:line="400" w:lineRule="exact"/>
        <w:ind w:firstLine="480" w:firstLineChars="200"/>
        <w:jc w:val="left"/>
        <w:rPr>
          <w:rFonts w:ascii="Times New Roman" w:hAnsi="Times New Roman" w:cs="Times New Roman" w:eastAsiaTheme="majorEastAsia"/>
          <w:sz w:val="24"/>
        </w:rPr>
      </w:pPr>
      <w:r>
        <w:rPr>
          <w:rFonts w:hint="eastAsia" w:ascii="Times New Roman" w:hAnsi="Times New Roman" w:cs="Times New Roman" w:eastAsiaTheme="majorEastAsia"/>
          <w:sz w:val="24"/>
        </w:rPr>
        <w:t>点击后跳转至以下页面（图4），即可进行</w:t>
      </w:r>
      <w:r>
        <w:rPr>
          <w:rFonts w:ascii="Times New Roman" w:hAnsi="Times New Roman" w:cs="Times New Roman" w:eastAsiaTheme="majorEastAsia"/>
          <w:sz w:val="24"/>
        </w:rPr>
        <w:t>“修改密码”或“更新个人信息”</w:t>
      </w:r>
      <w:r>
        <w:rPr>
          <w:rFonts w:hint="eastAsia" w:ascii="Times New Roman" w:hAnsi="Times New Roman" w:cs="Times New Roman" w:eastAsiaTheme="majorEastAsia"/>
          <w:sz w:val="24"/>
        </w:rPr>
        <w:t>。</w:t>
      </w:r>
    </w:p>
    <w:p w14:paraId="2DE41EA9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5273040" cy="2661920"/>
            <wp:effectExtent l="0" t="0" r="3810" b="508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90094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</w:rPr>
        <w:t>图4 用户信息管理页面</w:t>
      </w:r>
    </w:p>
    <w:p w14:paraId="7417F6AB">
      <w:pPr>
        <w:pStyle w:val="2"/>
        <w:spacing w:before="0" w:after="0" w:line="360" w:lineRule="auto"/>
        <w:rPr>
          <w:rFonts w:ascii="Times New Roman" w:hAnsi="Times New Roman" w:cs="Times New Roman"/>
          <w:sz w:val="30"/>
          <w:szCs w:val="30"/>
        </w:rPr>
      </w:pPr>
      <w:r>
        <w:rPr>
          <w:rFonts w:hint="eastAsia" w:ascii="Times New Roman" w:hAnsi="Times New Roman" w:cs="Times New Roman"/>
          <w:sz w:val="30"/>
          <w:szCs w:val="30"/>
        </w:rPr>
        <w:t>2.上传语料数据集</w:t>
      </w:r>
    </w:p>
    <w:p w14:paraId="565EF435">
      <w:pPr>
        <w:pStyle w:val="3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hint="eastAsia"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</w:rPr>
        <w:t>上传语料集页面</w:t>
      </w:r>
    </w:p>
    <w:p w14:paraId="13CB7949">
      <w:pPr>
        <w:spacing w:line="400" w:lineRule="exact"/>
        <w:ind w:firstLine="480" w:firstLineChars="200"/>
        <w:jc w:val="left"/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hint="eastAsia" w:ascii="Times New Roman" w:hAnsi="Times New Roman" w:cs="Times New Roman" w:eastAsiaTheme="majorEastAsia"/>
          <w:sz w:val="24"/>
        </w:rPr>
        <w:t>从主页面点击“上传语料集”即可跳转至上传语料集页面，具体操作见图5，上传语料集页面示例如图6；</w:t>
      </w:r>
    </w:p>
    <w:p w14:paraId="7FF8ABCC">
      <w:pPr>
        <w:jc w:val="center"/>
        <w:rPr>
          <w:rFonts w:ascii="Times New Roman" w:hAnsi="Times New Roman" w:cs="Times New Roman"/>
          <w:sz w:val="18"/>
          <w:szCs w:val="18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2252345</wp:posOffset>
                </wp:positionH>
                <wp:positionV relativeFrom="paragraph">
                  <wp:posOffset>1004570</wp:posOffset>
                </wp:positionV>
                <wp:extent cx="325120" cy="929640"/>
                <wp:effectExtent l="26670" t="0" r="29210" b="22860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3395345" y="1918970"/>
                          <a:ext cx="325120" cy="929640"/>
                        </a:xfrm>
                        <a:prstGeom prst="straightConnector1">
                          <a:avLst/>
                        </a:prstGeom>
                        <a:ln w="31750" cap="rnd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77.35pt;margin-top:79.1pt;height:73.2pt;width:25.6pt;z-index:251662336;mso-width-relative:page;mso-height-relative:page;" filled="f" stroked="t" coordsize="21600,21600" o:gfxdata="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edqM/doAAAALAQAADwAAAAAAAAAB&#10;ACAAAAAiAAAAZHJzL2Rvd25yZXYueG1sUEsBAhQAFAAAAAgAh07iQDmSDqQOAgAA2gMAAA4AAAAA&#10;AAAAAQAgAAAAKQEAAGRycy9lMm9Eb2MueG1sUEsFBgAAAAAGAAYAWQEAAKkFAAAAAA==&#10;">
                <v:fill on="f" focussize="0,0"/>
                <v:stroke weight="2.5pt" color="#FF0000" joinstyle="round" endcap="round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2008505</wp:posOffset>
                </wp:positionH>
                <wp:positionV relativeFrom="paragraph">
                  <wp:posOffset>2028825</wp:posOffset>
                </wp:positionV>
                <wp:extent cx="1074420" cy="250190"/>
                <wp:effectExtent l="5080" t="5080" r="6350" b="1143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03905" y="2967355"/>
                          <a:ext cx="1074420" cy="250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38CD59">
                            <w:pPr>
                              <w:rPr>
                                <w:b/>
                                <w:bCs/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 w:eastAsiaTheme="majorEastAsia"/>
                                <w:b/>
                                <w:bCs/>
                                <w:color w:val="FF0000"/>
                                <w:sz w:val="15"/>
                                <w:szCs w:val="15"/>
                              </w:rPr>
                              <w:t>点击“上传语料集”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8.15pt;margin-top:159.75pt;height:19.7pt;width:84.6pt;z-index:251661312;mso-width-relative:page;mso-height-relative:page;" fillcolor="#FFFFFF [3201]" filled="t" stroked="t" coordsize="21600,21600" o:gfxdata="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XLjNc1wAAAAsBAAAPAAAAAAAAAAEAIAAAACIAAABkcnMvZG93bnJldi54bWxQSwEC&#10;FAAUAAAACACHTuJAvDNKOWcCAADFBAAADgAAAAAAAAABACAAAAAm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338CD59">
                      <w:pPr>
                        <w:rPr>
                          <w:b/>
                          <w:bCs/>
                          <w:color w:val="FF0000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Times New Roman" w:hAnsi="Times New Roman" w:cs="Times New Roman" w:eastAsiaTheme="majorEastAsia"/>
                          <w:b/>
                          <w:bCs/>
                          <w:color w:val="FF0000"/>
                          <w:sz w:val="15"/>
                          <w:szCs w:val="15"/>
                        </w:rPr>
                        <w:t>点击“上传语料集”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cs="Times New Roman"/>
          <w:sz w:val="18"/>
          <w:szCs w:val="18"/>
        </w:rPr>
        <w:drawing>
          <wp:inline distT="0" distB="0" distL="114300" distR="114300">
            <wp:extent cx="5263515" cy="2422525"/>
            <wp:effectExtent l="0" t="0" r="13335" b="15875"/>
            <wp:docPr id="18" name="图片 18" descr="屏幕截图 2025-09-15 15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5-09-15 1500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 w:val="18"/>
          <w:szCs w:val="18"/>
        </w:rPr>
        <w:t>图5 主页面-&gt;上传语料集页面 指引</w:t>
      </w:r>
    </w:p>
    <w:p w14:paraId="01E3BFDA">
      <w:pPr>
        <w:pStyle w:val="3"/>
        <w:spacing w:before="0" w:after="0" w:line="360" w:lineRule="auto"/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hint="eastAsia"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</w:rPr>
        <w:t>上传语料集页面</w:t>
      </w:r>
    </w:p>
    <w:p w14:paraId="1943C2B9">
      <w:pPr>
        <w:spacing w:line="400" w:lineRule="exact"/>
        <w:ind w:firstLine="480" w:firstLineChars="200"/>
        <w:jc w:val="left"/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 w:eastAsiaTheme="majorEastAsia"/>
          <w:sz w:val="24"/>
        </w:rPr>
        <w:t>按照上面操作后，进入的上传语料集页面如下图6：</w:t>
      </w:r>
    </w:p>
    <w:p w14:paraId="5791F359">
      <w:pPr>
        <w:jc w:val="left"/>
      </w:pPr>
      <w:r>
        <w:drawing>
          <wp:inline distT="0" distB="0" distL="114300" distR="114300">
            <wp:extent cx="5264785" cy="2753995"/>
            <wp:effectExtent l="0" t="0" r="12065" b="825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17A65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</w:rPr>
        <w:t>图6 上传语料集页面</w:t>
      </w:r>
    </w:p>
    <w:p w14:paraId="222015F3">
      <w:pPr>
        <w:spacing w:line="400" w:lineRule="exact"/>
        <w:ind w:firstLine="480" w:firstLineChars="200"/>
        <w:jc w:val="left"/>
        <w:rPr>
          <w:rFonts w:ascii="Times New Roman" w:hAnsi="Times New Roman" w:cs="Times New Roman" w:eastAsiaTheme="majorEastAsia"/>
          <w:sz w:val="24"/>
        </w:rPr>
      </w:pPr>
      <w:r>
        <w:rPr>
          <w:rFonts w:hint="eastAsia" w:ascii="Times New Roman" w:hAnsi="Times New Roman" w:cs="Times New Roman" w:eastAsiaTheme="majorEastAsia"/>
          <w:sz w:val="24"/>
        </w:rPr>
        <w:t>按照要求，填写信息：</w:t>
      </w:r>
    </w:p>
    <w:p w14:paraId="0DF97CDF">
      <w:pPr>
        <w:pStyle w:val="12"/>
        <w:numPr>
          <w:ilvl w:val="0"/>
          <w:numId w:val="1"/>
        </w:numPr>
        <w:spacing w:line="400" w:lineRule="exact"/>
        <w:ind w:firstLineChars="0"/>
        <w:jc w:val="left"/>
        <w:rPr>
          <w:rFonts w:ascii="Times New Roman" w:hAnsi="Times New Roman" w:cs="Times New Roman" w:eastAsiaTheme="majorEastAsia"/>
          <w:sz w:val="24"/>
        </w:rPr>
      </w:pPr>
      <w:r>
        <w:rPr>
          <w:rFonts w:hint="eastAsia" w:ascii="Times New Roman" w:hAnsi="Times New Roman" w:cs="Times New Roman" w:eastAsiaTheme="majorEastAsia"/>
          <w:sz w:val="24"/>
        </w:rPr>
        <w:t>选择语料集的国家：主要收集新加坡和菲律宾；</w:t>
      </w:r>
    </w:p>
    <w:p w14:paraId="10635AC4">
      <w:pPr>
        <w:pStyle w:val="12"/>
        <w:numPr>
          <w:ilvl w:val="0"/>
          <w:numId w:val="1"/>
        </w:numPr>
        <w:spacing w:line="400" w:lineRule="exact"/>
        <w:ind w:firstLineChars="0"/>
        <w:jc w:val="left"/>
        <w:rPr>
          <w:rFonts w:ascii="Times New Roman" w:hAnsi="Times New Roman" w:cs="Times New Roman" w:eastAsiaTheme="majorEastAsia"/>
          <w:sz w:val="24"/>
        </w:rPr>
      </w:pPr>
      <w:r>
        <w:rPr>
          <w:rFonts w:hint="eastAsia" w:ascii="Times New Roman" w:hAnsi="Times New Roman" w:cs="Times New Roman" w:eastAsiaTheme="majorEastAsia"/>
          <w:sz w:val="24"/>
        </w:rPr>
        <w:t>语料集名称：简明扼要点明主题；</w:t>
      </w:r>
    </w:p>
    <w:p w14:paraId="74DF0224">
      <w:pPr>
        <w:pStyle w:val="12"/>
        <w:numPr>
          <w:ilvl w:val="0"/>
          <w:numId w:val="1"/>
        </w:numPr>
        <w:spacing w:line="400" w:lineRule="exact"/>
        <w:ind w:firstLineChars="0"/>
        <w:jc w:val="left"/>
        <w:rPr>
          <w:rFonts w:ascii="Times New Roman" w:hAnsi="Times New Roman" w:cs="Times New Roman" w:eastAsiaTheme="majorEastAsia"/>
          <w:sz w:val="24"/>
        </w:rPr>
      </w:pPr>
      <w:r>
        <w:rPr>
          <w:rFonts w:hint="eastAsia" w:ascii="Times New Roman" w:hAnsi="Times New Roman" w:cs="Times New Roman" w:eastAsiaTheme="majorEastAsia"/>
          <w:sz w:val="24"/>
        </w:rPr>
        <w:t>所属领域：领域包含政治 医疗 文学 文旅 民生 体育 人文与艺术 农业与工业 经济 环境 新闻 哲学 法律 公益 交通与物流 人口与移民 教育社会和政府政策 军事 自然科学(学术) 历史 宗教 能源与资源 灾害与应急管理 其他；</w:t>
      </w:r>
    </w:p>
    <w:p w14:paraId="3A342401">
      <w:pPr>
        <w:pStyle w:val="12"/>
        <w:numPr>
          <w:ilvl w:val="0"/>
          <w:numId w:val="1"/>
        </w:numPr>
        <w:spacing w:line="400" w:lineRule="exact"/>
        <w:ind w:firstLineChars="0"/>
        <w:jc w:val="left"/>
        <w:rPr>
          <w:rFonts w:ascii="Times New Roman" w:hAnsi="Times New Roman" w:cs="Times New Roman" w:eastAsiaTheme="majorEastAsia"/>
          <w:sz w:val="24"/>
        </w:rPr>
      </w:pPr>
      <w:r>
        <w:rPr>
          <w:rFonts w:hint="eastAsia" w:ascii="Times New Roman" w:hAnsi="Times New Roman" w:cs="Times New Roman" w:eastAsiaTheme="majorEastAsia"/>
          <w:sz w:val="24"/>
        </w:rPr>
        <w:t>语种：选择语料集涉及的主要语言</w:t>
      </w:r>
    </w:p>
    <w:p w14:paraId="6D318DFF">
      <w:pPr>
        <w:pStyle w:val="12"/>
        <w:numPr>
          <w:ilvl w:val="0"/>
          <w:numId w:val="1"/>
        </w:numPr>
        <w:spacing w:line="400" w:lineRule="exact"/>
        <w:ind w:firstLineChars="0"/>
        <w:jc w:val="left"/>
        <w:rPr>
          <w:rFonts w:ascii="Times New Roman" w:hAnsi="Times New Roman" w:cs="Times New Roman" w:eastAsiaTheme="majorEastAsia"/>
          <w:sz w:val="24"/>
        </w:rPr>
      </w:pPr>
      <w:r>
        <w:rPr>
          <w:rFonts w:hint="eastAsia" w:ascii="Times New Roman" w:hAnsi="Times New Roman" w:cs="Times New Roman" w:eastAsiaTheme="majorEastAsia"/>
          <w:sz w:val="24"/>
        </w:rPr>
        <w:t>数据分类：</w:t>
      </w:r>
      <w:r>
        <w:rPr>
          <w:rFonts w:hint="eastAsia" w:ascii="Times New Roman" w:hAnsi="Times New Roman" w:cs="Times New Roman" w:eastAsiaTheme="majorEastAsia"/>
          <w:sz w:val="24"/>
          <w:lang w:val="en-US" w:eastAsia="zh-CN"/>
        </w:rPr>
        <w:t>现阶段主要收集</w:t>
      </w:r>
      <w:r>
        <w:rPr>
          <w:rFonts w:hint="eastAsia" w:ascii="Times New Roman" w:hAnsi="Times New Roman" w:cs="Times New Roman" w:eastAsiaTheme="majorEastAsia"/>
          <w:sz w:val="24"/>
        </w:rPr>
        <w:t>基础语料</w:t>
      </w:r>
      <w:r>
        <w:rPr>
          <w:rFonts w:hint="eastAsia" w:ascii="Times New Roman" w:hAnsi="Times New Roman" w:cs="Times New Roman" w:eastAsiaTheme="majorEastAsia"/>
          <w:sz w:val="24"/>
          <w:lang w:val="en-US" w:eastAsia="zh-CN"/>
        </w:rPr>
        <w:t>和价值观语料</w:t>
      </w:r>
      <w:r>
        <w:rPr>
          <w:rFonts w:hint="eastAsia" w:ascii="Times New Roman" w:hAnsi="Times New Roman" w:cs="Times New Roman" w:eastAsiaTheme="majorEastAsia"/>
          <w:sz w:val="24"/>
        </w:rPr>
        <w:t>；</w:t>
      </w:r>
      <w:r>
        <w:rPr>
          <w:rFonts w:hint="eastAsia" w:ascii="Times New Roman" w:hAnsi="Times New Roman" w:cs="Times New Roman" w:eastAsiaTheme="majorEastAsia"/>
          <w:sz w:val="24"/>
          <w:lang w:val="en-US" w:eastAsia="zh-CN"/>
        </w:rPr>
        <w:t>(价值观语料相关介绍见网站主页《东盟国家价值观相关数据初步整理说明》)</w:t>
      </w:r>
    </w:p>
    <w:p w14:paraId="31A642DC">
      <w:pPr>
        <w:pStyle w:val="12"/>
        <w:numPr>
          <w:ilvl w:val="0"/>
          <w:numId w:val="1"/>
        </w:numPr>
        <w:spacing w:line="400" w:lineRule="exact"/>
        <w:ind w:firstLineChars="0"/>
        <w:jc w:val="left"/>
        <w:rPr>
          <w:rFonts w:ascii="Times New Roman" w:hAnsi="Times New Roman" w:cs="Times New Roman" w:eastAsiaTheme="majorEastAsia"/>
          <w:sz w:val="24"/>
        </w:rPr>
      </w:pPr>
      <w:r>
        <w:rPr>
          <w:rFonts w:hint="eastAsia" w:ascii="Times New Roman" w:hAnsi="Times New Roman" w:cs="Times New Roman" w:eastAsiaTheme="majorEastAsia"/>
          <w:sz w:val="24"/>
        </w:rPr>
        <w:t>数据来源渠道：</w:t>
      </w:r>
      <w:r>
        <w:rPr>
          <w:rFonts w:hint="eastAsia" w:ascii="Times New Roman" w:hAnsi="Times New Roman" w:cs="Times New Roman" w:eastAsiaTheme="majorEastAsia"/>
          <w:color w:val="EE0000"/>
          <w:sz w:val="24"/>
        </w:rPr>
        <w:t>填写具体网址；</w:t>
      </w:r>
    </w:p>
    <w:p w14:paraId="7548BE4A">
      <w:pPr>
        <w:pStyle w:val="12"/>
        <w:numPr>
          <w:ilvl w:val="0"/>
          <w:numId w:val="1"/>
        </w:numPr>
        <w:spacing w:line="400" w:lineRule="exact"/>
        <w:ind w:firstLineChars="0"/>
        <w:jc w:val="left"/>
        <w:rPr>
          <w:rFonts w:ascii="Times New Roman" w:hAnsi="Times New Roman" w:cs="Times New Roman" w:eastAsiaTheme="majorEastAsia"/>
          <w:sz w:val="24"/>
        </w:rPr>
      </w:pPr>
      <w:r>
        <w:rPr>
          <w:rFonts w:hint="eastAsia" w:ascii="Times New Roman" w:hAnsi="Times New Roman" w:cs="Times New Roman" w:eastAsiaTheme="majorEastAsia"/>
          <w:sz w:val="24"/>
        </w:rPr>
        <w:t>备注说明：用一段话描述所收集语料集的内容。</w:t>
      </w:r>
    </w:p>
    <w:p w14:paraId="26313F19">
      <w:pPr>
        <w:spacing w:line="400" w:lineRule="exact"/>
        <w:ind w:left="480"/>
        <w:jc w:val="left"/>
        <w:rPr>
          <w:rFonts w:ascii="Times New Roman" w:hAnsi="Times New Roman" w:cs="Times New Roman" w:eastAsiaTheme="majorEastAsia"/>
          <w:sz w:val="24"/>
        </w:rPr>
      </w:pPr>
      <w:r>
        <w:rPr>
          <w:rFonts w:hint="eastAsia" w:ascii="Times New Roman" w:hAnsi="Times New Roman" w:cs="Times New Roman" w:eastAsiaTheme="majorEastAsia"/>
          <w:sz w:val="24"/>
        </w:rPr>
        <w:t>更多详细信息，请参考文件《广西大学东盟语料库建设方案》。</w:t>
      </w:r>
    </w:p>
    <w:p w14:paraId="4A4E63B8">
      <w:pPr>
        <w:spacing w:line="400" w:lineRule="exact"/>
        <w:ind w:firstLine="480" w:firstLineChars="200"/>
        <w:jc w:val="left"/>
        <w:rPr>
          <w:rFonts w:ascii="Times New Roman" w:hAnsi="Times New Roman" w:cs="Times New Roman" w:eastAsiaTheme="majorEastAsia"/>
          <w:sz w:val="24"/>
        </w:rPr>
      </w:pPr>
      <w:r>
        <w:rPr>
          <w:rFonts w:hint="eastAsia" w:ascii="Times New Roman" w:hAnsi="Times New Roman" w:cs="Times New Roman" w:eastAsiaTheme="majorEastAsia"/>
          <w:sz w:val="24"/>
        </w:rPr>
        <w:t>完成上述操作后，点击图6下方</w:t>
      </w:r>
      <w:r>
        <w:rPr>
          <w:rFonts w:hint="eastAsia" w:ascii="Times New Roman" w:hAnsi="Times New Roman" w:cs="Times New Roman" w:eastAsiaTheme="majorEastAsia"/>
          <w:color w:val="EE0000"/>
          <w:sz w:val="24"/>
        </w:rPr>
        <w:t>云朵</w:t>
      </w:r>
      <w:r>
        <w:rPr>
          <w:rFonts w:hint="eastAsia" w:ascii="Times New Roman" w:hAnsi="Times New Roman" w:cs="Times New Roman" w:eastAsiaTheme="majorEastAsia"/>
          <w:sz w:val="24"/>
        </w:rPr>
        <w:t>所在的矩形框内任意区域，即可选择上传文件，示意图如下图7。</w:t>
      </w:r>
    </w:p>
    <w:p w14:paraId="3C54682E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hint="eastAsia"/>
        </w:rPr>
        <w:drawing>
          <wp:inline distT="0" distB="0" distL="114300" distR="114300">
            <wp:extent cx="5270500" cy="2787015"/>
            <wp:effectExtent l="0" t="0" r="6350" b="13335"/>
            <wp:docPr id="11" name="图片 11" descr="屏幕截图 2025-09-12 204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09-12 2040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 w:val="18"/>
          <w:szCs w:val="18"/>
        </w:rPr>
        <w:t>图7 选择上传文件</w:t>
      </w:r>
    </w:p>
    <w:p w14:paraId="0D2D7A7D">
      <w:pPr>
        <w:spacing w:line="400" w:lineRule="exact"/>
        <w:ind w:firstLine="420" w:firstLineChars="200"/>
        <w:jc w:val="left"/>
      </w:pPr>
      <w:r>
        <w:rPr>
          <w:rFonts w:hint="eastAsia"/>
        </w:rPr>
        <w:t>选择要上传的文件后，点击图7中的“打开”后，出现如图8所示的结果。</w:t>
      </w:r>
    </w:p>
    <w:p w14:paraId="24C0D5B8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hint="eastAsia"/>
        </w:rPr>
        <w:drawing>
          <wp:inline distT="0" distB="0" distL="114300" distR="114300">
            <wp:extent cx="5260340" cy="2763520"/>
            <wp:effectExtent l="0" t="0" r="16510" b="17780"/>
            <wp:docPr id="14" name="图片 14" descr="屏幕截图 2025-09-12 204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09-12 2041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 w:val="18"/>
          <w:szCs w:val="18"/>
        </w:rPr>
        <w:t>图8 审阅文件</w:t>
      </w:r>
    </w:p>
    <w:p w14:paraId="14D3B230">
      <w:pPr>
        <w:spacing w:line="400" w:lineRule="exact"/>
        <w:ind w:firstLine="420" w:firstLineChars="200"/>
        <w:jc w:val="left"/>
        <w:rPr>
          <w:rFonts w:ascii="Times New Roman" w:hAnsi="Times New Roman" w:cs="Times New Roman"/>
          <w:sz w:val="18"/>
          <w:szCs w:val="18"/>
        </w:rPr>
      </w:pPr>
      <w:r>
        <w:rPr>
          <w:rFonts w:hint="eastAsia"/>
        </w:rPr>
        <w:t>注意！若有多余文件上传，将鼠标移动到该条文件，右侧的绿色对号会变为“×”，点击即可删除该条文件，示意图如图9所示。</w:t>
      </w:r>
    </w:p>
    <w:p w14:paraId="186793B6">
      <w:pPr>
        <w:jc w:val="left"/>
      </w:pPr>
      <w:r>
        <w:drawing>
          <wp:inline distT="0" distB="0" distL="114300" distR="114300">
            <wp:extent cx="5270500" cy="555625"/>
            <wp:effectExtent l="0" t="0" r="6350" b="15875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5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A7067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</w:rPr>
        <w:t>图9 删除文件</w:t>
      </w:r>
    </w:p>
    <w:p w14:paraId="37D6FD9B">
      <w:pPr>
        <w:spacing w:line="400" w:lineRule="exact"/>
        <w:ind w:firstLine="420" w:firstLineChars="200"/>
        <w:jc w:val="left"/>
      </w:pPr>
      <w:r>
        <w:rPr>
          <w:rFonts w:hint="eastAsia"/>
        </w:rPr>
        <w:t>浏览所上传文件，若无误后点击图8下面的“上传”或“上传并新增”即可上传本次语料集，其过程示意图如图10所示。这两个按钮的区别是：“上传”后自动跳转至“我的语料集”；“上传并新增”后仍返回至当前页面。</w:t>
      </w:r>
    </w:p>
    <w:p w14:paraId="4DCBE326">
      <w:pPr>
        <w:jc w:val="left"/>
      </w:pPr>
      <w:r>
        <w:drawing>
          <wp:inline distT="0" distB="0" distL="114300" distR="114300">
            <wp:extent cx="5271770" cy="2777490"/>
            <wp:effectExtent l="0" t="0" r="5080" b="381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5F95B">
      <w:pPr>
        <w:jc w:val="center"/>
        <w:rPr>
          <w:rFonts w:ascii="Times New Roman" w:hAnsi="Times New Roman" w:cs="Times New Roman"/>
          <w:b/>
          <w:kern w:val="44"/>
          <w:sz w:val="30"/>
          <w:szCs w:val="30"/>
        </w:rPr>
      </w:pPr>
      <w:r>
        <w:rPr>
          <w:rFonts w:hint="eastAsia" w:ascii="Times New Roman" w:hAnsi="Times New Roman" w:cs="Times New Roman"/>
          <w:sz w:val="18"/>
          <w:szCs w:val="18"/>
        </w:rPr>
        <w:t>图10 上传文件</w:t>
      </w:r>
    </w:p>
    <w:p w14:paraId="28CBD5A7">
      <w:pPr>
        <w:pStyle w:val="2"/>
      </w:pPr>
      <w:r>
        <w:rPr>
          <w:rFonts w:hint="eastAsia"/>
        </w:rPr>
        <w:t>3．对《广西大学东盟语料库建设方案》的说明</w:t>
      </w:r>
    </w:p>
    <w:p w14:paraId="2ED026FC">
      <w:pPr>
        <w:spacing w:line="400" w:lineRule="exact"/>
        <w:ind w:firstLine="420" w:firstLineChars="200"/>
        <w:jc w:val="left"/>
      </w:pPr>
      <w:r>
        <w:rPr>
          <w:rFonts w:hint="eastAsia"/>
        </w:rPr>
        <w:t>用户可根据《广西大学东盟语料库建设方案》文件里所提示的信息，自选领域收集语料集，不确定的地方，可以在工作群里问。</w:t>
      </w:r>
    </w:p>
    <w:p w14:paraId="027457AF">
      <w:pPr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A2666B"/>
    <w:multiLevelType w:val="multilevel"/>
    <w:tmpl w:val="2DA2666B"/>
    <w:lvl w:ilvl="0" w:tentative="0">
      <w:start w:val="1"/>
      <w:numFmt w:val="decimal"/>
      <w:lvlText w:val="%1."/>
      <w:lvlJc w:val="left"/>
      <w:pPr>
        <w:ind w:left="920" w:hanging="440"/>
      </w:p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C8F"/>
    <w:rsid w:val="000210D9"/>
    <w:rsid w:val="00256D8B"/>
    <w:rsid w:val="0044257B"/>
    <w:rsid w:val="00AB5C8F"/>
    <w:rsid w:val="00B4026E"/>
    <w:rsid w:val="03F6739B"/>
    <w:rsid w:val="25D4164D"/>
    <w:rsid w:val="27562535"/>
    <w:rsid w:val="28AC2F62"/>
    <w:rsid w:val="2B226DF4"/>
    <w:rsid w:val="2B3E4EAD"/>
    <w:rsid w:val="37246EC7"/>
    <w:rsid w:val="3B7811E5"/>
    <w:rsid w:val="3FC2231F"/>
    <w:rsid w:val="4B047121"/>
    <w:rsid w:val="4DD13633"/>
    <w:rsid w:val="5247070E"/>
    <w:rsid w:val="54FA6698"/>
    <w:rsid w:val="5FC31E35"/>
    <w:rsid w:val="626A7C77"/>
    <w:rsid w:val="628E7544"/>
    <w:rsid w:val="66FF2CF8"/>
    <w:rsid w:val="6A2B5BAF"/>
    <w:rsid w:val="6D033EE9"/>
    <w:rsid w:val="6E286C5B"/>
    <w:rsid w:val="74977E43"/>
    <w:rsid w:val="7DEF50F8"/>
    <w:rsid w:val="7E0578C1"/>
    <w:rsid w:val="7EF9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9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6"/>
    <w:basedOn w:val="1"/>
    <w:next w:val="1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Hyperlink"/>
    <w:basedOn w:val="8"/>
    <w:uiPriority w:val="0"/>
    <w:rPr>
      <w:color w:val="0000FF"/>
      <w:u w:val="single"/>
    </w:rPr>
  </w:style>
  <w:style w:type="character" w:customStyle="1" w:styleId="10">
    <w:name w:val="页眉 字符"/>
    <w:basedOn w:val="8"/>
    <w:link w:val="6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页脚 字符"/>
    <w:basedOn w:val="8"/>
    <w:link w:val="5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2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972</Words>
  <Characters>1034</Characters>
  <Lines>8</Lines>
  <Paragraphs>2</Paragraphs>
  <TotalTime>6</TotalTime>
  <ScaleCrop>false</ScaleCrop>
  <LinksUpToDate>false</LinksUpToDate>
  <CharactersWithSpaces>1073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2025-09-12T13:26:00Z</dcterms:created>
  <dc:creator>Administrator</dc:creator>
  <cp:lastModifiedBy>梅张浩</cp:lastModifiedBy>
  <dcterms:modified xsi:type="dcterms:W3CDTF">2025-09-15T07:07:08Z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eyJoZGlkIjoiMzRlNjE0ZmJmN2NmZDdkNDQ3YWY5ZjY5MGFjMWI4NGYiLCJ1c2VySWQiOiIxMTI4NDQ1MzUyIn0=</vt:lpwstr>
  </property>
  <property fmtid="{D5CDD505-2E9C-101B-9397-08002B2CF9AE}" pid="4" name="ICV">
    <vt:lpwstr>AF903AF28A724F43ADC8A24B7DD6152B_12</vt:lpwstr>
  </property>
</Properties>
</file>