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64" w:rsidRDefault="003750AB">
      <w:pPr>
        <w:pStyle w:val="Yltunniste"/>
      </w:pPr>
      <w:r>
        <w:rPr>
          <w:noProof/>
          <w:lang w:val="en-US" w:eastAsia="en-US"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91585A">
      <w:pPr>
        <w:pStyle w:val="Kansiots1"/>
        <w:numPr>
          <w:ilvl w:val="0"/>
          <w:numId w:val="0"/>
        </w:numPr>
      </w:pPr>
      <w:r>
        <w:t xml:space="preserve">Tekninen </w:t>
      </w:r>
      <w:r w:rsidR="00D56F64">
        <w:t>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477315">
        <w:t>2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8D624A" w:rsidRDefault="00DD3AE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  <w:p w:rsidR="00DD3AE3" w:rsidRDefault="00DD3AE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Jarkko Laitinen </w:t>
            </w:r>
          </w:p>
          <w:p w:rsidR="00DD3AE3" w:rsidRDefault="00DD3AE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Jani Koski</w:t>
            </w:r>
          </w:p>
          <w:p w:rsidR="00C6002A" w:rsidRDefault="00C6002A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DD3AE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4D2188">
              <w:rPr>
                <w:lang w:val="fi-FI"/>
              </w:rPr>
              <w:t>17</w:t>
            </w:r>
            <w:r>
              <w:rPr>
                <w:lang w:val="fi-FI"/>
              </w:rPr>
              <w:t>.</w:t>
            </w:r>
            <w:r w:rsidR="0091585A">
              <w:rPr>
                <w:lang w:val="fi-FI"/>
              </w:rPr>
              <w:t>3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Leipteksti"/>
              <w:ind w:left="-43"/>
              <w:rPr>
                <w:lang w:val="fi-FI"/>
              </w:rPr>
            </w:pPr>
          </w:p>
          <w:p w:rsidR="007D4EB5" w:rsidRDefault="00D04733" w:rsidP="00DD3AE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4D2188" w:rsidRDefault="004D2188" w:rsidP="00DD3AE3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</w:p>
          <w:p w:rsidR="007D4EB5" w:rsidRDefault="00BE6EDA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2.3.2017</w:t>
            </w:r>
          </w:p>
          <w:p w:rsidR="004D2188" w:rsidRDefault="004D2188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17.3.2017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Leipteksti"/>
              <w:ind w:left="0"/>
              <w:rPr>
                <w:lang w:val="fi-FI"/>
              </w:rPr>
            </w:pPr>
          </w:p>
          <w:p w:rsidR="007D4EB5" w:rsidRDefault="00DD3AE3" w:rsidP="006A75F8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  <w:p w:rsidR="004D2188" w:rsidRDefault="004D2188" w:rsidP="006A75F8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Jarkko Laitinen, Juho Tillonen, Jani Koski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BE6EDA" w:rsidRDefault="007D4EB5" w:rsidP="00DD3AE3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4D2188" w:rsidRDefault="004D2188" w:rsidP="00DD3AE3">
            <w:pPr>
              <w:pStyle w:val="Leipteksti"/>
              <w:ind w:left="0"/>
              <w:jc w:val="left"/>
              <w:rPr>
                <w:lang w:val="fi-FI"/>
              </w:rPr>
            </w:pPr>
          </w:p>
          <w:p w:rsidR="00DD3AE3" w:rsidRDefault="00DD3AE3" w:rsidP="00DD3AE3">
            <w:pPr>
              <w:pStyle w:val="Leipteksti"/>
              <w:ind w:left="0"/>
              <w:jc w:val="left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7766BB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766BB">
        <w:rPr>
          <w:noProof/>
        </w:rPr>
        <w:t>1.</w:t>
      </w:r>
      <w:r w:rsidR="007766B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 w:rsidR="007766BB">
        <w:rPr>
          <w:noProof/>
        </w:rPr>
        <w:t>johdanto</w:t>
      </w:r>
      <w:r w:rsidR="007766BB">
        <w:rPr>
          <w:noProof/>
        </w:rPr>
        <w:tab/>
      </w:r>
      <w:r w:rsidR="007766BB">
        <w:rPr>
          <w:noProof/>
        </w:rPr>
        <w:fldChar w:fldCharType="begin"/>
      </w:r>
      <w:r w:rsidR="007766BB">
        <w:rPr>
          <w:noProof/>
        </w:rPr>
        <w:instrText xml:space="preserve"> PAGEREF _Toc477532772 \h </w:instrText>
      </w:r>
      <w:r w:rsidR="007766BB">
        <w:rPr>
          <w:noProof/>
        </w:rPr>
      </w:r>
      <w:r w:rsidR="007766BB">
        <w:rPr>
          <w:noProof/>
        </w:rPr>
        <w:fldChar w:fldCharType="separate"/>
      </w:r>
      <w:r w:rsidR="007766BB">
        <w:rPr>
          <w:noProof/>
        </w:rPr>
        <w:t>4</w:t>
      </w:r>
      <w:r w:rsidR="007766BB">
        <w:rPr>
          <w:noProof/>
        </w:rPr>
        <w:fldChar w:fldCharType="end"/>
      </w:r>
    </w:p>
    <w:p w:rsidR="007766BB" w:rsidRDefault="007766B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Määritelmät, termit,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66BB" w:rsidRDefault="007766B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Viittaukset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66BB" w:rsidRDefault="007766B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Yleiskatsaus dokumenttiin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66BB" w:rsidRDefault="007766B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66BB" w:rsidRDefault="007766B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Sovellusalueen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66BB" w:rsidRDefault="007766B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Keskeiset reunaehdot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66BB" w:rsidRDefault="007766B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Arkkitehtuurin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766BB" w:rsidRDefault="007766B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Ratkaisuperiaatteet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766BB" w:rsidRDefault="007766B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Ohjelmistoarkkitehtuuri, moduulit ja prosessit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766BB" w:rsidRDefault="007766B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Uudelleenkäytettävät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766BB" w:rsidRDefault="007766B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Moduuli (ja prosessi) kuvaukset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766BB" w:rsidRDefault="007766B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Hallintaohjelma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766BB" w:rsidRDefault="007766B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  <w:tab/>
      </w:r>
      <w:r>
        <w:rPr>
          <w:noProof/>
        </w:rPr>
        <w:t>Hallintaohjelma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766BB" w:rsidRDefault="007766B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Uudelleenkäytettävät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766BB" w:rsidRDefault="007766B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Uudelleenkäytettävät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766BB" w:rsidRDefault="007766B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  <w:tab/>
      </w:r>
      <w:r>
        <w:rPr>
          <w:noProof/>
        </w:rPr>
        <w:t>Uudelleenkäytettävät komponentit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_Toc477532788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56F64" w:rsidRDefault="00D56F64">
      <w:pPr>
        <w:pStyle w:val="Leipteksti"/>
        <w:rPr>
          <w:lang w:val="fi-FI"/>
        </w:rPr>
      </w:pPr>
      <w:r>
        <w:fldChar w:fldCharType="end"/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0" w:name="_Toc477532772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6F64" w:rsidRPr="004A6D16" w:rsidRDefault="00B75D9B" w:rsidP="004A6D16">
      <w:pPr>
        <w:pStyle w:val="Leipteksti"/>
        <w:rPr>
          <w:lang w:val="fi-FI"/>
        </w:rPr>
      </w:pPr>
      <w:r>
        <w:rPr>
          <w:lang w:val="fi-FI"/>
        </w:rPr>
        <w:t xml:space="preserve">Tämän </w:t>
      </w:r>
      <w:r w:rsidR="001A54B0">
        <w:rPr>
          <w:lang w:val="fi-FI"/>
        </w:rPr>
        <w:t xml:space="preserve">teknisen </w:t>
      </w:r>
      <w:r>
        <w:rPr>
          <w:lang w:val="fi-FI"/>
        </w:rPr>
        <w:t>määrittely</w:t>
      </w:r>
      <w:r w:rsidR="001A54B0">
        <w:rPr>
          <w:lang w:val="fi-FI"/>
        </w:rPr>
        <w:t xml:space="preserve"> </w:t>
      </w:r>
      <w:r>
        <w:rPr>
          <w:lang w:val="fi-FI"/>
        </w:rPr>
        <w:t xml:space="preserve">dokumentin tarkoituksena on kuvata </w:t>
      </w:r>
      <w:r w:rsidR="004A6D16">
        <w:rPr>
          <w:lang w:val="fi-FI"/>
        </w:rPr>
        <w:t>Nappula Oy:n toteuttaman hinnoittelujärjestelmän</w:t>
      </w:r>
      <w:r w:rsidR="00A43F94">
        <w:rPr>
          <w:lang w:val="fi-FI"/>
        </w:rPr>
        <w:t xml:space="preserve"> </w:t>
      </w:r>
      <w:r w:rsidR="00C5070D">
        <w:rPr>
          <w:lang w:val="fi-FI"/>
        </w:rPr>
        <w:t>sisäiset ja tekniset</w:t>
      </w:r>
      <w:r w:rsidR="004A6D16">
        <w:rPr>
          <w:lang w:val="fi-FI"/>
        </w:rPr>
        <w:t xml:space="preserve"> toiminnallisuudet</w:t>
      </w:r>
      <w:r w:rsidR="00A43F94">
        <w:rPr>
          <w:lang w:val="fi-FI"/>
        </w:rPr>
        <w:t xml:space="preserve">. </w:t>
      </w:r>
    </w:p>
    <w:p w:rsidR="00D56F64" w:rsidRDefault="00D56F64">
      <w:pPr>
        <w:pStyle w:val="Leipteksti"/>
        <w:rPr>
          <w:lang w:val="fi-FI"/>
        </w:rPr>
      </w:pPr>
    </w:p>
    <w:p w:rsidR="00D579F0" w:rsidRDefault="00C5070D" w:rsidP="00C5070D">
      <w:pPr>
        <w:pStyle w:val="Otsikko2"/>
      </w:pPr>
      <w:bookmarkStart w:id="1" w:name="_Toc477532773"/>
      <w:r>
        <w:t>Määritelmät, termit, lyhenteet</w:t>
      </w:r>
      <w:bookmarkEnd w:id="1"/>
    </w:p>
    <w:p w:rsidR="00DD3AE3" w:rsidRDefault="00DD3AE3" w:rsidP="00DD3AE3">
      <w:pPr>
        <w:pStyle w:val="Leipteksti"/>
        <w:rPr>
          <w:lang w:val="fi-FI"/>
        </w:rPr>
      </w:pPr>
      <w:r w:rsidRPr="00DD3AE3">
        <w:rPr>
          <w:b/>
          <w:lang w:val="fi-FI"/>
        </w:rPr>
        <w:t>Microsoft Dynamics NAV ERP</w:t>
      </w:r>
      <w:r>
        <w:rPr>
          <w:lang w:val="fi-FI"/>
        </w:rPr>
        <w:t>: Asiakkaan käyttämä toiminnanohjausjärjestelmä, johon hinnoittelujärjestelmä osittain integroidaan.</w:t>
      </w:r>
    </w:p>
    <w:p w:rsidR="00DD3AE3" w:rsidRDefault="00DD3AE3" w:rsidP="00DD3AE3">
      <w:pPr>
        <w:pStyle w:val="Leipteksti"/>
        <w:rPr>
          <w:lang w:val="fi-FI"/>
        </w:rPr>
      </w:pPr>
      <w:r w:rsidRPr="00DD3AE3">
        <w:rPr>
          <w:b/>
          <w:lang w:val="fi-FI"/>
        </w:rPr>
        <w:t>MS Project</w:t>
      </w:r>
      <w:r>
        <w:rPr>
          <w:lang w:val="fi-FI"/>
        </w:rPr>
        <w:t>: UML -kaavioiden tekemiseen tarkoitettu työkalu.</w:t>
      </w:r>
    </w:p>
    <w:p w:rsidR="00DD3AE3" w:rsidRDefault="00DD3AE3" w:rsidP="00DD3AE3">
      <w:pPr>
        <w:pStyle w:val="Leipteksti"/>
        <w:rPr>
          <w:lang w:val="fi-FI"/>
        </w:rPr>
      </w:pPr>
      <w:r w:rsidRPr="00DD3AE3">
        <w:rPr>
          <w:b/>
          <w:lang w:val="fi-FI"/>
        </w:rPr>
        <w:t>MS Word</w:t>
      </w:r>
      <w:r>
        <w:rPr>
          <w:lang w:val="fi-FI"/>
        </w:rPr>
        <w:t>: Tekstinkäsittelytyökalu.</w:t>
      </w:r>
    </w:p>
    <w:p w:rsidR="00DD3AE3" w:rsidRDefault="00DD3AE3" w:rsidP="00DD3AE3">
      <w:pPr>
        <w:pStyle w:val="Leipteksti"/>
        <w:rPr>
          <w:lang w:val="fi-FI"/>
        </w:rPr>
      </w:pPr>
      <w:r w:rsidRPr="00DD3AE3">
        <w:rPr>
          <w:b/>
          <w:lang w:val="fi-FI"/>
        </w:rPr>
        <w:t>MS Excel</w:t>
      </w:r>
      <w:r>
        <w:rPr>
          <w:lang w:val="fi-FI"/>
        </w:rPr>
        <w:t>: Taulukkolaskentatyökalu.</w:t>
      </w:r>
    </w:p>
    <w:p w:rsidR="00DD3AE3" w:rsidRDefault="00DD3AE3" w:rsidP="00DD3AE3">
      <w:pPr>
        <w:pStyle w:val="Leipteksti"/>
        <w:rPr>
          <w:lang w:val="fi-FI"/>
        </w:rPr>
      </w:pPr>
      <w:r w:rsidRPr="00DD3AE3">
        <w:rPr>
          <w:b/>
          <w:lang w:val="fi-FI"/>
        </w:rPr>
        <w:t>Visual Studio</w:t>
      </w:r>
      <w:r>
        <w:rPr>
          <w:lang w:val="fi-FI"/>
        </w:rPr>
        <w:t>: Ohjelmoinnin työkalu.</w:t>
      </w:r>
    </w:p>
    <w:p w:rsidR="00DD3AE3" w:rsidRDefault="00DD3AE3" w:rsidP="00DD3AE3">
      <w:pPr>
        <w:pStyle w:val="Leipteksti"/>
        <w:rPr>
          <w:lang w:val="fi-FI"/>
        </w:rPr>
      </w:pPr>
      <w:r w:rsidRPr="00DD3AE3">
        <w:rPr>
          <w:b/>
          <w:lang w:val="fi-FI"/>
        </w:rPr>
        <w:t>Git</w:t>
      </w:r>
      <w:r>
        <w:rPr>
          <w:lang w:val="fi-FI"/>
        </w:rPr>
        <w:t>: Ohjelmistokehityksen versionhallinnan työkalu.</w:t>
      </w:r>
    </w:p>
    <w:p w:rsidR="00DD3AE3" w:rsidRDefault="00DD3AE3" w:rsidP="00DD3AE3">
      <w:pPr>
        <w:pStyle w:val="Leipteksti"/>
        <w:rPr>
          <w:lang w:val="fi-FI"/>
        </w:rPr>
      </w:pPr>
    </w:p>
    <w:p w:rsidR="00DD3AE3" w:rsidRDefault="00DD3AE3" w:rsidP="00DD3AE3">
      <w:pPr>
        <w:pStyle w:val="Leipteksti"/>
        <w:rPr>
          <w:lang w:val="fi-FI"/>
        </w:rPr>
      </w:pPr>
      <w:r w:rsidRPr="00DD3AE3">
        <w:rPr>
          <w:b/>
          <w:lang w:val="fi-FI"/>
        </w:rPr>
        <w:t>UML</w:t>
      </w:r>
      <w:r>
        <w:rPr>
          <w:lang w:val="fi-FI"/>
        </w:rPr>
        <w:t>: Universal Modeling Language. Työkalu mallintamaan ohjelmistoa.</w:t>
      </w:r>
    </w:p>
    <w:p w:rsidR="00DD3AE3" w:rsidRDefault="00DD3AE3" w:rsidP="00DD3AE3">
      <w:pPr>
        <w:pStyle w:val="Leipteksti"/>
        <w:rPr>
          <w:lang w:val="fi-FI"/>
        </w:rPr>
      </w:pPr>
    </w:p>
    <w:p w:rsidR="00DD3AE3" w:rsidRDefault="00DD3AE3" w:rsidP="00DD3AE3">
      <w:pPr>
        <w:pStyle w:val="Leipteksti"/>
        <w:rPr>
          <w:lang w:val="fi-FI"/>
        </w:rPr>
      </w:pPr>
      <w:r w:rsidRPr="00DD3AE3">
        <w:rPr>
          <w:b/>
          <w:lang w:val="fi-FI"/>
        </w:rPr>
        <w:t>Arduino:</w:t>
      </w:r>
      <w:r>
        <w:rPr>
          <w:lang w:val="fi-FI"/>
        </w:rPr>
        <w:t xml:space="preserve"> Korttitietokone.</w:t>
      </w:r>
    </w:p>
    <w:p w:rsidR="00C5070D" w:rsidRDefault="00C5070D" w:rsidP="00C6002A">
      <w:pPr>
        <w:pStyle w:val="Leipteksti"/>
        <w:rPr>
          <w:color w:val="auto"/>
          <w:lang w:val="fi-FI"/>
        </w:rPr>
      </w:pPr>
    </w:p>
    <w:p w:rsidR="00C5070D" w:rsidRDefault="00C5070D" w:rsidP="00C5070D">
      <w:pPr>
        <w:pStyle w:val="Otsikko2"/>
      </w:pPr>
      <w:bookmarkStart w:id="2" w:name="_Toc477532774"/>
      <w:r>
        <w:t>Viittaukset</w:t>
      </w:r>
      <w:bookmarkEnd w:id="2"/>
    </w:p>
    <w:p w:rsidR="00C5070D" w:rsidRDefault="00E46F05" w:rsidP="00DD3AE3">
      <w:pPr>
        <w:pStyle w:val="Leipteksti"/>
        <w:rPr>
          <w:lang w:val="fi-FI"/>
        </w:rPr>
      </w:pPr>
      <w:r>
        <w:rPr>
          <w:lang w:val="fi-FI"/>
        </w:rPr>
        <w:t>Hinnoittelujärjestelmän v</w:t>
      </w:r>
      <w:r w:rsidR="00C5070D">
        <w:rPr>
          <w:lang w:val="fi-FI"/>
        </w:rPr>
        <w:t>aatimusmäärittely</w:t>
      </w:r>
    </w:p>
    <w:p w:rsidR="007D4EB5" w:rsidRDefault="007D4EB5" w:rsidP="007D4EB5">
      <w:pPr>
        <w:pStyle w:val="Leipteksti"/>
        <w:ind w:left="1778"/>
        <w:rPr>
          <w:lang w:val="fi-FI"/>
        </w:rPr>
      </w:pPr>
    </w:p>
    <w:p w:rsidR="00E46F05" w:rsidRPr="00E46F05" w:rsidRDefault="007D4EB5" w:rsidP="00E46F05">
      <w:pPr>
        <w:pStyle w:val="Otsikko2"/>
      </w:pPr>
      <w:bookmarkStart w:id="3" w:name="_Toc477532775"/>
      <w:r>
        <w:t>Yleiskatsaus dokumenttiin</w:t>
      </w:r>
      <w:bookmarkEnd w:id="3"/>
    </w:p>
    <w:p w:rsidR="00E46F05" w:rsidRDefault="00E46F05" w:rsidP="007D4EB5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Dokum</w:t>
      </w:r>
      <w:r w:rsidR="00DB4EC3">
        <w:rPr>
          <w:color w:val="auto"/>
          <w:lang w:val="fi-FI"/>
        </w:rPr>
        <w:t>entissa kuvataan tuotettavan järjestelmän tekninen arkkitehtuuri.</w:t>
      </w:r>
    </w:p>
    <w:p w:rsidR="007D4EB5" w:rsidRPr="007D4EB5" w:rsidRDefault="007D4EB5" w:rsidP="007D4EB5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" w:name="_Toc477532776"/>
      <w:r w:rsidR="00EE452F">
        <w:t xml:space="preserve">JÄRJESTELMÄN </w:t>
      </w:r>
      <w:r w:rsidR="001E688E">
        <w:t>yleis</w:t>
      </w:r>
      <w:r w:rsidR="00EE452F">
        <w:t>KUVAUS</w:t>
      </w:r>
      <w:bookmarkEnd w:id="4"/>
    </w:p>
    <w:p w:rsidR="00D56F64" w:rsidRDefault="00D56F64">
      <w:pPr>
        <w:pStyle w:val="Leipteksti"/>
        <w:rPr>
          <w:lang w:val="fi-FI"/>
        </w:rPr>
      </w:pPr>
    </w:p>
    <w:p w:rsidR="00814CEE" w:rsidRDefault="00C5070D" w:rsidP="00814CEE">
      <w:pPr>
        <w:pStyle w:val="Otsikko2"/>
      </w:pPr>
      <w:bookmarkStart w:id="5" w:name="_Toc477532777"/>
      <w:r>
        <w:t>Sovellusalueen</w:t>
      </w:r>
      <w:r w:rsidR="00814CEE">
        <w:t xml:space="preserve"> kuvaus</w:t>
      </w:r>
      <w:bookmarkEnd w:id="5"/>
    </w:p>
    <w:p w:rsidR="00E46F05" w:rsidRDefault="00E46F05" w:rsidP="00E46F05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Järjestelmän on tarkoitus päivittää tuotteiden </w:t>
      </w:r>
      <w:r w:rsidR="004A6D16">
        <w:rPr>
          <w:color w:val="auto"/>
          <w:lang w:val="fi-FI"/>
        </w:rPr>
        <w:t>hintoja</w:t>
      </w:r>
      <w:r>
        <w:rPr>
          <w:color w:val="auto"/>
          <w:lang w:val="fi-FI"/>
        </w:rPr>
        <w:t xml:space="preserve"> digitaalisiin hintalappuihin analytiikkatietoihin perustuen. Käyttöjä voi myös halutessaan muuttaa tuotteen tietoja manuaalisesti.</w:t>
      </w:r>
    </w:p>
    <w:p w:rsidR="00E46F05" w:rsidRDefault="00E46F05" w:rsidP="00E46F05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 </w:t>
      </w:r>
    </w:p>
    <w:p w:rsidR="00E46F05" w:rsidRDefault="00E46F05" w:rsidP="00E46F05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Hyllypaikka varustetaan korttitietokoneilla ja digitaalisilla näytöillä, jotka näyttävät tuotteen tiedot.</w:t>
      </w:r>
    </w:p>
    <w:p w:rsidR="00E46F05" w:rsidRPr="00F44E85" w:rsidRDefault="00E46F05" w:rsidP="00E46F05">
      <w:pPr>
        <w:pStyle w:val="Leipteksti"/>
        <w:rPr>
          <w:color w:val="auto"/>
          <w:lang w:val="fi-FI"/>
        </w:rPr>
      </w:pPr>
    </w:p>
    <w:p w:rsidR="00C5070D" w:rsidRDefault="00DD3AE3" w:rsidP="00E46F05">
      <w:pPr>
        <w:pStyle w:val="Leipteksti"/>
        <w:rPr>
          <w:lang w:val="fi-FI"/>
        </w:rPr>
      </w:pPr>
      <w:r>
        <w:rPr>
          <w:lang w:val="fi-FI"/>
        </w:rPr>
        <w:t>Yritys käyttää Microsoft Dynamic</w:t>
      </w:r>
      <w:r w:rsidR="004A6D16">
        <w:rPr>
          <w:lang w:val="fi-FI"/>
        </w:rPr>
        <w:t>s</w:t>
      </w:r>
      <w:r>
        <w:rPr>
          <w:lang w:val="fi-FI"/>
        </w:rPr>
        <w:t xml:space="preserve"> NAV–toiminnanohjausjärjestelmää, johon hintalaput on tarkoitus kytkeä. Järjestelmän avulla asiakas saa muutettua tuotteidensa hintoja nopeammin ja vaivattomammin.</w:t>
      </w:r>
    </w:p>
    <w:p w:rsidR="00814CEE" w:rsidRDefault="00814CEE">
      <w:pPr>
        <w:pStyle w:val="Leipteksti"/>
        <w:rPr>
          <w:lang w:val="fi-FI"/>
        </w:rPr>
      </w:pPr>
    </w:p>
    <w:p w:rsidR="002C27E3" w:rsidRDefault="00C5070D" w:rsidP="002C27E3">
      <w:pPr>
        <w:pStyle w:val="Otsikko2"/>
      </w:pPr>
      <w:bookmarkStart w:id="6" w:name="_Toc477532778"/>
      <w:r>
        <w:t>Keskeiset reunaehdot</w:t>
      </w:r>
      <w:bookmarkEnd w:id="6"/>
    </w:p>
    <w:p w:rsidR="004A6D16" w:rsidRDefault="004A6D16" w:rsidP="004A6D16">
      <w:pPr>
        <w:pStyle w:val="Leipteksti"/>
        <w:rPr>
          <w:lang w:val="fi-FI"/>
        </w:rPr>
      </w:pPr>
      <w:r>
        <w:rPr>
          <w:lang w:val="fi-FI"/>
        </w:rPr>
        <w:t>Järjestelmän on oltava yhteensopiva asiakkaan laitteiston kanssa ja järjestelmän on pystyttävä toimimaan asiakkaan toimitiloissa.</w:t>
      </w:r>
    </w:p>
    <w:p w:rsidR="00B408BA" w:rsidRPr="000D4BB2" w:rsidRDefault="00DD3AE3" w:rsidP="00B408BA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Tiedonsiirto hyllypaikkojen ja järjestelmän välillä toteutetaan langattomasti</w:t>
      </w:r>
      <w:r w:rsidR="00B408BA">
        <w:rPr>
          <w:color w:val="auto"/>
          <w:lang w:val="fi-FI"/>
        </w:rPr>
        <w:t xml:space="preserve"> (wifi, xbee/zigb</w:t>
      </w:r>
      <w:r>
        <w:rPr>
          <w:color w:val="auto"/>
          <w:lang w:val="fi-FI"/>
        </w:rPr>
        <w:t>ee, nRF</w:t>
      </w:r>
      <w:r w:rsidR="00B408BA">
        <w:rPr>
          <w:color w:val="auto"/>
          <w:lang w:val="fi-FI"/>
        </w:rPr>
        <w:t xml:space="preserve">. ). </w:t>
      </w:r>
    </w:p>
    <w:p w:rsidR="00E91952" w:rsidRPr="00DB1982" w:rsidRDefault="00E91952" w:rsidP="00DB1982">
      <w:pPr>
        <w:autoSpaceDE/>
        <w:autoSpaceDN/>
        <w:spacing w:line="240" w:lineRule="auto"/>
        <w:jc w:val="left"/>
        <w:rPr>
          <w:rFonts w:ascii="Arial" w:hAnsi="Arial" w:cs="Arial"/>
        </w:rPr>
      </w:pPr>
    </w:p>
    <w:p w:rsidR="00D7460F" w:rsidRDefault="00D7460F" w:rsidP="00D7460F">
      <w:pPr>
        <w:pStyle w:val="Leipteksti"/>
        <w:rPr>
          <w:lang w:val="fi-FI"/>
        </w:rPr>
      </w:pPr>
    </w:p>
    <w:p w:rsidR="00ED39A3" w:rsidRPr="00D7460F" w:rsidRDefault="00ED39A3" w:rsidP="00D7460F">
      <w:pPr>
        <w:pStyle w:val="Leipteksti"/>
        <w:rPr>
          <w:lang w:val="fi-FI"/>
        </w:rPr>
      </w:pPr>
    </w:p>
    <w:p w:rsidR="00D43EF5" w:rsidRDefault="00D43EF5" w:rsidP="00D43EF5">
      <w:pPr>
        <w:pStyle w:val="Otsikko1"/>
      </w:pPr>
      <w:r>
        <w:lastRenderedPageBreak/>
        <w:tab/>
      </w:r>
      <w:bookmarkStart w:id="7" w:name="_Toc477532779"/>
      <w:r>
        <w:t>Arkkitehtuurin kuvaus</w:t>
      </w:r>
      <w:bookmarkEnd w:id="7"/>
      <w:r>
        <w:t xml:space="preserve"> </w:t>
      </w:r>
    </w:p>
    <w:p w:rsidR="00D56F64" w:rsidRDefault="00D56F64" w:rsidP="00C5070D">
      <w:pPr>
        <w:pStyle w:val="Leipteksti"/>
        <w:ind w:left="0"/>
        <w:rPr>
          <w:lang w:val="fi-FI"/>
        </w:rPr>
      </w:pPr>
    </w:p>
    <w:p w:rsidR="00D43EF5" w:rsidRDefault="00D43EF5" w:rsidP="00D43EF5">
      <w:pPr>
        <w:pStyle w:val="Otsikko2"/>
      </w:pPr>
      <w:bookmarkStart w:id="8" w:name="_Toc477532780"/>
      <w:r>
        <w:t>Ratkaisuperiaatteet</w:t>
      </w:r>
      <w:bookmarkEnd w:id="8"/>
    </w:p>
    <w:p w:rsidR="00E421D4" w:rsidRPr="00E421D4" w:rsidRDefault="00E421D4" w:rsidP="00E421D4">
      <w:pPr>
        <w:pStyle w:val="Leipteksti"/>
        <w:rPr>
          <w:lang w:val="fi-FI"/>
        </w:rPr>
      </w:pPr>
    </w:p>
    <w:p w:rsidR="00D43EF5" w:rsidRDefault="00E0361B" w:rsidP="00D43EF5">
      <w:pPr>
        <w:pStyle w:val="Leipteksti"/>
        <w:rPr>
          <w:lang w:val="fi-FI"/>
        </w:rPr>
      </w:pPr>
      <w:r>
        <w:rPr>
          <w:lang w:val="fi-FI"/>
        </w:rPr>
        <w:t>Gateway käy h</w:t>
      </w:r>
      <w:r w:rsidR="00E421D4">
        <w:rPr>
          <w:lang w:val="fi-FI"/>
        </w:rPr>
        <w:t>allintaohjelma</w:t>
      </w:r>
      <w:r>
        <w:rPr>
          <w:lang w:val="fi-FI"/>
        </w:rPr>
        <w:t>n</w:t>
      </w:r>
      <w:r w:rsidR="004D01BD">
        <w:rPr>
          <w:lang w:val="fi-FI"/>
        </w:rPr>
        <w:t xml:space="preserve"> REST -rajapinnan</w:t>
      </w:r>
      <w:r>
        <w:rPr>
          <w:lang w:val="fi-FI"/>
        </w:rPr>
        <w:t xml:space="preserve"> kautta</w:t>
      </w:r>
      <w:r w:rsidR="00E421D4">
        <w:rPr>
          <w:lang w:val="fi-FI"/>
        </w:rPr>
        <w:t xml:space="preserve"> päivitysintervallin</w:t>
      </w:r>
      <w:r>
        <w:rPr>
          <w:lang w:val="fi-FI"/>
        </w:rPr>
        <w:t>, jonka</w:t>
      </w:r>
      <w:r w:rsidR="00E421D4">
        <w:rPr>
          <w:lang w:val="fi-FI"/>
        </w:rPr>
        <w:t xml:space="preserve"> mukaisesti </w:t>
      </w:r>
      <w:r>
        <w:rPr>
          <w:lang w:val="fi-FI"/>
        </w:rPr>
        <w:t xml:space="preserve">se käy </w:t>
      </w:r>
      <w:r w:rsidR="00E421D4">
        <w:rPr>
          <w:lang w:val="fi-FI"/>
        </w:rPr>
        <w:t xml:space="preserve">NAV -järjestelmästä kullekin tuotteelle hinnan, ja lähettää hinnan Arduino -mikrokontrollerille, joka päivittää hinnan hintakylttiin. </w:t>
      </w:r>
      <w:r>
        <w:rPr>
          <w:lang w:val="fi-FI"/>
        </w:rPr>
        <w:t>Gateway</w:t>
      </w:r>
      <w:r w:rsidR="00E421D4">
        <w:rPr>
          <w:lang w:val="fi-FI"/>
        </w:rPr>
        <w:t xml:space="preserve"> on yhteydessä NAV -toiminnanohjausjärjestelmään </w:t>
      </w:r>
      <w:r w:rsidR="004D01BD">
        <w:rPr>
          <w:lang w:val="fi-FI"/>
        </w:rPr>
        <w:t>SOAP</w:t>
      </w:r>
      <w:r w:rsidR="00E421D4">
        <w:rPr>
          <w:lang w:val="fi-FI"/>
        </w:rPr>
        <w:t xml:space="preserve"> protokollan kautta. Yhteys Arduino -mikrokontrolleriin toimii ZigBee radiolla.</w:t>
      </w:r>
    </w:p>
    <w:p w:rsidR="00E421D4" w:rsidRPr="00E421D4" w:rsidRDefault="00E421D4" w:rsidP="00E421D4">
      <w:pPr>
        <w:pStyle w:val="Leipteksti"/>
        <w:rPr>
          <w:lang w:val="fi-FI"/>
        </w:rPr>
      </w:pPr>
    </w:p>
    <w:p w:rsidR="00E421D4" w:rsidRDefault="00E421D4" w:rsidP="00E421D4">
      <w:pPr>
        <w:pStyle w:val="Otsikko2"/>
      </w:pPr>
      <w:bookmarkStart w:id="9" w:name="_Toc477532781"/>
      <w:r>
        <w:t>Ohjelmistoarkkitehtuuri, moduulit ja prosessit</w:t>
      </w:r>
      <w:bookmarkEnd w:id="9"/>
    </w:p>
    <w:p w:rsidR="004058D1" w:rsidRDefault="004058D1" w:rsidP="004058D1">
      <w:pPr>
        <w:pStyle w:val="Leipteksti"/>
        <w:ind w:left="0"/>
        <w:rPr>
          <w:lang w:val="fi-FI"/>
        </w:rPr>
      </w:pPr>
    </w:p>
    <w:p w:rsidR="004058D1" w:rsidRDefault="004058D1" w:rsidP="004058D1">
      <w:pPr>
        <w:pStyle w:val="Leipteksti"/>
        <w:ind w:left="0"/>
        <w:rPr>
          <w:lang w:val="fi-FI"/>
        </w:rPr>
      </w:pPr>
    </w:p>
    <w:p w:rsidR="004058D1" w:rsidRDefault="004058D1" w:rsidP="004058D1">
      <w:pPr>
        <w:pStyle w:val="Leipteksti"/>
        <w:ind w:left="0"/>
        <w:rPr>
          <w:lang w:val="fi-FI"/>
        </w:rPr>
      </w:pPr>
    </w:p>
    <w:p w:rsidR="004058D1" w:rsidRDefault="004058D1" w:rsidP="004058D1">
      <w:pPr>
        <w:pStyle w:val="Leipteksti"/>
        <w:ind w:left="0"/>
        <w:rPr>
          <w:lang w:val="fi-FI"/>
        </w:rPr>
      </w:pPr>
      <w:r>
        <w:object w:dxaOrig="13105" w:dyaOrig="5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3pt;height:197.6pt" o:ole="">
            <v:imagedata r:id="rId8" o:title=""/>
          </v:shape>
          <o:OLEObject Type="Embed" ProgID="Visio.Drawing.15" ShapeID="_x0000_i1025" DrawAspect="Content" ObjectID="_1551276282" r:id="rId9"/>
        </w:object>
      </w:r>
    </w:p>
    <w:p w:rsidR="004C731A" w:rsidRDefault="00D77E48" w:rsidP="00524D17">
      <w:pPr>
        <w:pStyle w:val="Leipteksti"/>
        <w:ind w:left="0"/>
      </w:pPr>
      <w:r>
        <w:object w:dxaOrig="8066" w:dyaOrig="5290">
          <v:shape id="_x0000_i1026" type="#_x0000_t75" style="width:403.55pt;height:264.55pt" o:ole="">
            <v:imagedata r:id="rId10" o:title=""/>
          </v:shape>
          <o:OLEObject Type="Embed" ProgID="Visio.Drawing.15" ShapeID="_x0000_i1026" DrawAspect="Content" ObjectID="_1551276283" r:id="rId11"/>
        </w:object>
      </w:r>
    </w:p>
    <w:p w:rsidR="004D01BD" w:rsidRDefault="004D01BD" w:rsidP="00524D17">
      <w:pPr>
        <w:pStyle w:val="Leipteksti"/>
        <w:ind w:left="0"/>
      </w:pPr>
    </w:p>
    <w:p w:rsidR="004D01BD" w:rsidRDefault="004D01BD" w:rsidP="00524D17">
      <w:pPr>
        <w:pStyle w:val="Leipteksti"/>
        <w:ind w:left="0"/>
      </w:pPr>
    </w:p>
    <w:p w:rsidR="00524D17" w:rsidRDefault="00D77E48" w:rsidP="00524D17">
      <w:pPr>
        <w:pStyle w:val="Leipteksti"/>
        <w:ind w:left="0"/>
      </w:pPr>
      <w:r>
        <w:object w:dxaOrig="8861" w:dyaOrig="7061">
          <v:shape id="_x0000_i1027" type="#_x0000_t75" style="width:411.05pt;height:326.5pt" o:ole="">
            <v:imagedata r:id="rId12" o:title=""/>
          </v:shape>
          <o:OLEObject Type="Embed" ProgID="Visio.Drawing.15" ShapeID="_x0000_i1027" DrawAspect="Content" ObjectID="_1551276284" r:id="rId13"/>
        </w:object>
      </w:r>
    </w:p>
    <w:p w:rsidR="00524D17" w:rsidRPr="00E421D4" w:rsidRDefault="00524D17" w:rsidP="00524D17">
      <w:pPr>
        <w:pStyle w:val="Leipteksti"/>
        <w:ind w:left="0"/>
        <w:rPr>
          <w:lang w:val="fi-FI"/>
        </w:rPr>
      </w:pPr>
    </w:p>
    <w:p w:rsidR="00E421D4" w:rsidRPr="00E421D4" w:rsidRDefault="00E421D4" w:rsidP="00E421D4">
      <w:pPr>
        <w:pStyle w:val="Leipteksti"/>
        <w:rPr>
          <w:lang w:val="fi-FI"/>
        </w:rPr>
      </w:pPr>
    </w:p>
    <w:p w:rsidR="00E421D4" w:rsidRDefault="00E421D4" w:rsidP="00E421D4">
      <w:pPr>
        <w:pStyle w:val="Otsikko2"/>
      </w:pPr>
      <w:bookmarkStart w:id="10" w:name="_Toc477532782"/>
      <w:r>
        <w:lastRenderedPageBreak/>
        <w:t>Uudelleenkäytettävät komponentit</w:t>
      </w:r>
      <w:bookmarkEnd w:id="10"/>
    </w:p>
    <w:p w:rsidR="00E421D4" w:rsidRDefault="00E421D4" w:rsidP="00E421D4">
      <w:pPr>
        <w:pStyle w:val="Leipteksti"/>
        <w:rPr>
          <w:lang w:val="fi-FI"/>
        </w:rPr>
      </w:pPr>
    </w:p>
    <w:p w:rsidR="00E421D4" w:rsidRPr="00E421D4" w:rsidRDefault="00E421D4" w:rsidP="00E421D4">
      <w:pPr>
        <w:pStyle w:val="Leipteksti"/>
        <w:rPr>
          <w:lang w:val="fi-FI"/>
        </w:rPr>
      </w:pPr>
    </w:p>
    <w:p w:rsidR="004058D1" w:rsidRPr="00E421D4" w:rsidRDefault="004058D1" w:rsidP="004058D1">
      <w:pPr>
        <w:pStyle w:val="Leipteksti"/>
        <w:ind w:left="1304"/>
        <w:rPr>
          <w:lang w:val="fi-FI"/>
        </w:rPr>
      </w:pPr>
      <w:r>
        <w:rPr>
          <w:lang w:val="fi-FI"/>
        </w:rPr>
        <w:t>Hinnoittelujärjestelmässä käytetyt lähdekoodit ovat uudelleenkäytettävissä samankaltaisissa projekteissa. Näin ollen Hallintaohjelman, Gatewayn ja Mikrokontrollerin lähdekoodit ovat käytettävissä, myös NAV APIa myöten.</w:t>
      </w:r>
    </w:p>
    <w:p w:rsidR="004C731A" w:rsidRDefault="004C731A" w:rsidP="004C731A">
      <w:pPr>
        <w:pStyle w:val="Otsikko1"/>
      </w:pPr>
      <w:r>
        <w:lastRenderedPageBreak/>
        <w:tab/>
      </w:r>
      <w:bookmarkStart w:id="11" w:name="_Toc477532783"/>
      <w:r>
        <w:t>Moduuli (ja prosessi) kuvaukset</w:t>
      </w:r>
      <w:bookmarkEnd w:id="11"/>
      <w:r>
        <w:t xml:space="preserve"> </w:t>
      </w:r>
    </w:p>
    <w:p w:rsidR="00E421D4" w:rsidRPr="00E421D4" w:rsidRDefault="00E421D4" w:rsidP="00E421D4">
      <w:pPr>
        <w:pStyle w:val="Leipteksti"/>
        <w:rPr>
          <w:lang w:val="fi-FI"/>
        </w:rPr>
      </w:pPr>
    </w:p>
    <w:p w:rsidR="007766BB" w:rsidRDefault="007766BB" w:rsidP="007766BB">
      <w:pPr>
        <w:pStyle w:val="Otsikko2"/>
      </w:pPr>
      <w:bookmarkStart w:id="12" w:name="_Toc477532784"/>
      <w:r>
        <w:t>Hallintaohjelma</w:t>
      </w:r>
      <w:bookmarkEnd w:id="12"/>
    </w:p>
    <w:p w:rsidR="007766BB" w:rsidRDefault="007766BB" w:rsidP="007766BB">
      <w:pPr>
        <w:pStyle w:val="Otsikko3"/>
        <w:rPr>
          <w:b/>
        </w:rPr>
      </w:pPr>
      <w:r>
        <w:rPr>
          <w:b/>
        </w:rPr>
        <w:t>Yleiskuvaus</w:t>
      </w:r>
    </w:p>
    <w:p w:rsidR="007766BB" w:rsidRPr="007766BB" w:rsidRDefault="007766BB" w:rsidP="007766BB">
      <w:pPr>
        <w:pStyle w:val="Leipteksti"/>
        <w:rPr>
          <w:lang w:val="fi-FI"/>
        </w:rPr>
      </w:pPr>
      <w:r>
        <w:rPr>
          <w:lang w:val="fi-FI"/>
        </w:rPr>
        <w:t>Sovellus, jonka kautta pystytään vaikuttamaan hinnoittelujärjestelmän toimintatapoihin, ja toiminnan tiheyteen.</w:t>
      </w:r>
    </w:p>
    <w:p w:rsidR="007766BB" w:rsidRDefault="007766BB" w:rsidP="007766BB">
      <w:pPr>
        <w:pStyle w:val="Otsikko3"/>
        <w:rPr>
          <w:b/>
        </w:rPr>
      </w:pPr>
      <w:r>
        <w:rPr>
          <w:b/>
        </w:rPr>
        <w:t>Attribuutit</w:t>
      </w:r>
    </w:p>
    <w:p w:rsidR="007766BB" w:rsidRPr="007766BB" w:rsidRDefault="007766BB" w:rsidP="007766BB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>Päivitysintervalli</w:t>
      </w:r>
    </w:p>
    <w:p w:rsidR="007766BB" w:rsidRDefault="007766BB" w:rsidP="007766BB">
      <w:pPr>
        <w:pStyle w:val="Otsikko3"/>
        <w:rPr>
          <w:b/>
        </w:rPr>
      </w:pPr>
      <w:r>
        <w:rPr>
          <w:b/>
        </w:rPr>
        <w:t>Operaatiot</w:t>
      </w:r>
    </w:p>
    <w:p w:rsidR="007766BB" w:rsidRDefault="007766BB" w:rsidP="007766BB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>POST, PUT, GET, DELETE – vaikutetaan pä</w:t>
      </w:r>
      <w:r w:rsidR="007C3124">
        <w:rPr>
          <w:lang w:val="fi-FI"/>
        </w:rPr>
        <w:t>i</w:t>
      </w:r>
      <w:bookmarkStart w:id="13" w:name="_GoBack"/>
      <w:bookmarkEnd w:id="13"/>
      <w:r>
        <w:rPr>
          <w:lang w:val="fi-FI"/>
        </w:rPr>
        <w:t>vitys intervaliin</w:t>
      </w:r>
    </w:p>
    <w:p w:rsidR="007766BB" w:rsidRPr="007766BB" w:rsidRDefault="007766BB" w:rsidP="007766BB">
      <w:pPr>
        <w:pStyle w:val="Leipteksti"/>
        <w:ind w:left="1778"/>
        <w:rPr>
          <w:lang w:val="fi-FI"/>
        </w:rPr>
      </w:pPr>
    </w:p>
    <w:p w:rsidR="007766BB" w:rsidRDefault="007766BB" w:rsidP="000745BB">
      <w:pPr>
        <w:pStyle w:val="Otsikko3"/>
        <w:rPr>
          <w:b/>
        </w:rPr>
      </w:pPr>
      <w:r>
        <w:rPr>
          <w:b/>
        </w:rPr>
        <w:t>Poikkeus- ja virhetilanteiden käsittely</w:t>
      </w:r>
    </w:p>
    <w:p w:rsidR="007766BB" w:rsidRPr="007766BB" w:rsidRDefault="007766BB" w:rsidP="007766BB">
      <w:pPr>
        <w:pStyle w:val="Leipteksti"/>
        <w:rPr>
          <w:lang w:val="fi-FI"/>
        </w:rPr>
      </w:pPr>
      <w:r>
        <w:rPr>
          <w:lang w:val="fi-FI"/>
        </w:rPr>
        <w:t>Mahdollise</w:t>
      </w:r>
      <w:r w:rsidR="007C3124">
        <w:rPr>
          <w:lang w:val="fi-FI"/>
        </w:rPr>
        <w:t>t virheet ilmoitetaan http koodie</w:t>
      </w:r>
      <w:r>
        <w:rPr>
          <w:lang w:val="fi-FI"/>
        </w:rPr>
        <w:t>n avulla.</w:t>
      </w:r>
    </w:p>
    <w:p w:rsidR="007766BB" w:rsidRPr="007766BB" w:rsidRDefault="007766BB" w:rsidP="007766BB">
      <w:pPr>
        <w:pStyle w:val="Leipteksti"/>
        <w:rPr>
          <w:lang w:val="fi-FI"/>
        </w:rPr>
      </w:pPr>
    </w:p>
    <w:p w:rsidR="007766BB" w:rsidRDefault="007766BB" w:rsidP="007766BB">
      <w:pPr>
        <w:pStyle w:val="Otsikko3"/>
        <w:rPr>
          <w:b/>
        </w:rPr>
      </w:pPr>
      <w:r>
        <w:rPr>
          <w:b/>
        </w:rPr>
        <w:t>Ohjeita moduulinsuunnittelua ja toteutusta varten</w:t>
      </w:r>
    </w:p>
    <w:p w:rsidR="007766BB" w:rsidRPr="007766BB" w:rsidRDefault="001C766E" w:rsidP="007766BB">
      <w:pPr>
        <w:pStyle w:val="Leipteksti"/>
        <w:rPr>
          <w:lang w:val="fi-FI"/>
        </w:rPr>
      </w:pPr>
      <w:r>
        <w:rPr>
          <w:lang w:val="fi-FI"/>
        </w:rPr>
        <w:t>Kielenä Javascript.</w:t>
      </w:r>
    </w:p>
    <w:p w:rsidR="007766BB" w:rsidRPr="007766BB" w:rsidRDefault="007766BB" w:rsidP="007766BB">
      <w:pPr>
        <w:pStyle w:val="Leipteksti"/>
        <w:rPr>
          <w:lang w:val="fi-FI"/>
        </w:rPr>
      </w:pPr>
    </w:p>
    <w:p w:rsidR="007766BB" w:rsidRPr="007766BB" w:rsidRDefault="007766BB" w:rsidP="007766BB">
      <w:pPr>
        <w:pStyle w:val="Leipteksti"/>
        <w:rPr>
          <w:lang w:val="fi-FI"/>
        </w:rPr>
      </w:pPr>
    </w:p>
    <w:p w:rsidR="007766BB" w:rsidRPr="007766BB" w:rsidRDefault="007766BB" w:rsidP="007766BB">
      <w:pPr>
        <w:pStyle w:val="Leipteksti"/>
        <w:rPr>
          <w:lang w:val="fi-FI"/>
        </w:rPr>
      </w:pPr>
    </w:p>
    <w:p w:rsidR="007766BB" w:rsidRPr="007766BB" w:rsidRDefault="007766BB" w:rsidP="007766BB">
      <w:pPr>
        <w:pStyle w:val="Leipteksti"/>
        <w:rPr>
          <w:lang w:val="fi-FI"/>
        </w:rPr>
      </w:pPr>
    </w:p>
    <w:p w:rsidR="004058D1" w:rsidRDefault="001C766E" w:rsidP="004058D1">
      <w:pPr>
        <w:pStyle w:val="Otsikko2"/>
      </w:pPr>
      <w:r>
        <w:t>Gateway</w:t>
      </w:r>
    </w:p>
    <w:p w:rsidR="001C766E" w:rsidRDefault="001C766E" w:rsidP="001C766E">
      <w:pPr>
        <w:pStyle w:val="Leipteksti"/>
        <w:rPr>
          <w:lang w:val="fi-FI"/>
        </w:rPr>
      </w:pPr>
    </w:p>
    <w:p w:rsidR="001C766E" w:rsidRDefault="001C766E" w:rsidP="001C766E">
      <w:pPr>
        <w:pStyle w:val="Otsikko3"/>
        <w:rPr>
          <w:b/>
        </w:rPr>
      </w:pPr>
      <w:r>
        <w:rPr>
          <w:b/>
        </w:rPr>
        <w:t>Yleiskuvaus</w:t>
      </w:r>
    </w:p>
    <w:p w:rsidR="001C766E" w:rsidRPr="007766BB" w:rsidRDefault="001C766E" w:rsidP="001C766E">
      <w:pPr>
        <w:pStyle w:val="Leipteksti"/>
        <w:rPr>
          <w:lang w:val="fi-FI"/>
        </w:rPr>
      </w:pPr>
      <w:r>
        <w:rPr>
          <w:lang w:val="fi-FI"/>
        </w:rPr>
        <w:t>Sovellus, joka on automaattisesti yhteydessä NAV -toiminnanohjausjärjestelmään SOAP -rajapinnan kautta, hakee sieltä tuotteiden hinnat, ja päivittää ne hintalappuihin mikrokontrollerin kautta. Päivitysintervallin Gateway hakee Hallintaohjelman REST -rajapinnan kautta.</w:t>
      </w:r>
    </w:p>
    <w:p w:rsidR="001C766E" w:rsidRDefault="001C766E" w:rsidP="001C766E">
      <w:pPr>
        <w:pStyle w:val="Otsikko3"/>
        <w:rPr>
          <w:b/>
        </w:rPr>
      </w:pPr>
      <w:r>
        <w:rPr>
          <w:b/>
        </w:rPr>
        <w:t>Attribuutit</w:t>
      </w:r>
    </w:p>
    <w:p w:rsidR="001C766E" w:rsidRDefault="001C766E" w:rsidP="001C766E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>Päivitysintervalli</w:t>
      </w:r>
    </w:p>
    <w:p w:rsidR="001C766E" w:rsidRPr="007766BB" w:rsidRDefault="001C766E" w:rsidP="001C766E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>Tuotelista</w:t>
      </w:r>
    </w:p>
    <w:p w:rsidR="001C766E" w:rsidRDefault="001C766E" w:rsidP="001C766E">
      <w:pPr>
        <w:pStyle w:val="Otsikko3"/>
        <w:rPr>
          <w:b/>
        </w:rPr>
      </w:pPr>
      <w:r>
        <w:rPr>
          <w:b/>
        </w:rPr>
        <w:t>Operaatiot</w:t>
      </w:r>
    </w:p>
    <w:p w:rsidR="001C766E" w:rsidRDefault="001C766E" w:rsidP="001C766E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>GetInterval</w:t>
      </w:r>
    </w:p>
    <w:p w:rsidR="001C766E" w:rsidRDefault="001C766E" w:rsidP="001C766E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>UpdatePrice</w:t>
      </w:r>
    </w:p>
    <w:p w:rsidR="001C766E" w:rsidRPr="001C766E" w:rsidRDefault="001C766E" w:rsidP="001C766E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>GetPricesFromNAV</w:t>
      </w:r>
    </w:p>
    <w:p w:rsidR="001C766E" w:rsidRPr="007766BB" w:rsidRDefault="001C766E" w:rsidP="001C766E">
      <w:pPr>
        <w:pStyle w:val="Leipteksti"/>
        <w:ind w:left="1778"/>
        <w:rPr>
          <w:lang w:val="fi-FI"/>
        </w:rPr>
      </w:pPr>
    </w:p>
    <w:p w:rsidR="001C766E" w:rsidRDefault="001C766E" w:rsidP="001C766E">
      <w:pPr>
        <w:pStyle w:val="Otsikko3"/>
        <w:rPr>
          <w:b/>
        </w:rPr>
      </w:pPr>
      <w:r>
        <w:rPr>
          <w:b/>
        </w:rPr>
        <w:lastRenderedPageBreak/>
        <w:t>Poikkeus- ja virhetilanteiden käsittely</w:t>
      </w:r>
    </w:p>
    <w:p w:rsidR="001C766E" w:rsidRPr="007766BB" w:rsidRDefault="001C766E" w:rsidP="001C766E">
      <w:pPr>
        <w:pStyle w:val="Leipteksti"/>
        <w:rPr>
          <w:lang w:val="fi-FI"/>
        </w:rPr>
      </w:pPr>
      <w:r>
        <w:rPr>
          <w:lang w:val="fi-FI"/>
        </w:rPr>
        <w:t>Virheen ilmentyessä Gateway lähettää virheilmoituksen hallintaohjelmalle sen rajapinnan kautta.</w:t>
      </w:r>
    </w:p>
    <w:p w:rsidR="001C766E" w:rsidRPr="007766BB" w:rsidRDefault="001C766E" w:rsidP="001C766E">
      <w:pPr>
        <w:pStyle w:val="Leipteksti"/>
        <w:rPr>
          <w:lang w:val="fi-FI"/>
        </w:rPr>
      </w:pPr>
    </w:p>
    <w:p w:rsidR="001C766E" w:rsidRDefault="001C766E" w:rsidP="001C766E">
      <w:pPr>
        <w:pStyle w:val="Otsikko3"/>
        <w:rPr>
          <w:b/>
        </w:rPr>
      </w:pPr>
      <w:r>
        <w:rPr>
          <w:b/>
        </w:rPr>
        <w:t>Ohjeita moduulinsuunnittelua ja toteutusta varten</w:t>
      </w:r>
    </w:p>
    <w:p w:rsidR="001C766E" w:rsidRDefault="001C766E" w:rsidP="00AC7EFF">
      <w:pPr>
        <w:pStyle w:val="Leipteksti"/>
        <w:ind w:left="1304"/>
        <w:rPr>
          <w:lang w:val="fi-FI"/>
        </w:rPr>
      </w:pPr>
    </w:p>
    <w:p w:rsidR="00AC7EFF" w:rsidRPr="001C766E" w:rsidRDefault="00AC7EFF" w:rsidP="00AC7EFF">
      <w:pPr>
        <w:pStyle w:val="Leipteksti"/>
        <w:ind w:left="1304"/>
        <w:rPr>
          <w:lang w:val="fi-FI"/>
        </w:rPr>
      </w:pPr>
      <w:r>
        <w:rPr>
          <w:lang w:val="fi-FI"/>
        </w:rPr>
        <w:t>Kieli Java, pohja Raspberry PI.</w:t>
      </w:r>
    </w:p>
    <w:p w:rsidR="001C766E" w:rsidRPr="001C766E" w:rsidRDefault="001C766E" w:rsidP="001C766E">
      <w:pPr>
        <w:pStyle w:val="Leipteksti"/>
        <w:rPr>
          <w:lang w:val="fi-FI"/>
        </w:rPr>
      </w:pPr>
    </w:p>
    <w:p w:rsidR="00AC7EFF" w:rsidRPr="00AC7EFF" w:rsidRDefault="00AC7EFF" w:rsidP="00AC7EFF">
      <w:pPr>
        <w:pStyle w:val="Leipteksti"/>
        <w:rPr>
          <w:lang w:val="fi-FI"/>
        </w:rPr>
      </w:pPr>
    </w:p>
    <w:p w:rsidR="004058D1" w:rsidRDefault="00AC7EFF" w:rsidP="004058D1">
      <w:pPr>
        <w:pStyle w:val="Otsikko2"/>
      </w:pPr>
      <w:r>
        <w:t>Mikrokontrolleri</w:t>
      </w:r>
    </w:p>
    <w:p w:rsidR="00AC7EFF" w:rsidRPr="00AC7EFF" w:rsidRDefault="00AC7EFF" w:rsidP="00AC7EFF">
      <w:pPr>
        <w:pStyle w:val="Leipteksti"/>
        <w:rPr>
          <w:lang w:val="fi-FI"/>
        </w:rPr>
      </w:pPr>
    </w:p>
    <w:p w:rsidR="00AC7EFF" w:rsidRDefault="00AC7EFF" w:rsidP="00AC7EFF">
      <w:pPr>
        <w:pStyle w:val="Otsikko3"/>
        <w:rPr>
          <w:b/>
        </w:rPr>
      </w:pPr>
      <w:r>
        <w:rPr>
          <w:b/>
        </w:rPr>
        <w:t>Yleiskuvaus</w:t>
      </w:r>
    </w:p>
    <w:p w:rsidR="00AC7EFF" w:rsidRDefault="00AC7EFF" w:rsidP="00AC7EFF">
      <w:pPr>
        <w:pStyle w:val="Leipteksti"/>
        <w:rPr>
          <w:lang w:val="fi-FI"/>
        </w:rPr>
      </w:pPr>
      <w:r>
        <w:rPr>
          <w:lang w:val="fi-FI"/>
        </w:rPr>
        <w:t>Arduino -korttitietokone, joka ottaa vastaan Gateway:lta pyyntöjä tuotteen hinnan muuttamiseen. Pyynnön saadessaan kontrolleri muuttaa tuotteen hintakyltissä olevan hinnan pyynnön mukaiseksi.</w:t>
      </w:r>
    </w:p>
    <w:p w:rsidR="00AC7EFF" w:rsidRPr="007766BB" w:rsidRDefault="00AC7EFF" w:rsidP="00AC7EFF">
      <w:pPr>
        <w:pStyle w:val="Leipteksti"/>
        <w:rPr>
          <w:lang w:val="fi-FI"/>
        </w:rPr>
      </w:pPr>
    </w:p>
    <w:p w:rsidR="00AC7EFF" w:rsidRDefault="00AC7EFF" w:rsidP="00AC7EFF">
      <w:pPr>
        <w:pStyle w:val="Otsikko3"/>
        <w:rPr>
          <w:b/>
        </w:rPr>
      </w:pPr>
      <w:r>
        <w:rPr>
          <w:b/>
        </w:rPr>
        <w:t>Attribuutit</w:t>
      </w:r>
    </w:p>
    <w:p w:rsidR="00AC7EFF" w:rsidRDefault="00AC7EFF" w:rsidP="00AC7EFF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>Hinta</w:t>
      </w:r>
    </w:p>
    <w:p w:rsidR="00AC7EFF" w:rsidRDefault="00AC7EFF" w:rsidP="00AC7EFF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>Tuote ID</w:t>
      </w:r>
    </w:p>
    <w:p w:rsidR="00AC7EFF" w:rsidRDefault="00AC7EFF" w:rsidP="00AC7EFF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>Hyllypaikka</w:t>
      </w:r>
    </w:p>
    <w:p w:rsidR="00AC7EFF" w:rsidRPr="007766BB" w:rsidRDefault="00AC7EFF" w:rsidP="00AC7EFF">
      <w:pPr>
        <w:pStyle w:val="Leipteksti"/>
        <w:ind w:left="2138"/>
        <w:rPr>
          <w:lang w:val="fi-FI"/>
        </w:rPr>
      </w:pPr>
    </w:p>
    <w:p w:rsidR="00AC7EFF" w:rsidRDefault="00AC7EFF" w:rsidP="00AC7EFF">
      <w:pPr>
        <w:pStyle w:val="Otsikko3"/>
        <w:rPr>
          <w:b/>
        </w:rPr>
      </w:pPr>
      <w:r>
        <w:rPr>
          <w:b/>
        </w:rPr>
        <w:t>Operaatiot</w:t>
      </w:r>
    </w:p>
    <w:p w:rsidR="00AC7EFF" w:rsidRDefault="00AC7EFF" w:rsidP="00AC7EFF">
      <w:pPr>
        <w:pStyle w:val="Leipteksti"/>
        <w:numPr>
          <w:ilvl w:val="0"/>
          <w:numId w:val="7"/>
        </w:numPr>
        <w:rPr>
          <w:lang w:val="fi-FI"/>
        </w:rPr>
      </w:pPr>
      <w:r>
        <w:rPr>
          <w:lang w:val="fi-FI"/>
        </w:rPr>
        <w:t>SetPrice</w:t>
      </w:r>
    </w:p>
    <w:p w:rsidR="00AC7EFF" w:rsidRPr="007766BB" w:rsidRDefault="00AC7EFF" w:rsidP="00AC7EFF">
      <w:pPr>
        <w:pStyle w:val="Leipteksti"/>
        <w:ind w:left="2138"/>
        <w:rPr>
          <w:lang w:val="fi-FI"/>
        </w:rPr>
      </w:pPr>
    </w:p>
    <w:p w:rsidR="00AC7EFF" w:rsidRDefault="00AC7EFF" w:rsidP="00AC7EFF">
      <w:pPr>
        <w:pStyle w:val="Otsikko3"/>
        <w:rPr>
          <w:b/>
        </w:rPr>
      </w:pPr>
      <w:r>
        <w:rPr>
          <w:b/>
        </w:rPr>
        <w:t>Poikkeus- ja virhetilanteiden käsittely</w:t>
      </w:r>
    </w:p>
    <w:p w:rsidR="00AC7EFF" w:rsidRPr="007766BB" w:rsidRDefault="00AC7EFF" w:rsidP="00AC7EFF">
      <w:pPr>
        <w:pStyle w:val="Leipteksti"/>
        <w:rPr>
          <w:lang w:val="fi-FI"/>
        </w:rPr>
      </w:pPr>
      <w:r>
        <w:rPr>
          <w:lang w:val="fi-FI"/>
        </w:rPr>
        <w:t>Virheen ilmentyessä Mikrokontrolleri lähettää virheilmoituksen hallintaohjelmalle Gatewayn kautta.</w:t>
      </w:r>
    </w:p>
    <w:p w:rsidR="00AC7EFF" w:rsidRPr="007766BB" w:rsidRDefault="00AC7EFF" w:rsidP="00AC7EFF">
      <w:pPr>
        <w:pStyle w:val="Leipteksti"/>
        <w:rPr>
          <w:lang w:val="fi-FI"/>
        </w:rPr>
      </w:pPr>
    </w:p>
    <w:p w:rsidR="00AC7EFF" w:rsidRDefault="00AC7EFF" w:rsidP="00AC7EFF">
      <w:pPr>
        <w:pStyle w:val="Otsikko3"/>
        <w:rPr>
          <w:b/>
        </w:rPr>
      </w:pPr>
      <w:r>
        <w:rPr>
          <w:b/>
        </w:rPr>
        <w:t>Ohjeita moduulinsuunnittelua ja toteutusta varten</w:t>
      </w:r>
    </w:p>
    <w:p w:rsidR="00AC7EFF" w:rsidRPr="00AC7EFF" w:rsidRDefault="00AC7EFF" w:rsidP="00AC7EFF">
      <w:pPr>
        <w:pStyle w:val="Otsikko3"/>
        <w:numPr>
          <w:ilvl w:val="0"/>
          <w:numId w:val="0"/>
        </w:numPr>
        <w:rPr>
          <w:b/>
        </w:rPr>
      </w:pPr>
      <w:r>
        <w:rPr>
          <w:b/>
        </w:rPr>
        <w:tab/>
      </w:r>
      <w:r w:rsidRPr="00AC7EFF">
        <w:t xml:space="preserve">Kieli C++, pohja </w:t>
      </w:r>
      <w:r>
        <w:t>Arduino.</w:t>
      </w:r>
    </w:p>
    <w:p w:rsidR="00E421D4" w:rsidRPr="00DD3AE3" w:rsidRDefault="00E421D4" w:rsidP="00C5070D">
      <w:pPr>
        <w:pStyle w:val="Leipteksti"/>
        <w:ind w:left="0"/>
        <w:rPr>
          <w:lang w:val="fi-FI"/>
        </w:rPr>
      </w:pPr>
    </w:p>
    <w:sectPr w:rsidR="00E421D4" w:rsidRPr="00DD3AE3">
      <w:headerReference w:type="default" r:id="rId14"/>
      <w:footerReference w:type="default" r:id="rId15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A33" w:rsidRDefault="00623A33">
      <w:r>
        <w:separator/>
      </w:r>
    </w:p>
  </w:endnote>
  <w:endnote w:type="continuationSeparator" w:id="0">
    <w:p w:rsidR="00623A33" w:rsidRDefault="0062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F64" w:rsidRDefault="00D56F6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7C3124">
      <w:rPr>
        <w:rStyle w:val="Sivunumero"/>
        <w:noProof/>
      </w:rPr>
      <w:t>10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7C3124">
      <w:rPr>
        <w:rStyle w:val="Sivunumero"/>
        <w:noProof/>
      </w:rPr>
      <w:t>10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A33" w:rsidRDefault="00623A33">
      <w:r>
        <w:separator/>
      </w:r>
    </w:p>
  </w:footnote>
  <w:footnote w:type="continuationSeparator" w:id="0">
    <w:p w:rsidR="00623A33" w:rsidRDefault="00623A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EB5" w:rsidRDefault="00D56F64">
    <w:pPr>
      <w:pStyle w:val="Yltunniste"/>
    </w:pPr>
    <w:r>
      <w:t>PROJ</w:t>
    </w:r>
    <w:r w:rsidR="00B75D9B">
      <w:t>EK</w:t>
    </w:r>
    <w:r w:rsidR="00307979">
      <w:t>TI</w:t>
    </w:r>
    <w:r w:rsidR="00307979">
      <w:tab/>
    </w:r>
    <w:r w:rsidR="0091585A">
      <w:t xml:space="preserve">Tekninen </w:t>
    </w:r>
    <w:r w:rsidR="00307979">
      <w:t>määrittely</w:t>
    </w:r>
    <w:r w:rsidR="00307979">
      <w:tab/>
      <w:t>Versio 0.</w:t>
    </w:r>
    <w:r w:rsidR="007D4EB5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E4C7380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15100B0"/>
    <w:multiLevelType w:val="hybridMultilevel"/>
    <w:tmpl w:val="01EE74A6"/>
    <w:lvl w:ilvl="0" w:tplc="9252B902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349E5E5F"/>
    <w:multiLevelType w:val="hybridMultilevel"/>
    <w:tmpl w:val="A998980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76D0748"/>
    <w:multiLevelType w:val="hybridMultilevel"/>
    <w:tmpl w:val="062E618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70CC158D"/>
    <w:multiLevelType w:val="multilevel"/>
    <w:tmpl w:val="0268AE66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45765"/>
    <w:rsid w:val="000A3AE3"/>
    <w:rsid w:val="000D4BB2"/>
    <w:rsid w:val="00102965"/>
    <w:rsid w:val="001245D0"/>
    <w:rsid w:val="00144B2C"/>
    <w:rsid w:val="001471BF"/>
    <w:rsid w:val="001A54B0"/>
    <w:rsid w:val="001C766E"/>
    <w:rsid w:val="001E4C5C"/>
    <w:rsid w:val="001E688E"/>
    <w:rsid w:val="002234C8"/>
    <w:rsid w:val="00227174"/>
    <w:rsid w:val="002408D4"/>
    <w:rsid w:val="00262B48"/>
    <w:rsid w:val="0028374E"/>
    <w:rsid w:val="00287E95"/>
    <w:rsid w:val="002A703A"/>
    <w:rsid w:val="002B60A2"/>
    <w:rsid w:val="002C27E3"/>
    <w:rsid w:val="002E77C4"/>
    <w:rsid w:val="00307979"/>
    <w:rsid w:val="003126B3"/>
    <w:rsid w:val="00321A51"/>
    <w:rsid w:val="003378F4"/>
    <w:rsid w:val="00361895"/>
    <w:rsid w:val="003750AB"/>
    <w:rsid w:val="003B1431"/>
    <w:rsid w:val="003C2D0B"/>
    <w:rsid w:val="003E6C00"/>
    <w:rsid w:val="004052CD"/>
    <w:rsid w:val="004058D1"/>
    <w:rsid w:val="00477315"/>
    <w:rsid w:val="004A6D16"/>
    <w:rsid w:val="004C731A"/>
    <w:rsid w:val="004D01BD"/>
    <w:rsid w:val="004D2188"/>
    <w:rsid w:val="00524D17"/>
    <w:rsid w:val="00531790"/>
    <w:rsid w:val="005449AB"/>
    <w:rsid w:val="00576902"/>
    <w:rsid w:val="0058632D"/>
    <w:rsid w:val="005A6C19"/>
    <w:rsid w:val="00614422"/>
    <w:rsid w:val="00623A33"/>
    <w:rsid w:val="00654391"/>
    <w:rsid w:val="00697A6B"/>
    <w:rsid w:val="006A6866"/>
    <w:rsid w:val="006A75F8"/>
    <w:rsid w:val="006B0BEC"/>
    <w:rsid w:val="006F308A"/>
    <w:rsid w:val="00742A71"/>
    <w:rsid w:val="007456DD"/>
    <w:rsid w:val="00750FAF"/>
    <w:rsid w:val="00757E1F"/>
    <w:rsid w:val="00763865"/>
    <w:rsid w:val="00774771"/>
    <w:rsid w:val="007766BB"/>
    <w:rsid w:val="00777314"/>
    <w:rsid w:val="007A6092"/>
    <w:rsid w:val="007B027D"/>
    <w:rsid w:val="007B69D1"/>
    <w:rsid w:val="007C1AA4"/>
    <w:rsid w:val="007C3124"/>
    <w:rsid w:val="007D4E11"/>
    <w:rsid w:val="007D4EB5"/>
    <w:rsid w:val="007E0152"/>
    <w:rsid w:val="007F4DD2"/>
    <w:rsid w:val="00814CEE"/>
    <w:rsid w:val="00834320"/>
    <w:rsid w:val="00844572"/>
    <w:rsid w:val="00867201"/>
    <w:rsid w:val="00894487"/>
    <w:rsid w:val="008B211F"/>
    <w:rsid w:val="008C4131"/>
    <w:rsid w:val="008D4168"/>
    <w:rsid w:val="008D624A"/>
    <w:rsid w:val="008E0B7B"/>
    <w:rsid w:val="0091585A"/>
    <w:rsid w:val="00934666"/>
    <w:rsid w:val="00937E8D"/>
    <w:rsid w:val="00956AB2"/>
    <w:rsid w:val="00967534"/>
    <w:rsid w:val="009A37EB"/>
    <w:rsid w:val="009E6944"/>
    <w:rsid w:val="00A05555"/>
    <w:rsid w:val="00A06D4C"/>
    <w:rsid w:val="00A129CE"/>
    <w:rsid w:val="00A21138"/>
    <w:rsid w:val="00A25A55"/>
    <w:rsid w:val="00A3220C"/>
    <w:rsid w:val="00A43F94"/>
    <w:rsid w:val="00A46816"/>
    <w:rsid w:val="00A478F4"/>
    <w:rsid w:val="00A808E8"/>
    <w:rsid w:val="00A83A4F"/>
    <w:rsid w:val="00A97D90"/>
    <w:rsid w:val="00AC7EFF"/>
    <w:rsid w:val="00AD3627"/>
    <w:rsid w:val="00AF3DC0"/>
    <w:rsid w:val="00B26939"/>
    <w:rsid w:val="00B408BA"/>
    <w:rsid w:val="00B57734"/>
    <w:rsid w:val="00B75D9B"/>
    <w:rsid w:val="00B8699D"/>
    <w:rsid w:val="00B92FF2"/>
    <w:rsid w:val="00B933BD"/>
    <w:rsid w:val="00BC68E6"/>
    <w:rsid w:val="00BE4F2F"/>
    <w:rsid w:val="00BE6EDA"/>
    <w:rsid w:val="00C20CFA"/>
    <w:rsid w:val="00C33F6B"/>
    <w:rsid w:val="00C42564"/>
    <w:rsid w:val="00C5070D"/>
    <w:rsid w:val="00C51C55"/>
    <w:rsid w:val="00C6002A"/>
    <w:rsid w:val="00C75104"/>
    <w:rsid w:val="00C862E3"/>
    <w:rsid w:val="00C92EDA"/>
    <w:rsid w:val="00C94149"/>
    <w:rsid w:val="00CA0245"/>
    <w:rsid w:val="00CA43F6"/>
    <w:rsid w:val="00CA69EB"/>
    <w:rsid w:val="00CB7980"/>
    <w:rsid w:val="00CF5710"/>
    <w:rsid w:val="00D04733"/>
    <w:rsid w:val="00D402B1"/>
    <w:rsid w:val="00D43EF5"/>
    <w:rsid w:val="00D56F64"/>
    <w:rsid w:val="00D579F0"/>
    <w:rsid w:val="00D705BF"/>
    <w:rsid w:val="00D7460F"/>
    <w:rsid w:val="00D77E48"/>
    <w:rsid w:val="00DB1982"/>
    <w:rsid w:val="00DB4EC3"/>
    <w:rsid w:val="00DD18A3"/>
    <w:rsid w:val="00DD3AE3"/>
    <w:rsid w:val="00DE7DDD"/>
    <w:rsid w:val="00E0361B"/>
    <w:rsid w:val="00E25687"/>
    <w:rsid w:val="00E37BF0"/>
    <w:rsid w:val="00E421D4"/>
    <w:rsid w:val="00E46F05"/>
    <w:rsid w:val="00E569E6"/>
    <w:rsid w:val="00E90F9A"/>
    <w:rsid w:val="00E91952"/>
    <w:rsid w:val="00EA10DE"/>
    <w:rsid w:val="00EA122E"/>
    <w:rsid w:val="00ED39A3"/>
    <w:rsid w:val="00EE17EA"/>
    <w:rsid w:val="00EE452F"/>
    <w:rsid w:val="00F03058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Yltunniste0">
    <w:name w:val="Yl?tunniste"/>
    <w:basedOn w:val="Normaali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LeiptekstiChar">
    <w:name w:val="Leipäteksti Char"/>
    <w:basedOn w:val="Kappaleenoletusfontti"/>
    <w:link w:val="Leipteksti"/>
    <w:locked/>
    <w:rsid w:val="00C6002A"/>
    <w:rPr>
      <w:color w:val="000000"/>
      <w:sz w:val="24"/>
      <w:szCs w:val="24"/>
      <w:lang w:val="en-US"/>
    </w:rPr>
  </w:style>
  <w:style w:type="character" w:customStyle="1" w:styleId="tgc">
    <w:name w:val="_tgc"/>
    <w:basedOn w:val="Kappaleenoletusfontti"/>
    <w:rsid w:val="00C60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-piirustus3.vsdx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-piirustus2.vsdx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-piirustus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840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Juho Tillonen</cp:lastModifiedBy>
  <cp:revision>2</cp:revision>
  <cp:lastPrinted>1999-09-17T11:37:00Z</cp:lastPrinted>
  <dcterms:created xsi:type="dcterms:W3CDTF">2017-03-17T15:18:00Z</dcterms:created>
  <dcterms:modified xsi:type="dcterms:W3CDTF">2017-03-17T15:18:00Z</dcterms:modified>
</cp:coreProperties>
</file>