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525D4" w14:textId="5CC4BFBE" w:rsidR="000454B5" w:rsidRDefault="000454B5" w:rsidP="000454B5">
      <w:pPr>
        <w:pStyle w:val="a3"/>
        <w:ind w:left="2100" w:firstLine="420"/>
        <w:jc w:val="left"/>
        <w:rPr>
          <w:rFonts w:hint="eastAsia"/>
        </w:rPr>
      </w:pPr>
      <w:r>
        <w:rPr>
          <w:rFonts w:hint="eastAsia"/>
        </w:rPr>
        <w:t>人力资源计划</w:t>
      </w:r>
    </w:p>
    <w:p w14:paraId="6F491C11" w14:textId="77777777" w:rsidR="000454B5" w:rsidRDefault="000454B5" w:rsidP="000454B5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77EAE886" w14:textId="29986C1E" w:rsidR="000454B5" w:rsidRDefault="000454B5" w:rsidP="000454B5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E2AF434" wp14:editId="29C1B51D">
            <wp:extent cx="5605449" cy="2417224"/>
            <wp:effectExtent l="0" t="0" r="0" b="2159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778768A" w14:textId="18FDD899" w:rsidR="000454B5" w:rsidRPr="000454B5" w:rsidRDefault="000454B5" w:rsidP="000454B5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6"/>
        <w:tblpPr w:leftFromText="180" w:rightFromText="180" w:vertAnchor="text" w:horzAnchor="page" w:tblpX="705" w:tblpY="475"/>
        <w:tblW w:w="10910" w:type="dxa"/>
        <w:tblInd w:w="0" w:type="dxa"/>
        <w:tblLook w:val="04A0" w:firstRow="1" w:lastRow="0" w:firstColumn="1" w:lastColumn="0" w:noHBand="0" w:noVBand="1"/>
      </w:tblPr>
      <w:tblGrid>
        <w:gridCol w:w="1555"/>
        <w:gridCol w:w="2976"/>
        <w:gridCol w:w="4545"/>
        <w:gridCol w:w="1834"/>
      </w:tblGrid>
      <w:tr w:rsidR="000454B5" w14:paraId="68C88A5D" w14:textId="77777777" w:rsidTr="000454B5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D5BE5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角</w:t>
            </w:r>
            <w:r>
              <w:rPr>
                <w:rFonts w:hint="eastAsia"/>
                <w:sz w:val="28"/>
                <w:szCs w:val="28"/>
              </w:rPr>
              <w:t>色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B4A85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职</w:t>
            </w:r>
            <w:r>
              <w:rPr>
                <w:rFonts w:hint="eastAsia"/>
                <w:sz w:val="28"/>
                <w:szCs w:val="28"/>
              </w:rPr>
              <w:t>责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167A20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能</w:t>
            </w:r>
            <w:r>
              <w:rPr>
                <w:rFonts w:hint="eastAsia"/>
                <w:sz w:val="28"/>
                <w:szCs w:val="28"/>
              </w:rPr>
              <w:t>力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8051A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</w:tr>
      <w:tr w:rsidR="000454B5" w14:paraId="489B52C2" w14:textId="77777777" w:rsidTr="000454B5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0FC68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项目经</w:t>
            </w:r>
            <w:r>
              <w:rPr>
                <w:rFonts w:hint="eastAsia"/>
                <w:sz w:val="28"/>
                <w:szCs w:val="28"/>
              </w:rPr>
              <w:t>理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00DD4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为项目和产品的目标负责，依据项目管理计划管理和监控项</w:t>
            </w:r>
            <w:r>
              <w:rPr>
                <w:rFonts w:hint="eastAsia"/>
                <w:sz w:val="28"/>
                <w:szCs w:val="28"/>
              </w:rPr>
              <w:t>目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F5528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具备丰富的项目管理经验和专业的项目管理技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2C2E3" w14:textId="688CA4AB" w:rsidR="000454B5" w:rsidRPr="000454B5" w:rsidRDefault="000454B5" w:rsidP="000454B5">
            <w:pPr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李同</w:t>
            </w:r>
          </w:p>
        </w:tc>
      </w:tr>
      <w:tr w:rsidR="000454B5" w14:paraId="0F7AA624" w14:textId="77777777" w:rsidTr="000454B5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2C395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产品经</w:t>
            </w:r>
            <w:r>
              <w:rPr>
                <w:rFonts w:hint="eastAsia"/>
                <w:sz w:val="28"/>
                <w:szCs w:val="28"/>
              </w:rPr>
              <w:t>理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5DC36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完成产品的需求收集，了解用户特征</w:t>
            </w:r>
            <w:r>
              <w:rPr>
                <w:rFonts w:hint="eastAsia"/>
                <w:sz w:val="28"/>
                <w:szCs w:val="28"/>
              </w:rPr>
              <w:t>，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6DB61F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具备需求分析和经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08712" w14:textId="1433108C" w:rsidR="000454B5" w:rsidRDefault="000454B5" w:rsidP="000454B5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徐航</w:t>
            </w:r>
            <w:proofErr w:type="gramEnd"/>
          </w:p>
        </w:tc>
      </w:tr>
      <w:tr w:rsidR="000454B5" w14:paraId="5131A628" w14:textId="77777777" w:rsidTr="000454B5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47C6E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技术专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66817F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完成产品的架构设计、模块设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2B097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具备软件设计经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D6752" w14:textId="4C883E08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吕学齐、霍学锐</w:t>
            </w:r>
          </w:p>
        </w:tc>
      </w:tr>
      <w:tr w:rsidR="000454B5" w14:paraId="7B209670" w14:textId="77777777" w:rsidTr="000454B5">
        <w:trPr>
          <w:trHeight w:val="1676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01F8C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开发人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747F3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完成自己所负责的模块开发和单元测</w:t>
            </w:r>
            <w:r>
              <w:rPr>
                <w:rFonts w:hint="eastAsia"/>
                <w:sz w:val="28"/>
                <w:szCs w:val="28"/>
              </w:rPr>
              <w:t>试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02C7D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Java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语言、</w:t>
            </w:r>
            <w:proofErr w:type="spellStart"/>
            <w:r>
              <w:rPr>
                <w:sz w:val="28"/>
                <w:szCs w:val="28"/>
              </w:rPr>
              <w:t>Andorid</w:t>
            </w:r>
            <w:proofErr w:type="spellEnd"/>
            <w:r>
              <w:rPr>
                <w:rFonts w:ascii="宋体" w:eastAsia="宋体" w:hAnsi="宋体" w:cs="宋体" w:hint="eastAsia"/>
                <w:sz w:val="28"/>
                <w:szCs w:val="28"/>
              </w:rPr>
              <w:t>等开发工具和技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790F3" w14:textId="6BCD143A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吕学齐、霍学锐、王天伟、李汉霄、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张傲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阳</w:t>
            </w:r>
            <w:proofErr w:type="gramEnd"/>
          </w:p>
        </w:tc>
      </w:tr>
      <w:tr w:rsidR="000454B5" w14:paraId="595D9E15" w14:textId="77777777" w:rsidTr="000454B5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383090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UE/UI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BD11E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完成界面设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22658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WEB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界面设计的各种工具和技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5CB85" w14:textId="54AA38DB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王天伟、李汉霄</w:t>
            </w:r>
          </w:p>
        </w:tc>
      </w:tr>
      <w:tr w:rsidR="000454B5" w14:paraId="45E8B82B" w14:textId="77777777" w:rsidTr="000454B5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673A0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质量专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EC5D2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确保软件质</w:t>
            </w:r>
            <w:r>
              <w:rPr>
                <w:rFonts w:hint="eastAsia"/>
                <w:sz w:val="28"/>
                <w:szCs w:val="28"/>
              </w:rPr>
              <w:t>量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7FD80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能够编写测试计划和测试用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50D36" w14:textId="46743616" w:rsidR="000454B5" w:rsidRDefault="000454B5" w:rsidP="000454B5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张傲阳</w:t>
            </w:r>
            <w:proofErr w:type="gramEnd"/>
          </w:p>
        </w:tc>
      </w:tr>
      <w:tr w:rsidR="000454B5" w14:paraId="448F8333" w14:textId="77777777" w:rsidTr="000454B5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E2483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测试人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B75BA" w14:textId="02FCBE09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测试工</w:t>
            </w:r>
            <w:r>
              <w:rPr>
                <w:rFonts w:hint="eastAsia"/>
                <w:sz w:val="28"/>
                <w:szCs w:val="28"/>
              </w:rPr>
              <w:t>作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04CFE" w14:textId="77777777" w:rsidR="000454B5" w:rsidRDefault="000454B5" w:rsidP="000454B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熟练应用软件测试的工具和方法，执行测试用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67FBF" w14:textId="2DD42015" w:rsidR="000454B5" w:rsidRDefault="000454B5" w:rsidP="000454B5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张傲阳</w:t>
            </w:r>
            <w:proofErr w:type="gramEnd"/>
          </w:p>
        </w:tc>
      </w:tr>
    </w:tbl>
    <w:p w14:paraId="20FB5071" w14:textId="1C169680" w:rsidR="00B42ABB" w:rsidRPr="000454B5" w:rsidRDefault="00B42ABB" w:rsidP="000454B5">
      <w:pPr>
        <w:rPr>
          <w:rFonts w:hint="eastAsia"/>
          <w:b/>
          <w:sz w:val="28"/>
        </w:rPr>
      </w:pPr>
    </w:p>
    <w:sectPr w:rsidR="00B42ABB" w:rsidRPr="00045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B5"/>
    <w:rsid w:val="000454B5"/>
    <w:rsid w:val="00B4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11FC"/>
  <w15:chartTrackingRefBased/>
  <w15:docId w15:val="{64B06F22-9A2B-409F-939B-4ED64E1C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54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54B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54B5"/>
    <w:pPr>
      <w:ind w:firstLineChars="200" w:firstLine="420"/>
    </w:pPr>
  </w:style>
  <w:style w:type="table" w:styleId="a6">
    <w:name w:val="Table Grid"/>
    <w:basedOn w:val="a1"/>
    <w:uiPriority w:val="59"/>
    <w:rsid w:val="000454B5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UE/UI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414553" y="1455431"/>
          <a:ext cx="91440" cy="27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750926" y="592211"/>
          <a:ext cx="1709347" cy="27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90"/>
              </a:lnTo>
              <a:lnTo>
                <a:pt x="1709347" y="184790"/>
              </a:lnTo>
              <a:lnTo>
                <a:pt x="1709347" y="271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750926" y="592211"/>
          <a:ext cx="569782" cy="271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90"/>
              </a:lnTo>
              <a:lnTo>
                <a:pt x="569782" y="184790"/>
              </a:lnTo>
              <a:lnTo>
                <a:pt x="569782" y="271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135423" y="1455431"/>
          <a:ext cx="91440" cy="271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181143" y="592211"/>
          <a:ext cx="569782" cy="271164"/>
        </a:xfrm>
        <a:custGeom>
          <a:avLst/>
          <a:gdLst/>
          <a:ahLst/>
          <a:cxnLst/>
          <a:rect l="0" t="0" r="0" b="0"/>
          <a:pathLst>
            <a:path>
              <a:moveTo>
                <a:pt x="569782" y="0"/>
              </a:moveTo>
              <a:lnTo>
                <a:pt x="569782" y="184790"/>
              </a:lnTo>
              <a:lnTo>
                <a:pt x="0" y="184790"/>
              </a:lnTo>
              <a:lnTo>
                <a:pt x="0" y="271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41578" y="592211"/>
          <a:ext cx="1709347" cy="271164"/>
        </a:xfrm>
        <a:custGeom>
          <a:avLst/>
          <a:gdLst/>
          <a:ahLst/>
          <a:cxnLst/>
          <a:rect l="0" t="0" r="0" b="0"/>
          <a:pathLst>
            <a:path>
              <a:moveTo>
                <a:pt x="1709347" y="0"/>
              </a:moveTo>
              <a:lnTo>
                <a:pt x="1709347" y="184790"/>
              </a:lnTo>
              <a:lnTo>
                <a:pt x="0" y="184790"/>
              </a:lnTo>
              <a:lnTo>
                <a:pt x="0" y="271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284740" y="155"/>
          <a:ext cx="932371" cy="592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388337" y="98572"/>
          <a:ext cx="932371" cy="592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项目经理</a:t>
          </a:r>
        </a:p>
      </dsp:txBody>
      <dsp:txXfrm>
        <a:off x="2405678" y="115913"/>
        <a:ext cx="897689" cy="557373"/>
      </dsp:txXfrm>
    </dsp:sp>
    <dsp:sp modelId="{FE76BAA7-43A5-4E43-9414-D2428C37B9BD}">
      <dsp:nvSpPr>
        <dsp:cNvPr id="0" name=""/>
        <dsp:cNvSpPr/>
      </dsp:nvSpPr>
      <dsp:spPr>
        <a:xfrm>
          <a:off x="575393" y="863375"/>
          <a:ext cx="932371" cy="592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678990" y="961792"/>
          <a:ext cx="932371" cy="592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产品经理</a:t>
          </a:r>
        </a:p>
      </dsp:txBody>
      <dsp:txXfrm>
        <a:off x="696331" y="979133"/>
        <a:ext cx="897689" cy="557373"/>
      </dsp:txXfrm>
    </dsp:sp>
    <dsp:sp modelId="{E824F2E7-8844-4FB4-87C0-80510D6D4036}">
      <dsp:nvSpPr>
        <dsp:cNvPr id="0" name=""/>
        <dsp:cNvSpPr/>
      </dsp:nvSpPr>
      <dsp:spPr>
        <a:xfrm>
          <a:off x="1714958" y="863375"/>
          <a:ext cx="932371" cy="592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818554" y="961792"/>
          <a:ext cx="932371" cy="592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技术专家</a:t>
          </a:r>
        </a:p>
      </dsp:txBody>
      <dsp:txXfrm>
        <a:off x="1835895" y="979133"/>
        <a:ext cx="897689" cy="557373"/>
      </dsp:txXfrm>
    </dsp:sp>
    <dsp:sp modelId="{D650D373-D526-4F3A-B3B3-B9987BCEF85B}">
      <dsp:nvSpPr>
        <dsp:cNvPr id="0" name=""/>
        <dsp:cNvSpPr/>
      </dsp:nvSpPr>
      <dsp:spPr>
        <a:xfrm>
          <a:off x="1714958" y="1726595"/>
          <a:ext cx="932371" cy="592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818554" y="1825012"/>
          <a:ext cx="932371" cy="592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开发人员</a:t>
          </a:r>
        </a:p>
      </dsp:txBody>
      <dsp:txXfrm>
        <a:off x="1835895" y="1842353"/>
        <a:ext cx="897689" cy="557373"/>
      </dsp:txXfrm>
    </dsp:sp>
    <dsp:sp modelId="{5F42263F-A37A-41EA-878F-15AB179BD79B}">
      <dsp:nvSpPr>
        <dsp:cNvPr id="0" name=""/>
        <dsp:cNvSpPr/>
      </dsp:nvSpPr>
      <dsp:spPr>
        <a:xfrm>
          <a:off x="2854522" y="863375"/>
          <a:ext cx="932371" cy="592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958119" y="961792"/>
          <a:ext cx="932371" cy="592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UE/UI</a:t>
          </a:r>
          <a:r>
            <a:rPr lang="zh-CN" altLang="en-US" sz="1400" kern="1200"/>
            <a:t>专家</a:t>
          </a:r>
        </a:p>
      </dsp:txBody>
      <dsp:txXfrm>
        <a:off x="2975460" y="979133"/>
        <a:ext cx="897689" cy="557373"/>
      </dsp:txXfrm>
    </dsp:sp>
    <dsp:sp modelId="{81AAE72B-1F21-4771-B3D2-506C704D58F9}">
      <dsp:nvSpPr>
        <dsp:cNvPr id="0" name=""/>
        <dsp:cNvSpPr/>
      </dsp:nvSpPr>
      <dsp:spPr>
        <a:xfrm>
          <a:off x="3994087" y="863375"/>
          <a:ext cx="932371" cy="592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4097684" y="961792"/>
          <a:ext cx="932371" cy="592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质量专家</a:t>
          </a:r>
        </a:p>
      </dsp:txBody>
      <dsp:txXfrm>
        <a:off x="4115025" y="979133"/>
        <a:ext cx="897689" cy="557373"/>
      </dsp:txXfrm>
    </dsp:sp>
    <dsp:sp modelId="{575396A8-313C-4E1B-9838-E7928D10D6E8}">
      <dsp:nvSpPr>
        <dsp:cNvPr id="0" name=""/>
        <dsp:cNvSpPr/>
      </dsp:nvSpPr>
      <dsp:spPr>
        <a:xfrm>
          <a:off x="3994087" y="1726595"/>
          <a:ext cx="932371" cy="592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4097684" y="1825012"/>
          <a:ext cx="932371" cy="592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测试人员</a:t>
          </a:r>
        </a:p>
      </dsp:txBody>
      <dsp:txXfrm>
        <a:off x="4115025" y="1842353"/>
        <a:ext cx="897689" cy="557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同</dc:creator>
  <cp:keywords/>
  <dc:description/>
  <cp:lastModifiedBy>李 同</cp:lastModifiedBy>
  <cp:revision>1</cp:revision>
  <dcterms:created xsi:type="dcterms:W3CDTF">2020-05-14T06:40:00Z</dcterms:created>
  <dcterms:modified xsi:type="dcterms:W3CDTF">2020-05-14T06:49:00Z</dcterms:modified>
</cp:coreProperties>
</file>