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tabs>
          <w:tab w:val="left" w:pos="7666"/>
        </w:tabs>
        <w:spacing w:before="0" w:beforeAutospacing="0" w:after="0" w:afterAutospacing="0" w:line="240" w:lineRule="auto"/>
        <w:jc w:val="left"/>
        <w:rPr>
          <w:rStyle w:val="16"/>
          <w:rFonts w:hint="eastAsia" w:eastAsia="宋体" w:cs="Arial"/>
          <w:sz w:val="28"/>
          <w:szCs w:val="28"/>
          <w:lang w:eastAsia="zh-CN"/>
        </w:rPr>
      </w:pPr>
      <w:r>
        <w:rPr>
          <w:rStyle w:val="16"/>
          <w:rFonts w:hint="eastAsia" w:cs="Arial"/>
          <w:sz w:val="28"/>
          <w:szCs w:val="28"/>
          <w:lang w:eastAsia="zh-CN"/>
        </w:rPr>
        <w:tab/>
      </w: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52"/>
          <w:szCs w:val="52"/>
        </w:rPr>
      </w:pPr>
      <w:r>
        <w:rPr>
          <w:rStyle w:val="16"/>
          <w:rFonts w:hint="eastAsia" w:cs="Arial"/>
          <w:sz w:val="52"/>
          <w:szCs w:val="52"/>
        </w:rPr>
        <w:t>云南省企业就业失业</w:t>
      </w:r>
    </w:p>
    <w:p>
      <w:pPr>
        <w:pStyle w:val="12"/>
        <w:shd w:val="clear" w:color="auto" w:fill="FFFFFF"/>
        <w:spacing w:before="0" w:beforeAutospacing="0" w:after="0" w:afterAutospacing="0" w:line="240" w:lineRule="auto"/>
        <w:jc w:val="center"/>
        <w:rPr>
          <w:rStyle w:val="16"/>
          <w:rFonts w:cs="Arial"/>
          <w:sz w:val="52"/>
          <w:szCs w:val="52"/>
        </w:rPr>
      </w:pPr>
      <w:r>
        <w:rPr>
          <w:rStyle w:val="16"/>
          <w:rFonts w:cs="Arial"/>
          <w:sz w:val="52"/>
          <w:szCs w:val="52"/>
        </w:rPr>
        <w:t>项目计划书</w:t>
      </w:r>
    </w:p>
    <w:p>
      <w:pPr>
        <w:pStyle w:val="12"/>
        <w:shd w:val="clear" w:color="auto" w:fill="FFFFFF"/>
        <w:spacing w:before="0" w:beforeAutospacing="0" w:after="0" w:afterAutospacing="0" w:line="240" w:lineRule="auto"/>
        <w:jc w:val="center"/>
        <w:rPr>
          <w:rStyle w:val="16"/>
          <w:rFonts w:hint="eastAsia" w:cs="Arial"/>
          <w:sz w:val="40"/>
          <w:szCs w:val="40"/>
        </w:rPr>
      </w:pPr>
    </w:p>
    <w:p>
      <w:pPr>
        <w:pStyle w:val="12"/>
        <w:shd w:val="clear" w:color="auto" w:fill="FFFFFF"/>
        <w:spacing w:before="0" w:beforeAutospacing="0" w:after="0" w:afterAutospacing="0" w:line="240" w:lineRule="auto"/>
        <w:jc w:val="center"/>
        <w:rPr>
          <w:rStyle w:val="16"/>
          <w:rFonts w:cs="Arial"/>
          <w:sz w:val="40"/>
          <w:szCs w:val="40"/>
        </w:rPr>
      </w:pPr>
    </w:p>
    <w:p>
      <w:pPr>
        <w:pStyle w:val="12"/>
        <w:shd w:val="clear" w:color="auto" w:fill="FFFFFF"/>
        <w:spacing w:before="0" w:beforeAutospacing="0" w:after="0" w:afterAutospacing="0" w:line="240" w:lineRule="auto"/>
        <w:jc w:val="center"/>
        <w:rPr>
          <w:rStyle w:val="16"/>
          <w:rFonts w:cs="Arial"/>
          <w:sz w:val="36"/>
          <w:szCs w:val="36"/>
        </w:rPr>
      </w:pPr>
      <w:bookmarkStart w:id="0" w:name="_Hlk68464897"/>
      <w:r>
        <w:rPr>
          <w:rStyle w:val="16"/>
          <w:rFonts w:hint="eastAsia" w:cs="Arial"/>
          <w:sz w:val="36"/>
          <w:szCs w:val="36"/>
        </w:rPr>
        <w:t>X</w:t>
      </w:r>
      <w:r>
        <w:rPr>
          <w:rStyle w:val="16"/>
          <w:rFonts w:cs="Arial"/>
          <w:sz w:val="36"/>
          <w:szCs w:val="36"/>
        </w:rPr>
        <w:t>X</w:t>
      </w:r>
      <w:r>
        <w:rPr>
          <w:rStyle w:val="16"/>
          <w:rFonts w:hint="eastAsia" w:cs="Arial"/>
          <w:sz w:val="36"/>
          <w:szCs w:val="36"/>
        </w:rPr>
        <w:t>软件开发公司</w:t>
      </w:r>
    </w:p>
    <w:p>
      <w:pPr>
        <w:pStyle w:val="12"/>
        <w:shd w:val="clear" w:color="auto" w:fill="FFFFFF"/>
        <w:spacing w:before="0" w:beforeAutospacing="0" w:after="0" w:afterAutospacing="0" w:line="240" w:lineRule="auto"/>
        <w:jc w:val="center"/>
        <w:rPr>
          <w:rStyle w:val="16"/>
          <w:rFonts w:cs="Arial"/>
          <w:sz w:val="36"/>
          <w:szCs w:val="36"/>
        </w:rPr>
      </w:pPr>
      <w:r>
        <w:rPr>
          <w:rStyle w:val="16"/>
          <w:rFonts w:hint="eastAsia" w:cs="Arial"/>
          <w:sz w:val="36"/>
          <w:szCs w:val="36"/>
          <w:lang w:eastAsia="zh-CN"/>
        </w:rPr>
        <w:t>2024</w:t>
      </w:r>
      <w:r>
        <w:rPr>
          <w:rStyle w:val="16"/>
          <w:rFonts w:hint="eastAsia" w:cs="Arial"/>
          <w:sz w:val="36"/>
          <w:szCs w:val="36"/>
        </w:rPr>
        <w:t>年</w:t>
      </w:r>
      <w:r>
        <w:rPr>
          <w:rStyle w:val="16"/>
          <w:rFonts w:hint="eastAsia" w:cs="Arial"/>
          <w:sz w:val="36"/>
          <w:szCs w:val="36"/>
          <w:lang w:val="en-US" w:eastAsia="zh-CN"/>
        </w:rPr>
        <w:t>4</w:t>
      </w:r>
      <w:r>
        <w:rPr>
          <w:rStyle w:val="16"/>
          <w:rFonts w:hint="eastAsia" w:cs="Arial"/>
          <w:sz w:val="36"/>
          <w:szCs w:val="36"/>
        </w:rPr>
        <w:t>月</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编写人：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审核人：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cs="Arial"/>
          <w:sz w:val="36"/>
          <w:szCs w:val="36"/>
        </w:rPr>
      </w:pPr>
    </w:p>
    <w:bookmarkEnd w:id="0"/>
    <w:p/>
    <w:p>
      <w:pPr>
        <w:rPr>
          <w:rFonts w:hint="eastAsia"/>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2004"/>
        <w:gridCol w:w="1843"/>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版本</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修订日期</w:t>
            </w:r>
          </w:p>
        </w:tc>
        <w:tc>
          <w:tcPr>
            <w:tcW w:w="1843"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负责人</w:t>
            </w:r>
          </w:p>
        </w:tc>
        <w:tc>
          <w:tcPr>
            <w:tcW w:w="2772"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修订理由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1.0</w:t>
            </w:r>
            <w:r>
              <w:rPr>
                <w:rFonts w:ascii="宋体" w:hAnsi="宋体" w:cs="Arial"/>
                <w:b/>
                <w:bCs/>
                <w:kern w:val="0"/>
                <w:sz w:val="24"/>
                <w:szCs w:val="24"/>
              </w:rPr>
              <w:t>.0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/1</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初始化建立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7</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第一版计划书完成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1.0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确定进度计划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2.1</w:t>
            </w:r>
            <w:r>
              <w:rPr>
                <w:rFonts w:ascii="宋体" w:hAnsi="宋体" w:cs="Arial"/>
                <w:b/>
                <w:bCs/>
                <w:kern w:val="0"/>
                <w:sz w:val="24"/>
                <w:szCs w:val="24"/>
              </w:rPr>
              <w:t>.1</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添加目录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2.0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15</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cs="Arial"/>
                <w:kern w:val="0"/>
                <w:sz w:val="24"/>
                <w:szCs w:val="24"/>
              </w:rPr>
            </w:pPr>
            <w:r>
              <w:rPr>
                <w:rFonts w:ascii="宋体" w:hAnsi="宋体"/>
              </w:rPr>
              <w:t>变更申请ID: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.3.0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甲方需求变更</w:t>
            </w:r>
          </w:p>
          <w:p>
            <w:pPr>
              <w:spacing w:line="240" w:lineRule="auto"/>
              <w:jc w:val="center"/>
              <w:rPr>
                <w:rFonts w:ascii="宋体" w:hAnsi="宋体"/>
              </w:rPr>
            </w:pPr>
            <w:r>
              <w:rPr>
                <w:rFonts w:ascii="宋体" w:hAnsi="宋体"/>
              </w:rPr>
              <w:t>变更申请ID: 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rPr>
            </w:pPr>
            <w:r>
              <w:rPr>
                <w:rFonts w:ascii="宋体" w:hAnsi="宋体"/>
              </w:rPr>
              <w:t>变更申请ID: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hint="eastAsia"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.4.1</w:t>
            </w:r>
          </w:p>
        </w:tc>
        <w:tc>
          <w:tcPr>
            <w:tcW w:w="2004" w:type="dxa"/>
          </w:tcPr>
          <w:p>
            <w:pPr>
              <w:spacing w:line="240" w:lineRule="auto"/>
              <w:jc w:val="center"/>
              <w:rPr>
                <w:rFonts w:hint="default" w:ascii="宋体" w:hAnsi="宋体" w:eastAsia="宋体" w:cs="Arial"/>
                <w:b/>
                <w:bCs/>
                <w:kern w:val="0"/>
                <w:sz w:val="24"/>
                <w:szCs w:val="24"/>
                <w:lang w:val="en-US" w:eastAsia="zh-CN"/>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hint="eastAsia" w:ascii="宋体" w:hAnsi="宋体" w:cs="Arial"/>
                <w:b/>
                <w:bCs/>
                <w:kern w:val="0"/>
                <w:sz w:val="24"/>
                <w:szCs w:val="24"/>
                <w:lang w:val="en-US" w:eastAsia="zh-CN"/>
              </w:rPr>
              <w:t>21</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hint="eastAsia" w:ascii="宋体" w:hAnsi="宋体" w:eastAsia="宋体"/>
                <w:lang w:eastAsia="zh-CN"/>
              </w:rPr>
            </w:pPr>
            <w:r>
              <w:rPr>
                <w:rFonts w:hint="eastAsia" w:ascii="宋体" w:hAnsi="宋体"/>
                <w:lang w:val="en-US" w:eastAsia="zh-CN"/>
              </w:rPr>
              <w:t>整合</w:t>
            </w:r>
          </w:p>
        </w:tc>
      </w:tr>
    </w:tbl>
    <w:p>
      <w:pPr>
        <w:pStyle w:val="12"/>
        <w:shd w:val="clear" w:color="auto" w:fill="FFFFFF"/>
        <w:spacing w:before="0" w:beforeAutospacing="0" w:after="0" w:afterAutospacing="0" w:line="240" w:lineRule="auto"/>
        <w:jc w:val="center"/>
        <w:rPr>
          <w:rFonts w:hint="eastAsia" w:cs="Arial"/>
          <w:sz w:val="36"/>
          <w:szCs w:val="36"/>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_Toc18497 </w:instrText>
          </w:r>
          <w:r>
            <w:fldChar w:fldCharType="separate"/>
          </w:r>
          <w:r>
            <w:t>1引言</w:t>
          </w:r>
          <w:r>
            <w:tab/>
          </w:r>
          <w:r>
            <w:fldChar w:fldCharType="begin"/>
          </w:r>
          <w:r>
            <w:instrText xml:space="preserve"> PAGEREF _Toc18497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_Toc11437 </w:instrText>
          </w:r>
          <w:r>
            <w:rPr>
              <w:bCs/>
              <w:lang w:val="zh-CN"/>
            </w:rPr>
            <w:fldChar w:fldCharType="separate"/>
          </w:r>
          <w:r>
            <w:t>1.1编写目的</w:t>
          </w:r>
          <w:r>
            <w:tab/>
          </w:r>
          <w:r>
            <w:fldChar w:fldCharType="begin"/>
          </w:r>
          <w:r>
            <w:instrText xml:space="preserve"> PAGEREF _Toc11437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_Toc27872 </w:instrText>
          </w:r>
          <w:r>
            <w:rPr>
              <w:bCs/>
              <w:lang w:val="zh-CN"/>
            </w:rPr>
            <w:fldChar w:fldCharType="separate"/>
          </w:r>
          <w:r>
            <w:t>1.2背景</w:t>
          </w:r>
          <w:r>
            <w:tab/>
          </w:r>
          <w:r>
            <w:fldChar w:fldCharType="begin"/>
          </w:r>
          <w:r>
            <w:instrText xml:space="preserve"> PAGEREF _Toc27872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_Toc32081 </w:instrText>
          </w:r>
          <w:r>
            <w:rPr>
              <w:bCs/>
              <w:lang w:val="zh-CN"/>
            </w:rPr>
            <w:fldChar w:fldCharType="separate"/>
          </w:r>
          <w:r>
            <w:rPr>
              <w:rFonts w:hint="eastAsia"/>
            </w:rPr>
            <w:t>1.2.1</w:t>
          </w:r>
          <w:r>
            <w:t>项目的名称</w:t>
          </w:r>
          <w:r>
            <w:tab/>
          </w:r>
          <w:r>
            <w:fldChar w:fldCharType="begin"/>
          </w:r>
          <w:r>
            <w:instrText xml:space="preserve"> PAGEREF _Toc32081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_Toc19601 </w:instrText>
          </w:r>
          <w:r>
            <w:rPr>
              <w:bCs/>
              <w:lang w:val="zh-CN"/>
            </w:rPr>
            <w:fldChar w:fldCharType="separate"/>
          </w:r>
          <w:r>
            <w:rPr>
              <w:rFonts w:hint="eastAsia"/>
            </w:rPr>
            <w:t>1.2.2</w:t>
          </w:r>
          <w:r>
            <w:t>委托单位</w:t>
          </w:r>
          <w:r>
            <w:tab/>
          </w:r>
          <w:r>
            <w:fldChar w:fldCharType="begin"/>
          </w:r>
          <w:r>
            <w:instrText xml:space="preserve"> PAGEREF _Toc19601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_Toc16902 </w:instrText>
          </w:r>
          <w:r>
            <w:rPr>
              <w:bCs/>
              <w:lang w:val="zh-CN"/>
            </w:rPr>
            <w:fldChar w:fldCharType="separate"/>
          </w:r>
          <w:r>
            <w:rPr>
              <w:rFonts w:hint="eastAsia"/>
            </w:rPr>
            <w:t>1.2.3</w:t>
          </w:r>
          <w:r>
            <w:t>项目的用户（单位）</w:t>
          </w:r>
          <w:r>
            <w:tab/>
          </w:r>
          <w:r>
            <w:fldChar w:fldCharType="begin"/>
          </w:r>
          <w:r>
            <w:instrText xml:space="preserve"> PAGEREF _Toc16902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_Toc18751 </w:instrText>
          </w:r>
          <w:r>
            <w:rPr>
              <w:bCs/>
              <w:lang w:val="zh-CN"/>
            </w:rPr>
            <w:fldChar w:fldCharType="separate"/>
          </w:r>
          <w:r>
            <w:rPr>
              <w:rFonts w:hint="eastAsia"/>
            </w:rPr>
            <w:t>1.2.4</w:t>
          </w:r>
          <w:r>
            <w:t>项目的任务提出者</w:t>
          </w:r>
          <w:r>
            <w:tab/>
          </w:r>
          <w:r>
            <w:fldChar w:fldCharType="begin"/>
          </w:r>
          <w:r>
            <w:instrText xml:space="preserve"> PAGEREF _Toc18751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_Toc2362 </w:instrText>
          </w:r>
          <w:r>
            <w:rPr>
              <w:bCs/>
              <w:lang w:val="zh-CN"/>
            </w:rPr>
            <w:fldChar w:fldCharType="separate"/>
          </w:r>
          <w:r>
            <w:rPr>
              <w:rFonts w:hint="eastAsia"/>
            </w:rPr>
            <w:t>1.2.5</w:t>
          </w:r>
          <w:r>
            <w:t>项目的主要承担部门</w:t>
          </w:r>
          <w:r>
            <w:tab/>
          </w:r>
          <w:r>
            <w:fldChar w:fldCharType="begin"/>
          </w:r>
          <w:r>
            <w:instrText xml:space="preserve"> PAGEREF _Toc2362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1.2.6</w:t>
          </w:r>
          <w:r>
            <w:t>项目建设背景</w:t>
          </w:r>
          <w:r>
            <w:tab/>
          </w:r>
          <w:r>
            <w:fldChar w:fldCharType="begin"/>
          </w:r>
          <w:r>
            <w:instrText xml:space="preserve"> PAGEREF _Toc25350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_Toc30816 </w:instrText>
          </w:r>
          <w:r>
            <w:rPr>
              <w:bCs/>
              <w:lang w:val="zh-CN"/>
            </w:rPr>
            <w:fldChar w:fldCharType="separate"/>
          </w:r>
          <w:r>
            <w:rPr>
              <w:rFonts w:hint="eastAsia"/>
            </w:rPr>
            <w:t>1.2.7</w:t>
          </w:r>
          <w:r>
            <w:t>软件系统与其他系统的关系</w:t>
          </w:r>
          <w:r>
            <w:tab/>
          </w:r>
          <w:r>
            <w:fldChar w:fldCharType="begin"/>
          </w:r>
          <w:r>
            <w:instrText xml:space="preserve"> PAGEREF _Toc30816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rPr>
            <w:t>1.2.8</w:t>
          </w:r>
          <w:r>
            <w:t>软件系统与机构的关系</w:t>
          </w:r>
          <w:r>
            <w:tab/>
          </w:r>
          <w:r>
            <w:fldChar w:fldCharType="begin"/>
          </w:r>
          <w:r>
            <w:instrText xml:space="preserve"> PAGEREF _Toc16455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_Toc16417 </w:instrText>
          </w:r>
          <w:r>
            <w:rPr>
              <w:bCs/>
              <w:lang w:val="zh-CN"/>
            </w:rPr>
            <w:fldChar w:fldCharType="separate"/>
          </w:r>
          <w:r>
            <w:rPr>
              <w:rFonts w:hint="eastAsia"/>
              <w:lang w:val="en-US" w:eastAsia="zh-CN"/>
            </w:rPr>
            <w:t>1.2.9</w:t>
          </w:r>
          <w:r>
            <w:rPr>
              <w:rFonts w:hint="eastAsia"/>
            </w:rPr>
            <w:t>版本约定符</w:t>
          </w:r>
          <w:r>
            <w:tab/>
          </w:r>
          <w:r>
            <w:fldChar w:fldCharType="begin"/>
          </w:r>
          <w:r>
            <w:instrText xml:space="preserve"> PAGEREF _Toc16417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_Toc11152 </w:instrText>
          </w:r>
          <w:r>
            <w:rPr>
              <w:bCs/>
              <w:lang w:val="zh-CN"/>
            </w:rPr>
            <w:fldChar w:fldCharType="separate"/>
          </w:r>
          <w:r>
            <w:t>1.3定义</w:t>
          </w:r>
          <w:r>
            <w:tab/>
          </w:r>
          <w:r>
            <w:fldChar w:fldCharType="begin"/>
          </w:r>
          <w:r>
            <w:instrText xml:space="preserve"> PAGEREF _Toc11152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_Toc4921 </w:instrText>
          </w:r>
          <w:r>
            <w:rPr>
              <w:bCs/>
              <w:lang w:val="zh-CN"/>
            </w:rPr>
            <w:fldChar w:fldCharType="separate"/>
          </w:r>
          <w:r>
            <w:t>1.4参考资料</w:t>
          </w:r>
          <w:r>
            <w:tab/>
          </w:r>
          <w:r>
            <w:fldChar w:fldCharType="begin"/>
          </w:r>
          <w:r>
            <w:instrText xml:space="preserve"> PAGEREF _Toc4921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_Toc23948 </w:instrText>
          </w:r>
          <w:r>
            <w:rPr>
              <w:bCs/>
              <w:lang w:val="zh-CN"/>
            </w:rPr>
            <w:fldChar w:fldCharType="separate"/>
          </w:r>
          <w:r>
            <w:t>1.5标准、条约和约定</w:t>
          </w:r>
          <w:r>
            <w:tab/>
          </w:r>
          <w:r>
            <w:fldChar w:fldCharType="begin"/>
          </w:r>
          <w:r>
            <w:instrText xml:space="preserve"> PAGEREF _Toc23948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t>2项目概述</w:t>
          </w:r>
          <w:r>
            <w:tab/>
          </w:r>
          <w:r>
            <w:fldChar w:fldCharType="begin"/>
          </w:r>
          <w:r>
            <w:instrText xml:space="preserve"> PAGEREF _Toc15641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_Toc23440 </w:instrText>
          </w:r>
          <w:r>
            <w:rPr>
              <w:bCs/>
              <w:lang w:val="zh-CN"/>
            </w:rPr>
            <w:fldChar w:fldCharType="separate"/>
          </w:r>
          <w:r>
            <w:t>2.1项目目标</w:t>
          </w:r>
          <w:r>
            <w:tab/>
          </w:r>
          <w:r>
            <w:fldChar w:fldCharType="begin"/>
          </w:r>
          <w:r>
            <w:instrText xml:space="preserve"> PAGEREF _Toc23440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rFonts w:hint="eastAsia"/>
            </w:rPr>
            <w:t>2.1.1概述</w:t>
          </w:r>
          <w:r>
            <w:tab/>
          </w:r>
          <w:r>
            <w:fldChar w:fldCharType="begin"/>
          </w:r>
          <w:r>
            <w:instrText xml:space="preserve"> PAGEREF _Toc7878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_Toc14213 </w:instrText>
          </w:r>
          <w:r>
            <w:rPr>
              <w:bCs/>
              <w:lang w:val="zh-CN"/>
            </w:rPr>
            <w:fldChar w:fldCharType="separate"/>
          </w:r>
          <w:r>
            <w:rPr>
              <w:rFonts w:hint="eastAsia"/>
            </w:rPr>
            <w:t>2.1.2里程目标</w:t>
          </w:r>
          <w:r>
            <w:tab/>
          </w:r>
          <w:r>
            <w:fldChar w:fldCharType="begin"/>
          </w:r>
          <w:r>
            <w:instrText xml:space="preserve"> PAGEREF _Toc14213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_Toc19345 </w:instrText>
          </w:r>
          <w:r>
            <w:rPr>
              <w:bCs/>
              <w:lang w:val="zh-CN"/>
            </w:rPr>
            <w:fldChar w:fldCharType="separate"/>
          </w:r>
          <w:r>
            <w:t>2.2产品目标与范围</w:t>
          </w:r>
          <w:r>
            <w:tab/>
          </w:r>
          <w:r>
            <w:fldChar w:fldCharType="begin"/>
          </w:r>
          <w:r>
            <w:instrText xml:space="preserve"> PAGEREF _Toc19345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_Toc9285 </w:instrText>
          </w:r>
          <w:r>
            <w:rPr>
              <w:bCs/>
              <w:lang w:val="zh-CN"/>
            </w:rPr>
            <w:fldChar w:fldCharType="separate"/>
          </w:r>
          <w:r>
            <w:rPr>
              <w:rFonts w:hint="eastAsia"/>
            </w:rPr>
            <w:t>2.2.1目的</w:t>
          </w:r>
          <w:r>
            <w:tab/>
          </w:r>
          <w:r>
            <w:fldChar w:fldCharType="begin"/>
          </w:r>
          <w:r>
            <w:instrText xml:space="preserve"> PAGEREF _Toc9285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_Toc3219 </w:instrText>
          </w:r>
          <w:r>
            <w:rPr>
              <w:bCs/>
              <w:lang w:val="zh-CN"/>
            </w:rPr>
            <w:fldChar w:fldCharType="separate"/>
          </w:r>
          <w:r>
            <w:rPr>
              <w:rFonts w:hint="eastAsia"/>
            </w:rPr>
            <w:t>2.2.2功能需求</w:t>
          </w:r>
          <w:r>
            <w:tab/>
          </w:r>
          <w:r>
            <w:fldChar w:fldCharType="begin"/>
          </w:r>
          <w:r>
            <w:instrText xml:space="preserve"> PAGEREF _Toc3219 \h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_Toc10650 </w:instrText>
          </w:r>
          <w:r>
            <w:rPr>
              <w:bCs/>
              <w:lang w:val="zh-CN"/>
            </w:rPr>
            <w:fldChar w:fldCharType="separate"/>
          </w:r>
          <w:r>
            <w:t>2.3假设与约束</w:t>
          </w:r>
          <w:r>
            <w:tab/>
          </w:r>
          <w:r>
            <w:fldChar w:fldCharType="begin"/>
          </w:r>
          <w:r>
            <w:instrText xml:space="preserve"> PAGEREF _Toc10650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_Toc2331 </w:instrText>
          </w:r>
          <w:r>
            <w:rPr>
              <w:bCs/>
              <w:lang w:val="zh-CN"/>
            </w:rPr>
            <w:fldChar w:fldCharType="separate"/>
          </w:r>
          <w:r>
            <w:rPr>
              <w:rFonts w:hint="eastAsia"/>
            </w:rPr>
            <w:t>2.3.1假设</w:t>
          </w:r>
          <w:r>
            <w:tab/>
          </w:r>
          <w:r>
            <w:fldChar w:fldCharType="begin"/>
          </w:r>
          <w:r>
            <w:instrText xml:space="preserve"> PAGEREF _Toc2331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_Toc23942 </w:instrText>
          </w:r>
          <w:r>
            <w:rPr>
              <w:bCs/>
              <w:lang w:val="zh-CN"/>
            </w:rPr>
            <w:fldChar w:fldCharType="separate"/>
          </w:r>
          <w:r>
            <w:rPr>
              <w:rFonts w:hint="eastAsia"/>
            </w:rPr>
            <w:t>2.3.2约束</w:t>
          </w:r>
          <w:r>
            <w:tab/>
          </w:r>
          <w:r>
            <w:fldChar w:fldCharType="begin"/>
          </w:r>
          <w:r>
            <w:instrText xml:space="preserve"> PAGEREF _Toc23942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_Toc875 </w:instrText>
          </w:r>
          <w:r>
            <w:rPr>
              <w:bCs/>
              <w:lang w:val="zh-CN"/>
            </w:rPr>
            <w:fldChar w:fldCharType="separate"/>
          </w:r>
          <w:r>
            <w:t>2.4项目工作范围</w:t>
          </w:r>
          <w:r>
            <w:tab/>
          </w:r>
          <w:r>
            <w:fldChar w:fldCharType="begin"/>
          </w:r>
          <w:r>
            <w:instrText xml:space="preserve"> PAGEREF _Toc875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_Toc29822 </w:instrText>
          </w:r>
          <w:r>
            <w:rPr>
              <w:bCs/>
              <w:lang w:val="zh-CN"/>
            </w:rPr>
            <w:fldChar w:fldCharType="separate"/>
          </w:r>
          <w:r>
            <w:t>2.5应交付成果</w:t>
          </w:r>
          <w:r>
            <w:tab/>
          </w:r>
          <w:r>
            <w:fldChar w:fldCharType="begin"/>
          </w:r>
          <w:r>
            <w:instrText xml:space="preserve"> PAGEREF _Toc29822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_Toc21619 </w:instrText>
          </w:r>
          <w:r>
            <w:rPr>
              <w:bCs/>
              <w:lang w:val="zh-CN"/>
            </w:rPr>
            <w:fldChar w:fldCharType="separate"/>
          </w:r>
          <w:r>
            <w:t>2.5.1需完成的软件</w:t>
          </w:r>
          <w:r>
            <w:tab/>
          </w:r>
          <w:r>
            <w:fldChar w:fldCharType="begin"/>
          </w:r>
          <w:r>
            <w:instrText xml:space="preserve"> PAGEREF _Toc21619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_Toc18615 </w:instrText>
          </w:r>
          <w:r>
            <w:rPr>
              <w:bCs/>
              <w:lang w:val="zh-CN"/>
            </w:rPr>
            <w:fldChar w:fldCharType="separate"/>
          </w:r>
          <w:r>
            <w:t>2.5.2需提交用户的文档</w:t>
          </w:r>
          <w:r>
            <w:tab/>
          </w:r>
          <w:r>
            <w:fldChar w:fldCharType="begin"/>
          </w:r>
          <w:r>
            <w:instrText xml:space="preserve"> PAGEREF _Toc18615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_Toc26231 </w:instrText>
          </w:r>
          <w:r>
            <w:rPr>
              <w:bCs/>
              <w:lang w:val="zh-CN"/>
            </w:rPr>
            <w:fldChar w:fldCharType="separate"/>
          </w:r>
          <w:r>
            <w:t>2.5.3须提交内部的文档</w:t>
          </w:r>
          <w:r>
            <w:tab/>
          </w:r>
          <w:r>
            <w:fldChar w:fldCharType="begin"/>
          </w:r>
          <w:r>
            <w:instrText xml:space="preserve"> PAGEREF _Toc26231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t>2.5.4应当提供的服务</w:t>
          </w:r>
          <w:r>
            <w:tab/>
          </w:r>
          <w:r>
            <w:fldChar w:fldCharType="begin"/>
          </w:r>
          <w:r>
            <w:instrText xml:space="preserve"> PAGEREF _Toc14527 \h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_Toc11708 </w:instrText>
          </w:r>
          <w:r>
            <w:rPr>
              <w:bCs/>
              <w:lang w:val="zh-CN"/>
            </w:rPr>
            <w:fldChar w:fldCharType="separate"/>
          </w:r>
          <w:r>
            <w:t>2.6项目开发环境</w:t>
          </w:r>
          <w:r>
            <w:tab/>
          </w:r>
          <w:r>
            <w:fldChar w:fldCharType="begin"/>
          </w:r>
          <w:r>
            <w:instrText xml:space="preserve"> PAGEREF _Toc11708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t>2.7项目验收方式与依据</w:t>
          </w:r>
          <w:r>
            <w:tab/>
          </w:r>
          <w:r>
            <w:fldChar w:fldCharType="begin"/>
          </w:r>
          <w:r>
            <w:instrText xml:space="preserve"> PAGEREF _Toc32758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_Toc22441 </w:instrText>
          </w:r>
          <w:r>
            <w:rPr>
              <w:bCs/>
              <w:lang w:val="zh-CN"/>
            </w:rPr>
            <w:fldChar w:fldCharType="separate"/>
          </w:r>
          <w:r>
            <w:t>3项目团队组织</w:t>
          </w:r>
          <w:r>
            <w:tab/>
          </w:r>
          <w:r>
            <w:fldChar w:fldCharType="begin"/>
          </w:r>
          <w:r>
            <w:instrText xml:space="preserve"> PAGEREF _Toc22441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_Toc32668 </w:instrText>
          </w:r>
          <w:r>
            <w:rPr>
              <w:bCs/>
              <w:lang w:val="zh-CN"/>
            </w:rPr>
            <w:fldChar w:fldCharType="separate"/>
          </w:r>
          <w:r>
            <w:t>3.1组织结构</w:t>
          </w:r>
          <w:r>
            <w:tab/>
          </w:r>
          <w:r>
            <w:fldChar w:fldCharType="begin"/>
          </w:r>
          <w:r>
            <w:instrText xml:space="preserve"> PAGEREF _Toc32668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_Toc27660 </w:instrText>
          </w:r>
          <w:r>
            <w:rPr>
              <w:bCs/>
              <w:lang w:val="zh-CN"/>
            </w:rPr>
            <w:fldChar w:fldCharType="separate"/>
          </w:r>
          <w:r>
            <w:t>3.2人员分工</w:t>
          </w:r>
          <w:r>
            <w:tab/>
          </w:r>
          <w:r>
            <w:fldChar w:fldCharType="begin"/>
          </w:r>
          <w:r>
            <w:instrText xml:space="preserve"> PAGEREF _Toc27660 \h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_Toc26005 </w:instrText>
          </w:r>
          <w:r>
            <w:rPr>
              <w:bCs/>
              <w:lang w:val="zh-CN"/>
            </w:rPr>
            <w:fldChar w:fldCharType="separate"/>
          </w:r>
          <w:r>
            <w:t>3.3协作与沟通</w:t>
          </w:r>
          <w:r>
            <w:tab/>
          </w:r>
          <w:r>
            <w:fldChar w:fldCharType="begin"/>
          </w:r>
          <w:r>
            <w:instrText xml:space="preserve"> PAGEREF _Toc26005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_Toc14684 </w:instrText>
          </w:r>
          <w:r>
            <w:rPr>
              <w:bCs/>
              <w:lang w:val="zh-CN"/>
            </w:rPr>
            <w:fldChar w:fldCharType="separate"/>
          </w:r>
          <w:r>
            <w:t>3.3.1项目团队内部协作</w:t>
          </w:r>
          <w:r>
            <w:tab/>
          </w:r>
          <w:r>
            <w:fldChar w:fldCharType="begin"/>
          </w:r>
          <w:r>
            <w:instrText xml:space="preserve"> PAGEREF _Toc14684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_Toc17942 </w:instrText>
          </w:r>
          <w:r>
            <w:rPr>
              <w:bCs/>
              <w:lang w:val="zh-CN"/>
            </w:rPr>
            <w:fldChar w:fldCharType="separate"/>
          </w:r>
          <w:r>
            <w:t>3.3.2项目接口人员</w:t>
          </w:r>
          <w:r>
            <w:tab/>
          </w:r>
          <w:r>
            <w:fldChar w:fldCharType="begin"/>
          </w:r>
          <w:r>
            <w:instrText xml:space="preserve"> PAGEREF _Toc17942 \h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_Toc27691 </w:instrText>
          </w:r>
          <w:r>
            <w:rPr>
              <w:bCs/>
              <w:lang w:val="zh-CN"/>
            </w:rPr>
            <w:fldChar w:fldCharType="separate"/>
          </w:r>
          <w:r>
            <w:t>3.3.3项目团队外部沟通与协作模式</w:t>
          </w:r>
          <w:r>
            <w:tab/>
          </w:r>
          <w:r>
            <w:fldChar w:fldCharType="begin"/>
          </w:r>
          <w:r>
            <w:instrText xml:space="preserve"> PAGEREF _Toc27691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_Toc10189 </w:instrText>
          </w:r>
          <w:r>
            <w:rPr>
              <w:bCs/>
              <w:lang w:val="zh-CN"/>
            </w:rPr>
            <w:fldChar w:fldCharType="separate"/>
          </w:r>
          <w:r>
            <w:t>4实施计划</w:t>
          </w:r>
          <w:r>
            <w:tab/>
          </w:r>
          <w:r>
            <w:fldChar w:fldCharType="begin"/>
          </w:r>
          <w:r>
            <w:instrText xml:space="preserve"> PAGEREF _Toc10189 \h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_Toc29492 </w:instrText>
          </w:r>
          <w:r>
            <w:rPr>
              <w:bCs/>
              <w:lang w:val="zh-CN"/>
            </w:rPr>
            <w:fldChar w:fldCharType="separate"/>
          </w:r>
          <w:r>
            <w:t>4.1风险评估及对策</w:t>
          </w:r>
          <w:r>
            <w:tab/>
          </w:r>
          <w:r>
            <w:fldChar w:fldCharType="begin"/>
          </w:r>
          <w:r>
            <w:instrText xml:space="preserve"> PAGEREF _Toc29492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_Toc15946 </w:instrText>
          </w:r>
          <w:r>
            <w:rPr>
              <w:bCs/>
              <w:lang w:val="zh-CN"/>
            </w:rPr>
            <w:fldChar w:fldCharType="separate"/>
          </w:r>
          <w:r>
            <w:rPr>
              <w:rFonts w:hint="eastAsia"/>
            </w:rPr>
            <w:t>4.1.1</w:t>
          </w:r>
          <w:r>
            <w:t>工程／规模／进度上的风险</w:t>
          </w:r>
          <w:r>
            <w:tab/>
          </w:r>
          <w:r>
            <w:fldChar w:fldCharType="begin"/>
          </w:r>
          <w:r>
            <w:instrText xml:space="preserve"> PAGEREF _Toc15946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_Toc7320 </w:instrText>
          </w:r>
          <w:r>
            <w:rPr>
              <w:bCs/>
              <w:lang w:val="zh-CN"/>
            </w:rPr>
            <w:fldChar w:fldCharType="separate"/>
          </w:r>
          <w:r>
            <w:rPr>
              <w:rFonts w:hint="eastAsia"/>
            </w:rPr>
            <w:t>4.1.2</w:t>
          </w:r>
          <w:r>
            <w:t>技术上的风险</w:t>
          </w:r>
          <w:r>
            <w:tab/>
          </w:r>
          <w:r>
            <w:fldChar w:fldCharType="begin"/>
          </w:r>
          <w:r>
            <w:instrText xml:space="preserve"> PAGEREF _Toc7320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_Toc11440 </w:instrText>
          </w:r>
          <w:r>
            <w:rPr>
              <w:bCs/>
              <w:lang w:val="zh-CN"/>
            </w:rPr>
            <w:fldChar w:fldCharType="separate"/>
          </w:r>
          <w:r>
            <w:rPr>
              <w:rFonts w:hint="eastAsia"/>
            </w:rPr>
            <w:t>4.1.3</w:t>
          </w:r>
          <w:r>
            <w:t>用户体制上的问题</w:t>
          </w:r>
          <w:r>
            <w:tab/>
          </w:r>
          <w:r>
            <w:fldChar w:fldCharType="begin"/>
          </w:r>
          <w:r>
            <w:instrText xml:space="preserve"> PAGEREF _Toc11440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t>4.2工作流程</w:t>
          </w:r>
          <w:r>
            <w:tab/>
          </w:r>
          <w:r>
            <w:fldChar w:fldCharType="begin"/>
          </w:r>
          <w:r>
            <w:instrText xml:space="preserve"> PAGEREF _Toc32332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_Toc15101 </w:instrText>
          </w:r>
          <w:r>
            <w:rPr>
              <w:bCs/>
              <w:lang w:val="zh-CN"/>
            </w:rPr>
            <w:fldChar w:fldCharType="separate"/>
          </w:r>
          <w:r>
            <w:t>4.3总体进度计划</w:t>
          </w:r>
          <w:r>
            <w:tab/>
          </w:r>
          <w:r>
            <w:fldChar w:fldCharType="begin"/>
          </w:r>
          <w:r>
            <w:instrText xml:space="preserve"> PAGEREF _Toc15101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_Toc2765 </w:instrText>
          </w:r>
          <w:r>
            <w:rPr>
              <w:bCs/>
              <w:lang w:val="zh-CN"/>
            </w:rPr>
            <w:fldChar w:fldCharType="separate"/>
          </w:r>
          <w:r>
            <w:t>4.4项目控制计划</w:t>
          </w:r>
          <w:r>
            <w:tab/>
          </w:r>
          <w:r>
            <w:fldChar w:fldCharType="begin"/>
          </w:r>
          <w:r>
            <w:instrText xml:space="preserve"> PAGEREF _Toc2765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_Toc31328 </w:instrText>
          </w:r>
          <w:r>
            <w:rPr>
              <w:bCs/>
              <w:lang w:val="zh-CN"/>
            </w:rPr>
            <w:fldChar w:fldCharType="separate"/>
          </w:r>
          <w:r>
            <w:t>4.4.1质量保证计划</w:t>
          </w:r>
          <w:r>
            <w:tab/>
          </w:r>
          <w:r>
            <w:fldChar w:fldCharType="begin"/>
          </w:r>
          <w:r>
            <w:instrText xml:space="preserve"> PAGEREF _Toc31328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_Toc31888 </w:instrText>
          </w:r>
          <w:r>
            <w:rPr>
              <w:bCs/>
              <w:lang w:val="zh-CN"/>
            </w:rPr>
            <w:fldChar w:fldCharType="separate"/>
          </w:r>
          <w:r>
            <w:t>4.4.2进度控制计划</w:t>
          </w:r>
          <w:r>
            <w:tab/>
          </w:r>
          <w:r>
            <w:fldChar w:fldCharType="begin"/>
          </w:r>
          <w:r>
            <w:instrText xml:space="preserve"> PAGEREF _Toc31888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_Toc31097 </w:instrText>
          </w:r>
          <w:r>
            <w:rPr>
              <w:bCs/>
              <w:lang w:val="zh-CN"/>
            </w:rPr>
            <w:fldChar w:fldCharType="separate"/>
          </w:r>
          <w:r>
            <w:t>4.4.3预算监控计划</w:t>
          </w:r>
          <w:r>
            <w:tab/>
          </w:r>
          <w:r>
            <w:fldChar w:fldCharType="begin"/>
          </w:r>
          <w:r>
            <w:instrText xml:space="preserve"> PAGEREF _Toc31097 \h </w:instrText>
          </w:r>
          <w:r>
            <w:fldChar w:fldCharType="separate"/>
          </w:r>
          <w:r>
            <w:t>22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_Toc21956 </w:instrText>
          </w:r>
          <w:r>
            <w:rPr>
              <w:bCs/>
              <w:lang w:val="zh-CN"/>
            </w:rPr>
            <w:fldChar w:fldCharType="separate"/>
          </w:r>
          <w:r>
            <w:t>4.4.4配置管理计划</w:t>
          </w:r>
          <w:r>
            <w:tab/>
          </w:r>
          <w:r>
            <w:fldChar w:fldCharType="begin"/>
          </w:r>
          <w:r>
            <w:instrText xml:space="preserve"> PAGEREF _Toc21956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_Toc28543 </w:instrText>
          </w:r>
          <w:r>
            <w:rPr>
              <w:bCs/>
              <w:lang w:val="zh-CN"/>
            </w:rPr>
            <w:fldChar w:fldCharType="separate"/>
          </w:r>
          <w:r>
            <w:t>5支持条件</w:t>
          </w:r>
          <w:r>
            <w:tab/>
          </w:r>
          <w:r>
            <w:fldChar w:fldCharType="begin"/>
          </w:r>
          <w:r>
            <w:instrText xml:space="preserve"> PAGEREF _Toc28543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_Toc24423 </w:instrText>
          </w:r>
          <w:r>
            <w:rPr>
              <w:bCs/>
              <w:lang w:val="zh-CN"/>
            </w:rPr>
            <w:fldChar w:fldCharType="separate"/>
          </w:r>
          <w:r>
            <w:t>5.1内部支持</w:t>
          </w:r>
          <w:r>
            <w:tab/>
          </w:r>
          <w:r>
            <w:fldChar w:fldCharType="begin"/>
          </w:r>
          <w:r>
            <w:instrText xml:space="preserve"> PAGEREF _Toc24423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_Toc15768 </w:instrText>
          </w:r>
          <w:r>
            <w:rPr>
              <w:bCs/>
              <w:lang w:val="zh-CN"/>
            </w:rPr>
            <w:fldChar w:fldCharType="separate"/>
          </w:r>
          <w:r>
            <w:t>5.2客户支持</w:t>
          </w:r>
          <w:r>
            <w:tab/>
          </w:r>
          <w:r>
            <w:fldChar w:fldCharType="begin"/>
          </w:r>
          <w:r>
            <w:instrText xml:space="preserve"> PAGEREF _Toc15768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_Toc10682 </w:instrText>
          </w:r>
          <w:r>
            <w:rPr>
              <w:bCs/>
              <w:lang w:val="zh-CN"/>
            </w:rPr>
            <w:fldChar w:fldCharType="separate"/>
          </w:r>
          <w:r>
            <w:t>6预算</w:t>
          </w:r>
          <w:r>
            <w:tab/>
          </w:r>
          <w:r>
            <w:fldChar w:fldCharType="begin"/>
          </w:r>
          <w:r>
            <w:instrText xml:space="preserve"> PAGEREF _Toc10682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_Toc24550 </w:instrText>
          </w:r>
          <w:r>
            <w:rPr>
              <w:bCs/>
              <w:lang w:val="zh-CN"/>
            </w:rPr>
            <w:fldChar w:fldCharType="separate"/>
          </w:r>
          <w:r>
            <w:rPr>
              <w:rFonts w:hint="eastAsia" w:ascii="Arial" w:hAnsi="Arial" w:eastAsia="黑体" w:cstheme="minorBidi"/>
              <w:kern w:val="2"/>
              <w:szCs w:val="22"/>
              <w:lang w:val="en-US" w:eastAsia="zh-CN" w:bidi="ar-SA"/>
            </w:rPr>
            <w:t>6.1人力成本：</w:t>
          </w:r>
          <w:r>
            <w:tab/>
          </w:r>
          <w:r>
            <w:fldChar w:fldCharType="begin"/>
          </w:r>
          <w:r>
            <w:instrText xml:space="preserve"> PAGEREF _Toc24550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ascii="Arial" w:hAnsi="Arial" w:eastAsia="黑体" w:cstheme="minorBidi"/>
              <w:kern w:val="2"/>
              <w:szCs w:val="22"/>
              <w:lang w:val="en-US" w:eastAsia="zh-CN" w:bidi="ar-SA"/>
            </w:rPr>
            <w:t>6.2设备成本：</w:t>
          </w:r>
          <w:r>
            <w:tab/>
          </w:r>
          <w:r>
            <w:fldChar w:fldCharType="begin"/>
          </w:r>
          <w:r>
            <w:instrText xml:space="preserve"> PAGEREF _Toc24982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_Toc29726 </w:instrText>
          </w:r>
          <w:r>
            <w:rPr>
              <w:bCs/>
              <w:lang w:val="zh-CN"/>
            </w:rPr>
            <w:fldChar w:fldCharType="separate"/>
          </w:r>
          <w:r>
            <w:rPr>
              <w:rFonts w:hint="eastAsia" w:ascii="Arial" w:hAnsi="Arial" w:eastAsia="黑体" w:cstheme="minorBidi"/>
              <w:kern w:val="2"/>
              <w:szCs w:val="22"/>
              <w:lang w:val="en-US" w:eastAsia="zh-CN" w:bidi="ar-SA"/>
            </w:rPr>
            <w:t>6.3其他成本：</w:t>
          </w:r>
          <w:r>
            <w:tab/>
          </w:r>
          <w:r>
            <w:fldChar w:fldCharType="begin"/>
          </w:r>
          <w:r>
            <w:instrText xml:space="preserve"> PAGEREF _Toc29726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_Toc10547 </w:instrText>
          </w:r>
          <w:r>
            <w:rPr>
              <w:bCs/>
              <w:lang w:val="zh-CN"/>
            </w:rPr>
            <w:fldChar w:fldCharType="separate"/>
          </w:r>
          <w:r>
            <w:rPr>
              <w:rFonts w:hint="eastAsia" w:ascii="Arial" w:hAnsi="Arial" w:eastAsia="黑体" w:cstheme="minorBidi"/>
              <w:kern w:val="2"/>
              <w:szCs w:val="22"/>
              <w:lang w:val="en-US" w:eastAsia="zh-CN" w:bidi="ar-SA"/>
            </w:rPr>
            <w:t>6.4资金筹措计划：</w:t>
          </w:r>
          <w:r>
            <w:tab/>
          </w:r>
          <w:r>
            <w:fldChar w:fldCharType="begin"/>
          </w:r>
          <w:r>
            <w:instrText xml:space="preserve"> PAGEREF _Toc10547 \h </w:instrText>
          </w:r>
          <w:r>
            <w:fldChar w:fldCharType="separate"/>
          </w:r>
          <w:r>
            <w:t>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_Toc27034 </w:instrText>
          </w:r>
          <w:r>
            <w:rPr>
              <w:bCs/>
              <w:lang w:val="zh-CN"/>
            </w:rPr>
            <w:fldChar w:fldCharType="separate"/>
          </w:r>
          <w:r>
            <w:rPr>
              <w:rFonts w:hint="eastAsia" w:ascii="Arial" w:hAnsi="Arial" w:eastAsia="黑体" w:cstheme="minorBidi"/>
              <w:kern w:val="2"/>
              <w:szCs w:val="22"/>
              <w:lang w:val="en-US" w:eastAsia="zh-CN" w:bidi="ar-SA"/>
            </w:rPr>
            <w:t xml:space="preserve">6.5 </w:t>
          </w:r>
          <w:r>
            <w:rPr>
              <w:rFonts w:ascii="Arial" w:hAnsi="Arial" w:eastAsia="黑体" w:cstheme="minorBidi"/>
              <w:kern w:val="2"/>
              <w:szCs w:val="22"/>
              <w:lang w:val="en-US" w:eastAsia="zh-CN" w:bidi="ar-SA"/>
            </w:rPr>
            <w:t>预算管理：</w:t>
          </w:r>
          <w:r>
            <w:tab/>
          </w:r>
          <w:r>
            <w:fldChar w:fldCharType="begin"/>
          </w:r>
          <w:r>
            <w:instrText xml:space="preserve"> PAGEREF _Toc27034 \h </w:instrText>
          </w:r>
          <w:r>
            <w:fldChar w:fldCharType="separate"/>
          </w:r>
          <w:r>
            <w:t>25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_Toc22625 </w:instrText>
          </w:r>
          <w:r>
            <w:rPr>
              <w:bCs/>
              <w:lang w:val="zh-CN"/>
            </w:rPr>
            <w:fldChar w:fldCharType="separate"/>
          </w:r>
          <w:r>
            <w:t>6.</w:t>
          </w:r>
          <w:r>
            <w:rPr>
              <w:rFonts w:hint="eastAsia"/>
              <w:lang w:val="en-US" w:eastAsia="zh-CN"/>
            </w:rPr>
            <w:t>6</w:t>
          </w:r>
          <w:r>
            <w:t>项目合计经费预算</w:t>
          </w:r>
          <w:r>
            <w:tab/>
          </w:r>
          <w:r>
            <w:fldChar w:fldCharType="begin"/>
          </w:r>
          <w:r>
            <w:instrText xml:space="preserve"> PAGEREF _Toc22625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_Toc20299 </w:instrText>
          </w:r>
          <w:r>
            <w:rPr>
              <w:bCs/>
              <w:lang w:val="zh-CN"/>
            </w:rPr>
            <w:fldChar w:fldCharType="separate"/>
          </w:r>
          <w:r>
            <w:t>7关键问题</w:t>
          </w:r>
          <w:r>
            <w:tab/>
          </w:r>
          <w:r>
            <w:fldChar w:fldCharType="begin"/>
          </w:r>
          <w:r>
            <w:instrText xml:space="preserve"> PAGEREF _Toc20299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_Toc26430 </w:instrText>
          </w:r>
          <w:r>
            <w:rPr>
              <w:bCs/>
              <w:lang w:val="zh-CN"/>
            </w:rPr>
            <w:fldChar w:fldCharType="separate"/>
          </w:r>
          <w:r>
            <w:rPr>
              <w:rFonts w:hint="eastAsia"/>
              <w:lang w:val="en-US" w:eastAsia="zh-CN"/>
            </w:rPr>
            <w:t>8</w:t>
          </w:r>
          <w:r>
            <w:t>项目监控与控制</w:t>
          </w:r>
          <w:r>
            <w:tab/>
          </w:r>
          <w:r>
            <w:fldChar w:fldCharType="begin"/>
          </w:r>
          <w:r>
            <w:instrText xml:space="preserve"> PAGEREF _Toc26430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_Toc5627 </w:instrText>
          </w:r>
          <w:r>
            <w:rPr>
              <w:bCs/>
              <w:lang w:val="zh-CN"/>
            </w:rPr>
            <w:fldChar w:fldCharType="separate"/>
          </w:r>
          <w:r>
            <w:rPr>
              <w:rFonts w:hint="eastAsia"/>
              <w:lang w:val="en-US" w:eastAsia="zh-CN"/>
            </w:rPr>
            <w:t>8</w:t>
          </w:r>
          <w:r>
            <w:rPr>
              <w:lang w:val="en-US" w:eastAsia="zh-CN"/>
            </w:rPr>
            <w:t>.1</w:t>
          </w:r>
          <w:r>
            <w:t>项目监控机制：</w:t>
          </w:r>
          <w:r>
            <w:tab/>
          </w:r>
          <w:r>
            <w:fldChar w:fldCharType="begin"/>
          </w:r>
          <w:r>
            <w:instrText xml:space="preserve"> PAGEREF _Toc5627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_Toc8178 </w:instrText>
          </w:r>
          <w:r>
            <w:rPr>
              <w:bCs/>
              <w:lang w:val="zh-CN"/>
            </w:rPr>
            <w:fldChar w:fldCharType="separate"/>
          </w:r>
          <w:r>
            <w:rPr>
              <w:rFonts w:hint="eastAsia"/>
              <w:lang w:val="en-US" w:eastAsia="zh-CN"/>
            </w:rPr>
            <w:t>8</w:t>
          </w:r>
          <w:r>
            <w:rPr>
              <w:lang w:val="en-US" w:eastAsia="zh-CN"/>
            </w:rPr>
            <w:t>.2</w:t>
          </w:r>
          <w:r>
            <w:t>项目控制机制：</w:t>
          </w:r>
          <w:r>
            <w:tab/>
          </w:r>
          <w:r>
            <w:fldChar w:fldCharType="begin"/>
          </w:r>
          <w:r>
            <w:instrText xml:space="preserve"> PAGEREF _Toc8178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lang w:val="en-US" w:eastAsia="zh-CN"/>
            </w:rPr>
            <w:t>8</w:t>
          </w:r>
          <w:r>
            <w:rPr>
              <w:lang w:val="en-US" w:eastAsia="zh-CN"/>
            </w:rPr>
            <w:t>.3</w:t>
          </w:r>
          <w:r>
            <w:t>项目进度跟踪计划：</w:t>
          </w:r>
          <w:r>
            <w:tab/>
          </w:r>
          <w:r>
            <w:fldChar w:fldCharType="begin"/>
          </w:r>
          <w:r>
            <w:instrText xml:space="preserve"> PAGEREF _Toc4529 \h </w:instrText>
          </w:r>
          <w:r>
            <w:fldChar w:fldCharType="separate"/>
          </w:r>
          <w:r>
            <w:t>27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_Toc22266 </w:instrText>
          </w:r>
          <w:r>
            <w:rPr>
              <w:bCs/>
              <w:lang w:val="zh-CN"/>
            </w:rPr>
            <w:fldChar w:fldCharType="separate"/>
          </w:r>
          <w:r>
            <w:rPr>
              <w:rFonts w:hint="eastAsia"/>
              <w:lang w:val="en-US" w:eastAsia="zh-CN"/>
            </w:rPr>
            <w:t>8</w:t>
          </w:r>
          <w:r>
            <w:rPr>
              <w:lang w:val="en-US" w:eastAsia="zh-CN"/>
            </w:rPr>
            <w:t>.4</w:t>
          </w:r>
          <w:r>
            <w:t>项目评估计划：</w:t>
          </w:r>
          <w:r>
            <w:tab/>
          </w:r>
          <w:r>
            <w:fldChar w:fldCharType="begin"/>
          </w:r>
          <w:r>
            <w:instrText xml:space="preserve"> PAGEREF _Toc22266 \h </w:instrText>
          </w:r>
          <w:r>
            <w:fldChar w:fldCharType="separate"/>
          </w:r>
          <w:r>
            <w:t>27</w:t>
          </w:r>
          <w:r>
            <w:fldChar w:fldCharType="end"/>
          </w:r>
          <w:r>
            <w:rPr>
              <w:bCs/>
              <w:lang w:val="zh-CN"/>
            </w:rPr>
            <w:fldChar w:fldCharType="end"/>
          </w:r>
        </w:p>
        <w:p>
          <w:r>
            <w:rPr>
              <w:bCs/>
              <w:lang w:val="zh-CN"/>
            </w:rPr>
            <w:fldChar w:fldCharType="end"/>
          </w:r>
        </w:p>
      </w:sdtContent>
    </w:sdt>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1" w:name="_Toc18497"/>
      <w:r>
        <w:t>1引言</w:t>
      </w:r>
      <w:bookmarkEnd w:id="1"/>
    </w:p>
    <w:p>
      <w:pPr>
        <w:pStyle w:val="3"/>
        <w:bidi w:val="0"/>
      </w:pPr>
      <w:bookmarkStart w:id="2" w:name="_Toc11437"/>
      <w:r>
        <w:t>1.1编写目的</w:t>
      </w:r>
      <w:bookmarkEnd w:id="2"/>
    </w:p>
    <w:p>
      <w:pPr>
        <w:pStyle w:val="12"/>
        <w:shd w:val="clear" w:color="auto" w:fill="FFFFFF"/>
        <w:spacing w:before="0" w:beforeAutospacing="0" w:after="0" w:afterAutospacing="0" w:line="240" w:lineRule="auto"/>
        <w:rPr>
          <w:rFonts w:eastAsia="宋体" w:asciiTheme="minorHAnsi" w:hAnsiTheme="minorHAnsi" w:cstheme="minorBidi"/>
          <w:kern w:val="2"/>
          <w:sz w:val="24"/>
          <w:szCs w:val="28"/>
          <w:lang w:val="en-US" w:eastAsia="zh-CN" w:bidi="ar-SA"/>
        </w:rPr>
      </w:pPr>
      <w:r>
        <w:rPr>
          <w:rFonts w:cs="Arial"/>
          <w:sz w:val="21"/>
          <w:szCs w:val="21"/>
        </w:rPr>
        <w:tab/>
      </w:r>
      <w:r>
        <w:rPr>
          <w:rFonts w:eastAsia="宋体" w:asciiTheme="minorHAnsi" w:hAnsiTheme="minorHAnsi" w:cstheme="minorBidi"/>
          <w:kern w:val="2"/>
          <w:sz w:val="24"/>
          <w:szCs w:val="28"/>
          <w:lang w:val="en-US" w:eastAsia="zh-CN" w:bidi="ar-SA"/>
        </w:rPr>
        <w:t>为了保证</w:t>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项目团队按时保质地完成项目目标，便于项目团队成员更好地了解项目情况</w:t>
      </w:r>
      <w:bookmarkStart w:id="81" w:name="_GoBack"/>
      <w:bookmarkEnd w:id="81"/>
      <w:r>
        <w:rPr>
          <w:rFonts w:eastAsia="宋体" w:asciiTheme="minorHAnsi" w:hAnsiTheme="minorHAnsi" w:cstheme="minorBidi"/>
          <w:kern w:val="2"/>
          <w:sz w:val="24"/>
          <w:szCs w:val="28"/>
          <w:lang w:val="en-US" w:eastAsia="zh-CN" w:bidi="ar-SA"/>
        </w:rPr>
        <w:t>，使项目工作开展的各个过程合理有序，因此以文件化的形式，把对于在</w:t>
      </w:r>
      <w:r>
        <w:rPr>
          <w:rFonts w:hint="eastAsia" w:eastAsia="宋体" w:asciiTheme="minorHAnsi" w:hAnsiTheme="minorHAnsi" w:cstheme="minorBidi"/>
          <w:kern w:val="2"/>
          <w:sz w:val="24"/>
          <w:szCs w:val="28"/>
          <w:lang w:val="en-US" w:eastAsia="zh-CN" w:bidi="ar-SA"/>
        </w:rPr>
        <w:t>该</w:t>
      </w:r>
      <w:r>
        <w:rPr>
          <w:rFonts w:eastAsia="宋体" w:asciiTheme="minorHAnsi" w:hAnsiTheme="minorHAnsi" w:cstheme="minorBidi"/>
          <w:kern w:val="2"/>
          <w:sz w:val="24"/>
          <w:szCs w:val="28"/>
          <w:lang w:val="en-US" w:eastAsia="zh-CN" w:bidi="ar-SA"/>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bidi w:val="0"/>
      </w:pPr>
      <w:bookmarkStart w:id="3" w:name="_Toc27872"/>
      <w:r>
        <w:t>1.2背景</w:t>
      </w:r>
      <w:bookmarkEnd w:id="3"/>
    </w:p>
    <w:p>
      <w:pPr>
        <w:pStyle w:val="4"/>
        <w:bidi w:val="0"/>
      </w:pPr>
      <w:bookmarkStart w:id="4" w:name="_Toc32081"/>
      <w:r>
        <w:rPr>
          <w:rFonts w:hint="eastAsia"/>
        </w:rPr>
        <w:t>1.2.1</w:t>
      </w:r>
      <w:r>
        <w:t>项目的名称</w:t>
      </w:r>
      <w:bookmarkEnd w:id="4"/>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 xml:space="preserve"> </w:t>
      </w:r>
    </w:p>
    <w:p>
      <w:pPr>
        <w:pStyle w:val="4"/>
        <w:bidi w:val="0"/>
      </w:pPr>
      <w:bookmarkStart w:id="5" w:name="_Toc19601"/>
      <w:r>
        <w:rPr>
          <w:rFonts w:hint="eastAsia"/>
        </w:rPr>
        <w:t>1.2.2</w:t>
      </w:r>
      <w:r>
        <w:t>委托单位</w:t>
      </w:r>
      <w:bookmarkEnd w:id="5"/>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w:t>
      </w:r>
    </w:p>
    <w:p>
      <w:pPr>
        <w:pStyle w:val="4"/>
        <w:bidi w:val="0"/>
      </w:pPr>
      <w:bookmarkStart w:id="6" w:name="_Toc16902"/>
      <w:r>
        <w:rPr>
          <w:rFonts w:hint="eastAsia"/>
        </w:rPr>
        <w:t>1.2.3</w:t>
      </w:r>
      <w:r>
        <w:t>项目的用户（单位）</w:t>
      </w:r>
      <w:bookmarkEnd w:id="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云南省人力资源部门、云南省各企业</w:t>
      </w:r>
    </w:p>
    <w:p>
      <w:pPr>
        <w:pStyle w:val="4"/>
        <w:bidi w:val="0"/>
      </w:pPr>
      <w:bookmarkStart w:id="7" w:name="_Toc18751"/>
      <w:r>
        <w:rPr>
          <w:rFonts w:hint="eastAsia"/>
        </w:rPr>
        <w:t>1.2.4</w:t>
      </w:r>
      <w:r>
        <w:t>项目的任务提出者</w:t>
      </w:r>
      <w:bookmarkEnd w:id="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XX软件开发公司外联部A经理</w:t>
      </w:r>
    </w:p>
    <w:p>
      <w:pPr>
        <w:pStyle w:val="4"/>
        <w:bidi w:val="0"/>
      </w:pPr>
      <w:bookmarkStart w:id="8" w:name="_Toc2362"/>
      <w:r>
        <w:rPr>
          <w:rFonts w:hint="eastAsia"/>
        </w:rPr>
        <w:t>1.2.5</w:t>
      </w:r>
      <w:r>
        <w:t>项目的主要承担部门</w:t>
      </w:r>
      <w:bookmarkEnd w:id="8"/>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XX软件开发公司开发部</w:t>
      </w:r>
    </w:p>
    <w:p>
      <w:pPr>
        <w:pStyle w:val="4"/>
        <w:bidi w:val="0"/>
      </w:pPr>
      <w:bookmarkStart w:id="9" w:name="_Toc25350"/>
      <w:r>
        <w:rPr>
          <w:rFonts w:hint="eastAsia"/>
        </w:rPr>
        <w:t>1.2.6</w:t>
      </w:r>
      <w:r>
        <w:t>项目建设背景</w:t>
      </w:r>
      <w:bookmarkEnd w:id="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根据《云南省人力资源部关于人力资源合理利用工作的实施意见》精神，为了保障云南省人民的就业率，必须加数据采集，建立督实时采集系统，云南省人力资源部办公室把此项建设工作实施列入督查的重要内容，及时掌握就业情况和就业动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目前对于云南省企业就业失业数据采集工作主要采用相关部门走访调查、普查各企业的方式，而全省的企业有数百个，工作量将越来越大，原来的工作模式已经越来越无法适应市委市政府的要求。因此，充分利用现代信息化、因特网的优势，建立“云南省企业就业失业数据采集系统”，提高信息的及时性、减轻各级相关工作人员的劳动强度是非常有必要和紧迫的任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pPr>
        <w:pStyle w:val="4"/>
        <w:bidi w:val="0"/>
      </w:pPr>
      <w:bookmarkStart w:id="10" w:name="_Toc30816"/>
      <w:r>
        <w:rPr>
          <w:rFonts w:hint="eastAsia"/>
        </w:rPr>
        <w:t>1.2.7</w:t>
      </w:r>
      <w:r>
        <w:t>软件系统与其他系统的关系</w:t>
      </w:r>
      <w:bookmarkEnd w:id="1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本系统中省部功能应挂在省人力资源中心内部网站，企业功能应挂在各企业自身的系统中。此外上级部门还应有对于下级汇报的数据的接收系统，挂在上级部门内部网站。</w:t>
      </w:r>
    </w:p>
    <w:p>
      <w:pPr>
        <w:pStyle w:val="4"/>
        <w:bidi w:val="0"/>
      </w:pPr>
      <w:bookmarkStart w:id="11" w:name="_Toc16455"/>
      <w:r>
        <w:rPr>
          <w:rFonts w:hint="eastAsia"/>
        </w:rPr>
        <w:t>1.2.8</w:t>
      </w:r>
      <w:r>
        <w:t>软件系统与机构的关系</w:t>
      </w:r>
      <w:bookmarkEnd w:id="1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除云南省人力资源部及云南省各企业外，该系统还与省人力部的上级部门有关，需符合其相关规定和标准。该系统若甲乙双方就技术风险的认定产生争议，应当交由A风险评估机构进行认定。若甲乙双方因验收结果发生争议，应当交由B检验机构鉴定。</w:t>
      </w:r>
    </w:p>
    <w:p>
      <w:pPr>
        <w:pStyle w:val="4"/>
        <w:numPr>
          <w:ilvl w:val="0"/>
          <w:numId w:val="0"/>
        </w:numPr>
        <w:rPr>
          <w:rFonts w:hint="eastAsia"/>
        </w:rPr>
      </w:pPr>
      <w:bookmarkStart w:id="12" w:name="_Toc16417"/>
      <w:r>
        <w:rPr>
          <w:rFonts w:hint="eastAsia"/>
          <w:lang w:val="en-US" w:eastAsia="zh-CN"/>
        </w:rPr>
        <w:t>1.2.9</w:t>
      </w:r>
      <w:r>
        <w:rPr>
          <w:rFonts w:hint="eastAsia"/>
        </w:rPr>
        <w:t>版本约定符</w:t>
      </w:r>
      <w:bookmarkEnd w:id="12"/>
    </w:p>
    <w:p>
      <w:pPr>
        <w:spacing w:after="240" w:line="405" w:lineRule="atLeast"/>
        <w:textAlignment w:val="baseline"/>
        <w:rPr>
          <w:rFonts w:ascii="Segoe UI" w:hAnsi="Segoe UI" w:cs="Segoe UI"/>
          <w:b/>
          <w:bCs/>
          <w:color w:val="333333"/>
          <w:kern w:val="0"/>
          <w:sz w:val="23"/>
          <w:szCs w:val="23"/>
        </w:rPr>
      </w:pPr>
      <w:r>
        <w:rPr>
          <w:rFonts w:ascii="Segoe UI" w:hAnsi="Segoe UI" w:cs="Segoe UI"/>
          <w:b/>
          <w:bCs/>
          <w:color w:val="333333"/>
          <w:kern w:val="0"/>
          <w:sz w:val="23"/>
          <w:szCs w:val="23"/>
        </w:rPr>
        <w:t>版本号格式：X.Y.Z</w:t>
      </w:r>
    </w:p>
    <w:p>
      <w:pPr>
        <w:pStyle w:val="26"/>
        <w:numPr>
          <w:ilvl w:val="0"/>
          <w:numId w:val="1"/>
        </w:numPr>
        <w:ind w:firstLineChars="0"/>
        <w:rPr>
          <w:sz w:val="24"/>
          <w:szCs w:val="28"/>
        </w:rPr>
      </w:pPr>
      <w:r>
        <w:rPr>
          <w:rFonts w:hint="eastAsia"/>
          <w:sz w:val="24"/>
          <w:szCs w:val="28"/>
        </w:rPr>
        <w:t>说明</w:t>
      </w:r>
      <w:r>
        <w:rPr>
          <w:sz w:val="24"/>
          <w:szCs w:val="28"/>
        </w:rPr>
        <w:t>：</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X表示主版本号，用于标识项目的主要功能变更，例如新增主要功能模块、重大架构调整等。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Y表示次版本号，用于标识项目的次要功能变更，例如新增次要功能、对现有功能的优化改进等。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Z表示修订版本号，用于标识项目的bug修复、细节优化等变更。</w:t>
      </w:r>
    </w:p>
    <w:p>
      <w:pPr>
        <w:pStyle w:val="26"/>
        <w:numPr>
          <w:ilvl w:val="0"/>
          <w:numId w:val="1"/>
        </w:numPr>
        <w:ind w:firstLineChars="0"/>
        <w:rPr>
          <w:sz w:val="24"/>
          <w:szCs w:val="28"/>
        </w:rPr>
      </w:pPr>
      <w:r>
        <w:rPr>
          <w:sz w:val="24"/>
          <w:szCs w:val="28"/>
        </w:rPr>
        <w:t>示例：</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如果进行了重大架构调整，主版本号X应升级，次版本号Y和修订版本号Z应重置为0，例如从1.0.0升级到2.0.0。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如果新增了次要功能，次版本号Y应升级，修订版本号Z应重置为0，例如从1.1.0升级到1.2.0。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如果进行了bug修复，修订版本号Z应升级，例如从1.2.0升级到1.2.1。</w:t>
      </w:r>
    </w:p>
    <w:p>
      <w:pPr>
        <w:spacing w:after="100" w:afterAutospacing="1" w:line="405" w:lineRule="atLeast"/>
        <w:textAlignment w:val="baseline"/>
        <w:rPr>
          <w:rFonts w:ascii="Segoe UI" w:hAnsi="Segoe UI" w:cs="Segoe UI"/>
          <w:color w:val="333333"/>
          <w:kern w:val="0"/>
          <w:sz w:val="23"/>
          <w:szCs w:val="23"/>
        </w:rPr>
      </w:pPr>
      <w:r>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3"/>
        <w:bidi w:val="0"/>
      </w:pPr>
      <w:bookmarkStart w:id="13" w:name="_Toc11152"/>
      <w:r>
        <w:t>1.3定义</w:t>
      </w:r>
      <w:bookmarkEnd w:id="1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1）项目委托单位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项目委托单位是指为产品开发提供资金并通常也是(但有时也未必)确定产品需求的单位或个人。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2）项目承办、单位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项目承办单位是指为项门委托单位开发、购置或选用软件产品的单位或个人。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3）软件开发单位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软件开发单位是指直接或间接受项目委托单位委托而直接负责开发软件的单位或个人。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4）用户</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用户是指实际使用软件来完成某项计算、控制或数据处理等任务的单位或个人。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软件是指计算机程序及其有关的数据和文挡，也包括固化下的程序。</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6）重要软件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重要软件是指它的故障会影响到人身安全、会导致重大经济损失或社会损失的软件。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7）软件生存周期</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8）验证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验证是指确定软件什发周期中的—个给定阶段的产品是否达到在上一阶段确立的需求的过程。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9）确认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确认是指在软件开发过程结束时对软件进行评价以确定它是否和软件需求相一致的过程。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10）测试</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测试是指通过执行程序来有意识地发现程序中的设计错误和编码错误的过程。测试是验证和确认的手段之一。</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11）软件质量</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软件质量是指软件产品中能满足给定需求的各种特性的总和。这些特性称做质量特性，它包括功能度、可靠性、易使用性、时间经济性、资源经济性、可维护性和可移植性等。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12）质量保证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质量保证是指为使软件产品符合规定需求所进行的一系列有计划的必要工作。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13）前期准备工作</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软件开发项目正式开始前的设备采购调试、人员就位、资金筹备等。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14）系统维护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当所开发的项目系统出现故障时，进行紧急修改漏洞；每月定期检查更新系统。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15）项目接口人员</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包括负责本项目同用户的接口人员及负责本项目同本企业各管理机构的接口人员，负代表双方互相沟通信息保证项目顺利进行。</w:t>
      </w:r>
    </w:p>
    <w:p>
      <w:pPr>
        <w:pStyle w:val="12"/>
        <w:numPr>
          <w:ilvl w:val="0"/>
          <w:numId w:val="3"/>
        </w:numPr>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第三方验收</w:t>
      </w:r>
    </w:p>
    <w:p>
      <w:pPr>
        <w:pStyle w:val="12"/>
        <w:numPr>
          <w:ilvl w:val="0"/>
          <w:numId w:val="0"/>
        </w:numPr>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甲乙双方就技术风险的认定产生争议，应当交由A风险评估机构进行认定。若甲乙双方因验收结果发生争议，应当交由B检验机构鉴定。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14" w:name="_Toc4921"/>
      <w:r>
        <w:t>1.4参考资料</w:t>
      </w:r>
      <w:bookmarkEnd w:id="14"/>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《项目管理—计划、进度和控制的系统方法》（第</w:t>
      </w:r>
      <w:r>
        <w:rPr>
          <w:rFonts w:eastAsia="宋体" w:asciiTheme="minorHAnsi" w:hAnsiTheme="minorHAnsi" w:cstheme="minorBidi"/>
          <w:kern w:val="2"/>
          <w:sz w:val="24"/>
          <w:szCs w:val="28"/>
          <w:lang w:val="en-US" w:eastAsia="zh-CN" w:bidi="ar-SA"/>
        </w:rPr>
        <w:t>7版）HaroldKerzner（电子工业出版社，杨爱华等译）；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《计算机软件工程规范国家标准汇编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w:t>
      </w:r>
    </w:p>
    <w:p>
      <w:pPr>
        <w:pStyle w:val="12"/>
        <w:shd w:val="clear" w:color="auto" w:fill="FFFFFF"/>
        <w:spacing w:before="0" w:beforeAutospacing="0" w:after="0" w:afterAutospacing="0"/>
        <w:rPr>
          <w:rFonts w:cs="Arial"/>
          <w:snapToGrid w:val="0"/>
          <w:sz w:val="21"/>
          <w:szCs w:val="21"/>
        </w:rPr>
      </w:pPr>
    </w:p>
    <w:p>
      <w:pPr>
        <w:pStyle w:val="3"/>
        <w:bidi w:val="0"/>
      </w:pPr>
      <w:bookmarkStart w:id="15" w:name="_Toc23948"/>
      <w:r>
        <w:t>1.5标准、条约和约定</w:t>
      </w:r>
      <w:bookmarkEnd w:id="15"/>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本项目开发过程中必须遵守：</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8566-2007《信息技术 软件生存周期过程》</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16680-2015《系统与软件工程 用户文档的管理者要求》</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《云南省企业就业失业数据采集系统项目委托书》</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《计算机软件保护条例》</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16" w:name="_Toc15641"/>
      <w:r>
        <w:t>2项目概述</w:t>
      </w:r>
      <w:bookmarkEnd w:id="16"/>
    </w:p>
    <w:p>
      <w:pPr>
        <w:pStyle w:val="3"/>
        <w:bidi w:val="0"/>
      </w:pPr>
      <w:bookmarkStart w:id="17" w:name="_Toc23440"/>
      <w:r>
        <w:t>2.1项目目标</w:t>
      </w:r>
      <w:bookmarkEnd w:id="17"/>
    </w:p>
    <w:p>
      <w:pPr>
        <w:pStyle w:val="4"/>
        <w:bidi w:val="0"/>
      </w:pPr>
      <w:bookmarkStart w:id="18" w:name="_Toc7878"/>
      <w:r>
        <w:rPr>
          <w:rFonts w:hint="eastAsia"/>
        </w:rPr>
        <w:t>2.1.1概述</w:t>
      </w:r>
      <w:bookmarkEnd w:id="18"/>
      <w:r>
        <w:tab/>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开发一款名为“云南省企业就业失业数据采集系统”的系统，本项目的提出者是云南省人力资源部，而开发者XX软件开发公司，服务于云南省人力资源部，分为企业用户和省用户。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提高信息的及时性、减轻各级相关工作人员的劳动强度的目的。</w:t>
      </w:r>
    </w:p>
    <w:p>
      <w:pPr>
        <w:pStyle w:val="4"/>
        <w:bidi w:val="0"/>
        <w:rPr>
          <w:rFonts w:cs="Arial"/>
          <w:szCs w:val="21"/>
        </w:rPr>
      </w:pPr>
      <w:bookmarkStart w:id="19" w:name="_Toc14213"/>
      <w:r>
        <w:rPr>
          <w:rFonts w:hint="eastAsia"/>
        </w:rPr>
        <w:t>2.1.2里程目标</w:t>
      </w:r>
      <w:bookmarkEnd w:id="19"/>
    </w:p>
    <w:tbl>
      <w:tblPr>
        <w:tblStyle w:val="1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w:t>
            </w:r>
            <w:bookmarkStart w:id="20" w:name="_Hlk68362837"/>
            <w:r>
              <w:rPr>
                <w:rFonts w:hint="eastAsia" w:eastAsia="宋体" w:asciiTheme="minorHAnsi" w:hAnsiTheme="minorHAnsi" w:cstheme="minorBidi"/>
                <w:kern w:val="2"/>
                <w:sz w:val="24"/>
                <w:szCs w:val="28"/>
                <w:lang w:val="en-US" w:eastAsia="zh-CN" w:bidi="ar-SA"/>
              </w:rPr>
              <w:t>前期准备工作</w:t>
            </w:r>
            <w:bookmarkEnd w:id="20"/>
            <w:r>
              <w:rPr>
                <w:rFonts w:hint="eastAsia" w:eastAsia="宋体" w:asciiTheme="minorHAnsi" w:hAnsiTheme="minorHAnsi" w:cstheme="minorBidi"/>
                <w:kern w:val="2"/>
                <w:sz w:val="24"/>
                <w:szCs w:val="28"/>
                <w:lang w:val="en-US" w:eastAsia="zh-CN" w:bidi="ar-S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21" w:name="_Toc19345"/>
      <w:r>
        <w:t>2.2产品目标与范围</w:t>
      </w:r>
      <w:bookmarkEnd w:id="21"/>
    </w:p>
    <w:p>
      <w:pPr>
        <w:pStyle w:val="4"/>
        <w:bidi w:val="0"/>
      </w:pPr>
      <w:bookmarkStart w:id="22" w:name="_Toc9285"/>
      <w:r>
        <w:rPr>
          <w:rFonts w:hint="eastAsia"/>
        </w:rPr>
        <w:t>2.2.1目的</w:t>
      </w:r>
      <w:bookmarkEnd w:id="2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该系统旨在方便云南省人力资源部门采集云南省企业就业失业数据，提高效率和实时性，减少人工劳动。</w:t>
      </w:r>
    </w:p>
    <w:p>
      <w:pPr>
        <w:pStyle w:val="4"/>
        <w:bidi w:val="0"/>
      </w:pPr>
      <w:bookmarkStart w:id="23" w:name="_Toc3219"/>
      <w:r>
        <w:rPr>
          <w:rFonts w:hint="eastAsia"/>
        </w:rPr>
        <w:t>2.2.2功能需求</w:t>
      </w:r>
      <w:bookmarkEnd w:id="23"/>
    </w:p>
    <w:tbl>
      <w:tblPr>
        <w:tblStyle w:val="19"/>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企业信息</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修改企业基本信息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备案上报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数据填报</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填报企业就业人数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查询以往调查期数据状态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企业备案</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查看各市已备案企业信息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按需要对备案企业进行查询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报表管理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审核上报的数据并汇总上报</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数据删除</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删除历史数据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退回上报数据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数据汇总</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按报送期导出企业信息、企业报表等数据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图表分析</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用图表方式分析全省企业岗位变动情况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发布通知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设置上报时限、管理用户、监控系统运行情况</w:t>
            </w:r>
          </w:p>
        </w:tc>
      </w:tr>
    </w:tbl>
    <w:p>
      <w:pPr>
        <w:pStyle w:val="12"/>
        <w:shd w:val="clear" w:color="auto" w:fill="FFFFFF"/>
        <w:spacing w:before="0" w:beforeAutospacing="0" w:after="0" w:afterAutospacing="0" w:line="240" w:lineRule="auto"/>
        <w:rPr>
          <w:rFonts w:cs="Arial"/>
          <w:sz w:val="21"/>
          <w:szCs w:val="21"/>
        </w:rPr>
      </w:pPr>
      <w:r>
        <w:rPr>
          <w:rFonts w:eastAsiaTheme="minorHAnsi"/>
        </w:rPr>
        <w:drawing>
          <wp:inline distT="0" distB="0" distL="0" distR="0">
            <wp:extent cx="5052060" cy="52654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52498" cy="5265876"/>
                    </a:xfrm>
                    <a:prstGeom prst="rect">
                      <a:avLst/>
                    </a:prstGeom>
                  </pic:spPr>
                </pic:pic>
              </a:graphicData>
            </a:graphic>
          </wp:inline>
        </w:drawing>
      </w:r>
    </w:p>
    <w:p>
      <w:pPr>
        <w:pStyle w:val="3"/>
        <w:bidi w:val="0"/>
      </w:pPr>
      <w:bookmarkStart w:id="24" w:name="_Toc10650"/>
      <w:r>
        <w:t>2.3假设与约束</w:t>
      </w:r>
      <w:bookmarkEnd w:id="24"/>
    </w:p>
    <w:p>
      <w:pPr>
        <w:pStyle w:val="4"/>
        <w:bidi w:val="0"/>
      </w:pPr>
      <w:bookmarkStart w:id="25" w:name="_Toc2331"/>
      <w:r>
        <w:rPr>
          <w:rFonts w:hint="eastAsia"/>
        </w:rPr>
        <w:t>2.3.1假设</w:t>
      </w:r>
      <w:bookmarkEnd w:id="25"/>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项目开发自2024年3月1日至2024年9月1日止，应按期完成研究开发工作，交付研究开发成果。</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本项目研究开发资金（含税）人民币（大写）肆拾伍万元（￥450,000）。一次总付：45万元。</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开发人员20人。</w:t>
      </w:r>
    </w:p>
    <w:p>
      <w:pPr>
        <w:pStyle w:val="4"/>
        <w:bidi w:val="0"/>
      </w:pPr>
      <w:bookmarkStart w:id="26" w:name="_Toc23942"/>
      <w:r>
        <w:rPr>
          <w:rFonts w:hint="eastAsia"/>
        </w:rPr>
        <w:t>2.3.2约束</w:t>
      </w:r>
      <w:bookmarkEnd w:id="26"/>
    </w:p>
    <w:p>
      <w:pPr>
        <w:pStyle w:val="5"/>
        <w:bidi w:val="0"/>
      </w:pPr>
      <w:r>
        <w:rPr>
          <w:rFonts w:hint="eastAsia"/>
        </w:rPr>
        <w:t>2.3.2.1</w:t>
      </w:r>
      <w:r>
        <w:t>编程语言</w:t>
      </w:r>
      <w:r>
        <w:rPr>
          <w:rFonts w:hint="eastAsia"/>
        </w:rPr>
        <w:t>:java</w:t>
      </w:r>
    </w:p>
    <w:p>
      <w:pPr>
        <w:pStyle w:val="5"/>
        <w:bidi w:val="0"/>
      </w:pPr>
      <w:r>
        <w:rPr>
          <w:rFonts w:hint="eastAsia"/>
        </w:rPr>
        <w:t>2.3.2.2</w:t>
      </w:r>
      <w:r>
        <w:t>工具约束</w:t>
      </w:r>
      <w:r>
        <w:rPr>
          <w:rFonts w:hint="eastAsia"/>
        </w:rPr>
        <w:t>:e</w:t>
      </w:r>
      <w:r>
        <w:t>clipse</w:t>
      </w:r>
    </w:p>
    <w:p>
      <w:pPr>
        <w:pStyle w:val="5"/>
        <w:bidi w:val="0"/>
      </w:pPr>
      <w:r>
        <w:rPr>
          <w:rFonts w:hint="eastAsia"/>
        </w:rPr>
        <w:t>2.3.2.3</w:t>
      </w:r>
      <w:r>
        <w:t>性能约束</w:t>
      </w:r>
    </w:p>
    <w:p>
      <w:pPr>
        <w:spacing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为了能够快捷地提供在线数据采集服务，系统应该能够快速地响应在线测评请求。用户最终得到结果的响应时间除了与系统响应速度有关外，还与网络状况有关。因此对Web服务器端需要较高的要求。</w:t>
      </w:r>
    </w:p>
    <w:p>
      <w:pPr>
        <w:pStyle w:val="5"/>
        <w:bidi w:val="0"/>
      </w:pPr>
      <w:r>
        <w:rPr>
          <w:rFonts w:hint="eastAsia"/>
        </w:rPr>
        <w:t>2.3.2.4其他约束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当出现由于资金或技术等原因无法实现的需求时，优先申请修改需求。</w:t>
      </w:r>
    </w:p>
    <w:p>
      <w:pPr>
        <w:pStyle w:val="12"/>
        <w:shd w:val="clear" w:color="auto" w:fill="FFFFFF"/>
        <w:spacing w:before="0" w:beforeAutospacing="0" w:after="0" w:afterAutospacing="0" w:line="240" w:lineRule="auto"/>
        <w:rPr>
          <w:rFonts w:cs="Arial"/>
          <w:sz w:val="21"/>
          <w:szCs w:val="21"/>
        </w:rPr>
      </w:pPr>
    </w:p>
    <w:p>
      <w:pPr>
        <w:pStyle w:val="3"/>
        <w:bidi w:val="0"/>
      </w:pPr>
      <w:bookmarkStart w:id="27" w:name="_Toc875"/>
      <w:r>
        <w:t>2.4项目工作范围</w:t>
      </w:r>
      <w:bookmarkEnd w:id="2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根据设计的系统功能需求，将本项目中应用开发的实施分为项目启动、深化设计、系统实现、系统测试、系统安装调试、系统试运行和培训、竣工验收、系统维护八个阶段。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项目启动：建立项目管理组织和制度，做到人员、设备、资金到位。</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深化设计：根据需求说明书，以及用户用例，对系统进行深化的设计，主要分为概要设计和详细设计。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系统实现：在确认的设计说明书的基础上，进行功能分配、模块划分，建立统一的代码编写标准，安排工程师编写代码。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系统测试：系统在开发过程中安排测试人员负责测试工作，编写相应的测试文档，记录测试结果。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系统安装调试：在系统测试完成后，按院方要求的时间到现场进行技术服务，进行系统的上线安装调试与数据初始化。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系统试运行：作为系统正式运行前的一个准备和试验阶段，在该阶段中进行不断问题反馈和系统优化。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竣工验收：重点评估软件系统的设计、开发、调试、试运行、培训、数据转换和导入等是否达到用户的要求，各种文档资料是否齐全和内容完整。</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28" w:name="_Toc29822"/>
      <w:r>
        <w:t>2.5应交付成果</w:t>
      </w:r>
      <w:bookmarkEnd w:id="28"/>
    </w:p>
    <w:p>
      <w:pPr>
        <w:pStyle w:val="4"/>
        <w:bidi w:val="0"/>
      </w:pPr>
      <w:bookmarkStart w:id="29" w:name="_Toc21619"/>
      <w:r>
        <w:t>2.5.1需完成的软件</w:t>
      </w:r>
      <w:bookmarkEnd w:id="2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所开发软件系统“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语言：javaScript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形式：web网页</w:t>
      </w:r>
    </w:p>
    <w:p>
      <w:pPr>
        <w:pStyle w:val="4"/>
        <w:bidi w:val="0"/>
      </w:pPr>
      <w:bookmarkStart w:id="30" w:name="_Toc18615"/>
      <w:r>
        <w:t>2.5.2需提交用户的文档</w:t>
      </w:r>
      <w:bookmarkEnd w:id="3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《云南省企业就业失业数据采集系统用户手册》</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4"/>
        <w:bidi w:val="0"/>
      </w:pPr>
      <w:bookmarkStart w:id="31" w:name="_Toc26231"/>
      <w:r>
        <w:t>2.5.3须提交内部的文档</w:t>
      </w:r>
      <w:bookmarkEnd w:id="3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《软件开发文档编制裁减衡量因素表》</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4"/>
        <w:bidi w:val="0"/>
      </w:pPr>
      <w:bookmarkStart w:id="32" w:name="_Toc14527"/>
      <w:r>
        <w:t>2.5.4应当提供的服务</w:t>
      </w:r>
      <w:bookmarkEnd w:id="3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根据云南省人力资源部数据采集工作需要，向用户及委托单位提供系统的安装、维护、运行支持及使用培训的服务。</w:t>
      </w:r>
    </w:p>
    <w:p>
      <w:pPr>
        <w:pStyle w:val="12"/>
        <w:shd w:val="clear" w:color="auto" w:fill="FFFFFF"/>
        <w:spacing w:before="0" w:beforeAutospacing="0" w:after="0" w:afterAutospacing="0" w:line="240" w:lineRule="auto"/>
        <w:rPr>
          <w:rFonts w:cs="Arial"/>
          <w:sz w:val="21"/>
          <w:szCs w:val="21"/>
        </w:rPr>
      </w:pPr>
    </w:p>
    <w:p>
      <w:pPr>
        <w:pStyle w:val="3"/>
        <w:bidi w:val="0"/>
      </w:pPr>
      <w:bookmarkStart w:id="33" w:name="_Toc11708"/>
      <w:r>
        <w:t>2.6项目开发环境</w:t>
      </w:r>
      <w:bookmarkEnd w:id="3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操作系统：Windows10操作系统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硬件：XX软件开发公司计算机及其他配件20套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开发工具：eclipseIDE2020.9\visual studio2019\pycharm13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数据库系统:SQL server18</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网络环境：XX软件开发公司内部WLAN</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34" w:name="_Toc32758"/>
      <w:r>
        <w:t>2.7项目验收方式与依据</w:t>
      </w:r>
      <w:bookmarkEnd w:id="34"/>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验收包括交付前验收、交付后验收、试运行（初步）验收、最终验收、第三方验收、专家参与验收。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项目验收依据主要有标书、合同、相关标准、项目文档（《需求规格说明书》）。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35" w:name="_Toc22441"/>
      <w:r>
        <w:t>3项目团队组织</w:t>
      </w:r>
      <w:bookmarkEnd w:id="35"/>
    </w:p>
    <w:p>
      <w:pPr>
        <w:pStyle w:val="3"/>
        <w:bidi w:val="0"/>
      </w:pPr>
      <w:bookmarkStart w:id="36" w:name="_Toc32668"/>
      <w:r>
        <w:t>3.1组织结构</w:t>
      </w:r>
      <w:bookmarkEnd w:id="3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bl>
    <w:p>
      <w:pPr>
        <w:pStyle w:val="12"/>
        <w:shd w:val="clear" w:color="auto" w:fill="FFFFFF"/>
        <w:spacing w:before="0" w:beforeAutospacing="0" w:after="0" w:afterAutospacing="0" w:line="240" w:lineRule="auto"/>
        <w:rPr>
          <w:rFonts w:cs="Arial"/>
          <w:sz w:val="21"/>
          <w:szCs w:val="21"/>
        </w:rPr>
      </w:pPr>
      <w:r>
        <w:rPr>
          <w:rFonts w:cs="Arial"/>
          <w:sz w:val="21"/>
          <w:szCs w:val="21"/>
        </w:rPr>
        <w:tab/>
      </w:r>
    </w:p>
    <w:p>
      <w:pPr>
        <w:pStyle w:val="3"/>
        <w:bidi w:val="0"/>
      </w:pPr>
      <w:bookmarkStart w:id="37" w:name="_Toc27660"/>
      <w:r>
        <w:t>3.2人员分工</w:t>
      </w:r>
      <w:bookmarkEnd w:id="3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确定项目团队的的每个成员属于组织结构中的什么角色，他们的技术水平、项目中的分工与配置，可以用列表方式说明，具体编制时按照项目实际组织结构编写。以下是一个示例。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姓名</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技术水平</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对项目熟知掌握</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细心</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综合测试</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38" w:name="_Toc26005"/>
      <w:r>
        <w:t>3.3协作与沟通</w:t>
      </w:r>
      <w:bookmarkEnd w:id="3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协作与沟通对象：所有项目干系人，包括所有项目团队成员、项目接口人员、项目团队外部相关人员。</w:t>
      </w:r>
    </w:p>
    <w:p>
      <w:pPr>
        <w:pStyle w:val="4"/>
        <w:bidi w:val="0"/>
      </w:pPr>
      <w:bookmarkStart w:id="39" w:name="_Toc14684"/>
      <w:r>
        <w:t>3.3.1项目团队内部协作</w:t>
      </w:r>
      <w:bookmarkEnd w:id="3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方式</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参与人</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每周一，3小时</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外部邮件</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项目接口人员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QQ</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阶段报告</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每两周</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0" w:name="_Toc17942"/>
      <w:r>
        <w:t>3.3.2项目接口人员</w:t>
      </w:r>
      <w:bookmarkEnd w:id="40"/>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a、负责本项目同用户的接口人员</w:t>
      </w:r>
      <w:r>
        <w:rPr>
          <w:rFonts w:hint="eastAsia" w:cs="Arial"/>
          <w:b/>
          <w:bCs/>
          <w:sz w:val="21"/>
          <w:szCs w:val="21"/>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张三，</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"mailto:邮箱11111@163.com"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邮箱11111@163.com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李四，</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"mailto:邮箱2222@163.com"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邮箱2222@163.com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b、负责本项目同本企业各管理机构</w:t>
      </w:r>
      <w:r>
        <w:rPr>
          <w:rFonts w:hint="eastAsia" w:cs="Arial"/>
          <w:b/>
          <w:bCs/>
          <w:sz w:val="21"/>
          <w:szCs w:val="21"/>
        </w:rPr>
        <w:t>的接口人员：</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计划管理部门：王五，</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邮箱11112@163.com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合同管理部门：赵六，</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"mailto:邮箱11113@163.com、"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邮箱11113@163.com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采购部门：赵七，</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"mailto:邮箱11114@163.com"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邮箱11114@163.com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质量管理部门：钱八，</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"mailto:邮箱11115@163.com"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邮箱11115@163.com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财务部门：孙九，</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"mailto:邮箱1119@163.com"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邮箱1119@163.com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4"/>
        <w:bidi w:val="0"/>
      </w:pPr>
      <w:bookmarkStart w:id="41" w:name="_Toc27691"/>
      <w:r>
        <w:t>3.3.3项目团队外部沟通与协作模式</w:t>
      </w:r>
      <w:bookmarkEnd w:id="4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215"/>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接口人员</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联系电话</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频次</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企业内部管理协助部门</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事务部经理AA</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111111</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1次/周</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省人力资源部干事BB</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222222</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1次/月</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各用户企业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（此处需要云南省所有统计范围内的企业名单及后面所需的接口人员资料）</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企业人事部干事CC,DD,EE</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333333；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444444；</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555555</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2"/>
        <w:bidi w:val="0"/>
      </w:pPr>
      <w:bookmarkStart w:id="42" w:name="_Toc10189"/>
      <w:r>
        <w:t>4实施计划</w:t>
      </w:r>
      <w:bookmarkEnd w:id="42"/>
    </w:p>
    <w:p>
      <w:pPr>
        <w:pStyle w:val="3"/>
        <w:bidi w:val="0"/>
      </w:pPr>
      <w:bookmarkStart w:id="43" w:name="_Toc29492"/>
      <w:r>
        <w:t>4.1风险评估及对策</w:t>
      </w:r>
      <w:bookmarkEnd w:id="43"/>
    </w:p>
    <w:p>
      <w:pPr>
        <w:pStyle w:val="4"/>
        <w:bidi w:val="0"/>
      </w:pPr>
      <w:bookmarkStart w:id="44" w:name="_Toc15946"/>
      <w:r>
        <w:rPr>
          <w:rFonts w:hint="eastAsia"/>
        </w:rPr>
        <w:t>4.1.1</w:t>
      </w:r>
      <w:r>
        <w:t>工程／规模／进度上的风险</w:t>
      </w:r>
      <w:bookmarkEnd w:id="4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规模大，规模估算不精确甚至误差很大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就规模而言，用户要求交付期、费用很紧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预料外的工作(测试未完时的现场对应)</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加急修改完善</w:t>
            </w:r>
          </w:p>
        </w:tc>
      </w:tr>
    </w:tbl>
    <w:p>
      <w:pPr>
        <w:pStyle w:val="4"/>
        <w:bidi w:val="0"/>
      </w:pPr>
      <w:bookmarkStart w:id="45" w:name="_Toc7320"/>
      <w:r>
        <w:rPr>
          <w:rFonts w:hint="eastAsia"/>
        </w:rPr>
        <w:t>4.1.2</w:t>
      </w:r>
      <w:r>
        <w:t>技术上的风险</w:t>
      </w:r>
      <w:bookmarkEnd w:id="4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使用新的开发技术、新设备等，或是新的应用组合，没有经验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是新的行业或业务，没有经验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性能上的要求严格</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多加测试</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6" w:name="_Toc11440"/>
      <w:r>
        <w:rPr>
          <w:rFonts w:hint="eastAsia"/>
        </w:rPr>
        <w:t>4.1.3</w:t>
      </w:r>
      <w:r>
        <w:t>用户体制上的问题</w:t>
      </w:r>
      <w:bookmarkEnd w:id="4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需求不明确</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需求更改</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修改需求，更改开发模式</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47" w:name="_Toc32332"/>
      <w:r>
        <w:t>4.2工作流程</w:t>
      </w:r>
      <w:bookmarkEnd w:id="47"/>
    </w:p>
    <w:p>
      <w:pPr>
        <w:pStyle w:val="12"/>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增量模型（Incremental Model）</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系统被作为一系列的增量构件来设计、实现、集成和测试，每一个构件由多种相互作用的模块所形成的提供特定功能的代码片段构成。</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需要软件具备开放式的体系结构。</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8" w:name="_Toc15101"/>
      <w:r>
        <w:t>4.3总体进度计划</w:t>
      </w:r>
      <w:bookmarkEnd w:id="4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CA" w:eastAsia="zh-CN" w:bidi="ar-SA"/>
        </w:rPr>
      </w:pPr>
      <w:r>
        <w:rPr>
          <w:rFonts w:hint="eastAsia" w:eastAsia="宋体" w:asciiTheme="minorHAnsi" w:hAnsiTheme="minorHAnsi" w:cstheme="minorBidi"/>
          <w:kern w:val="2"/>
          <w:sz w:val="24"/>
          <w:szCs w:val="28"/>
          <w:lang w:val="en-US" w:eastAsia="zh-CN" w:bidi="ar-SA"/>
        </w:rPr>
        <w:t>交付日期：2024年9月1日</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月度（里程碑）计划：</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完整系统，测试报告，所有文档</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9" w:name="_Toc2765"/>
      <w:r>
        <w:t>4.4项目控制计划</w:t>
      </w:r>
      <w:bookmarkEnd w:id="49"/>
    </w:p>
    <w:p>
      <w:pPr>
        <w:pStyle w:val="4"/>
        <w:bidi w:val="0"/>
      </w:pPr>
      <w:bookmarkStart w:id="50" w:name="_Toc31328"/>
      <w:r>
        <w:t>4.4.1质量保证计划</w:t>
      </w:r>
      <w:bookmarkEnd w:id="5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执行质量评审活动，对过程质量进行控制。软件质量保证计划用于规定最终交付的软件系统达到一定质量规范。参考GB/T12504计算机软件质量保证计划规范。该软件系统质量的管理交由第三方，XX软件开发公司将所开发成果交由XXX软件质量评测中心，该机构负责该项目的质量测试验收，确认是否可以使用并在相关文件签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文档：为了保证质量，需由委托方及被委托方共同编制《云南省企业就业失业数据采集系统质量保证计划规范》（见附件），交由第三方。</w:t>
      </w:r>
    </w:p>
    <w:p>
      <w:pPr>
        <w:pStyle w:val="4"/>
        <w:bidi w:val="0"/>
      </w:pPr>
      <w:bookmarkStart w:id="51" w:name="_Toc31888"/>
      <w:r>
        <w:t>4.4.2进度控制计划</w:t>
      </w:r>
      <w:bookmarkEnd w:id="5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本项目的进度监控执行本企业《项目管理规范》，由本企业过程控制部门如质量管理部统一进行监控，并保留在监控过程中产生的日常检查记录。</w:t>
      </w:r>
    </w:p>
    <w:p>
      <w:pPr>
        <w:pStyle w:val="4"/>
        <w:bidi w:val="0"/>
      </w:pPr>
      <w:bookmarkStart w:id="52" w:name="_Toc31097"/>
      <w:r>
        <w:t>4.4.3预算监控计划</w:t>
      </w:r>
      <w:bookmarkEnd w:id="5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有该项目组财政部后勤进行监管汇报，并由小组其他成员进行督察，每条预算的收支都需要记录在《云南省企业就业失业数据采集系统项目开发预算使用记录》上，定期汇报。</w:t>
      </w:r>
    </w:p>
    <w:p>
      <w:pPr>
        <w:pStyle w:val="4"/>
        <w:bidi w:val="0"/>
      </w:pPr>
      <w:bookmarkStart w:id="53" w:name="_Toc21956"/>
      <w:r>
        <w:t>4.4.4配置管理计划</w:t>
      </w:r>
      <w:bookmarkEnd w:id="5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见附件《云南省企业就业失业数据采集系统项目配置管理计划》。</w:t>
      </w: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54" w:name="_Toc28543"/>
      <w:r>
        <w:t>5支持条件</w:t>
      </w:r>
      <w:bookmarkEnd w:id="54"/>
    </w:p>
    <w:p>
      <w:pPr>
        <w:pStyle w:val="3"/>
        <w:bidi w:val="0"/>
      </w:pPr>
      <w:bookmarkStart w:id="55" w:name="_Toc24423"/>
      <w:r>
        <w:t>5.1内部支持</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人员支持</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设备支持</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项目总经理、计划经理、后勤、接口人员、架构设计师、设计师、业务指导员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预算资金、会议室、工作室等</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系统分析员、架构设计师、设计师、程序员、测试、后勤、接口人员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软件开发公司内部计算机20台：客户机、服务器；网络环境：公司内部WLAN；通讯设备：邮箱、电话等；开发工具、操作系统、数据库管理系统、测试环境见上文</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56" w:name="_Toc15768"/>
      <w:r>
        <w:t>5.2客户支持</w:t>
      </w:r>
      <w:bookmarkEnd w:id="56"/>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云南省人力资源部及各用户企业在2024年3月负责参与《质量保证计划》的编写及2024年9月1 日前后最终验收软件项目，期间每月参与需求跟进，要求可以及时联络，顺畅沟通。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57" w:name="_Toc10682"/>
      <w:r>
        <w:t>6预算</w:t>
      </w:r>
      <w:bookmarkEnd w:id="57"/>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58" w:name="_Toc24550"/>
      <w:bookmarkStart w:id="59" w:name="_Toc163467069"/>
      <w:r>
        <w:rPr>
          <w:rFonts w:hint="eastAsia" w:ascii="Arial" w:hAnsi="Arial" w:eastAsia="黑体" w:cstheme="minorBidi"/>
          <w:b/>
          <w:kern w:val="2"/>
          <w:sz w:val="32"/>
          <w:szCs w:val="22"/>
          <w:lang w:val="en-US" w:eastAsia="zh-CN" w:bidi="ar-SA"/>
        </w:rPr>
        <w:t>6.1人力成本：</w:t>
      </w:r>
      <w:bookmarkEnd w:id="58"/>
      <w:bookmarkEnd w:id="59"/>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项目经理：1人，年薪约120万元。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系统分析师：1人，年薪约80万元。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架构设计师：1人，年薪约90万元。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前端开发工程师：1人，年薪约60万元。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后端开发工程师：1人，年薪约60万元。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数据库管理员：1人，年薪约50万元。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测试工程师：1人，年薪约50万元。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技术支持工程师：1人，年薪约40万元。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业务分析师：1人，年薪约40万元。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0" w:name="_Toc24982"/>
      <w:bookmarkStart w:id="61" w:name="_Toc163467070"/>
      <w:r>
        <w:rPr>
          <w:rFonts w:hint="eastAsia" w:ascii="Arial" w:hAnsi="Arial" w:eastAsia="黑体" w:cstheme="minorBidi"/>
          <w:b/>
          <w:kern w:val="2"/>
          <w:sz w:val="32"/>
          <w:szCs w:val="22"/>
          <w:lang w:val="en-US" w:eastAsia="zh-CN" w:bidi="ar-SA"/>
        </w:rPr>
        <w:t>6.2设备成本：</w:t>
      </w:r>
      <w:bookmarkEnd w:id="60"/>
      <w:bookmarkEnd w:id="61"/>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计算机设备：根据团队成员数量和工作需求，估计需要5-10台计算机，每台计算机预算约10万元，总计约50-100万元。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办公用品：预算约5万元，包括打印机、复印机、纸张、笔等。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软件工具：预算约20万元，包括Java开发工具、Eclipse、SQL Server数据库、测试工具等。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硬件设备：预算约30万元，包括服务器、存储设备等。</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2" w:name="_Toc29726"/>
      <w:bookmarkStart w:id="63" w:name="_Toc163467071"/>
      <w:r>
        <w:rPr>
          <w:rFonts w:hint="eastAsia" w:ascii="Arial" w:hAnsi="Arial" w:eastAsia="黑体" w:cstheme="minorBidi"/>
          <w:b/>
          <w:kern w:val="2"/>
          <w:sz w:val="32"/>
          <w:szCs w:val="22"/>
          <w:lang w:val="en-US" w:eastAsia="zh-CN" w:bidi="ar-SA"/>
        </w:rPr>
        <w:t>6.3其他成本：</w:t>
      </w:r>
      <w:bookmarkEnd w:id="62"/>
      <w:bookmarkEnd w:id="63"/>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差旅费（旅费、出租）（含补贴）：预算约9000元。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资料费（图书费、资料费、复印费、出版费）：预算约3000元。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通信费（市话长话费、移动通信费、上网费、邮资）：预算约1000元。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会议费（鉴定费、评审会、研讨费、外事费等）：预算约5000元。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办公费（购买办公用品）：预算约5000元。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协作费（业务协作招待费、项目团队加班伙食费）：预算约10000元。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培训费（培训资料编写费、资料印刷费、产地费、设备费）：预算约20000元。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其他（检测、外加工费、维修费、消耗品、低易品、茶话会等）：预算约16000元。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4" w:name="_Toc163467072"/>
      <w:bookmarkStart w:id="65" w:name="_Toc10547"/>
      <w:r>
        <w:rPr>
          <w:rFonts w:hint="eastAsia" w:ascii="Arial" w:hAnsi="Arial" w:eastAsia="黑体" w:cstheme="minorBidi"/>
          <w:b/>
          <w:kern w:val="2"/>
          <w:sz w:val="32"/>
          <w:szCs w:val="22"/>
          <w:lang w:val="en-US" w:eastAsia="zh-CN" w:bidi="ar-SA"/>
        </w:rPr>
        <w:t>6.4资金筹措计划：</w:t>
      </w:r>
      <w:bookmarkEnd w:id="64"/>
      <w:bookmarkEnd w:id="65"/>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项目开发资金（含税）人民币（大写）</w:t>
      </w:r>
      <w:r>
        <w:rPr>
          <w:rFonts w:hint="eastAsia" w:ascii="Segoe UI" w:hAnsi="Segoe UI" w:cs="Segoe UI"/>
          <w:color w:val="1F2328"/>
          <w:kern w:val="0"/>
          <w:sz w:val="23"/>
          <w:szCs w:val="23"/>
        </w:rPr>
        <w:t>肆佰伍拾万元整</w:t>
      </w:r>
      <w:r>
        <w:rPr>
          <w:rFonts w:ascii="Segoe UI" w:hAnsi="Segoe UI" w:cs="Segoe UI"/>
          <w:color w:val="1F2328"/>
          <w:kern w:val="0"/>
          <w:sz w:val="23"/>
          <w:szCs w:val="23"/>
        </w:rPr>
        <w:t>（￥4500,000）。</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资金来源：项目委托方提供。</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支付方式：</w:t>
      </w:r>
      <w:r>
        <w:rPr>
          <w:rFonts w:hint="eastAsia" w:ascii="Segoe UI" w:hAnsi="Segoe UI" w:cs="Segoe UI"/>
          <w:color w:val="1F2328"/>
          <w:kern w:val="0"/>
          <w:sz w:val="23"/>
          <w:szCs w:val="23"/>
        </w:rPr>
        <w:t>合同签订后定金1</w:t>
      </w:r>
      <w:r>
        <w:rPr>
          <w:rFonts w:ascii="Segoe UI" w:hAnsi="Segoe UI" w:cs="Segoe UI"/>
          <w:color w:val="1F2328"/>
          <w:kern w:val="0"/>
          <w:sz w:val="23"/>
          <w:szCs w:val="23"/>
        </w:rPr>
        <w:t>00</w:t>
      </w:r>
      <w:r>
        <w:rPr>
          <w:rFonts w:hint="eastAsia" w:ascii="Segoe UI" w:hAnsi="Segoe UI" w:cs="Segoe UI"/>
          <w:color w:val="1F2328"/>
          <w:kern w:val="0"/>
          <w:sz w:val="23"/>
          <w:szCs w:val="23"/>
        </w:rPr>
        <w:t>万元，项目交付后尾款3</w:t>
      </w:r>
      <w:r>
        <w:rPr>
          <w:rFonts w:ascii="Segoe UI" w:hAnsi="Segoe UI" w:cs="Segoe UI"/>
          <w:color w:val="1F2328"/>
          <w:kern w:val="0"/>
          <w:sz w:val="23"/>
          <w:szCs w:val="23"/>
        </w:rPr>
        <w:t>50</w:t>
      </w:r>
      <w:r>
        <w:rPr>
          <w:rFonts w:hint="eastAsia" w:ascii="Segoe UI" w:hAnsi="Segoe UI" w:cs="Segoe UI"/>
          <w:color w:val="1F2328"/>
          <w:kern w:val="0"/>
          <w:sz w:val="23"/>
          <w:szCs w:val="23"/>
        </w:rPr>
        <w:t>万元</w:t>
      </w:r>
      <w:r>
        <w:rPr>
          <w:rFonts w:ascii="Segoe UI" w:hAnsi="Segoe UI" w:cs="Segoe UI"/>
          <w:color w:val="1F2328"/>
          <w:kern w:val="0"/>
          <w:sz w:val="23"/>
          <w:szCs w:val="23"/>
        </w:rPr>
        <w:t xml:space="preserve"> </w:t>
      </w:r>
    </w:p>
    <w:p>
      <w:pPr>
        <w:pStyle w:val="4"/>
        <w:numPr>
          <w:ilvl w:val="1"/>
          <w:numId w:val="0"/>
        </w:numPr>
        <w:ind w:left="709" w:leftChars="0" w:hanging="567" w:firstLineChars="0"/>
        <w:rPr>
          <w:rFonts w:ascii="Arial" w:hAnsi="Arial" w:eastAsia="黑体" w:cstheme="minorBidi"/>
          <w:b/>
          <w:kern w:val="2"/>
          <w:sz w:val="32"/>
          <w:szCs w:val="22"/>
          <w:lang w:val="en-US" w:eastAsia="zh-CN" w:bidi="ar-SA"/>
        </w:rPr>
      </w:pPr>
      <w:bookmarkStart w:id="66" w:name="_Toc27034"/>
      <w:bookmarkStart w:id="67" w:name="_Toc163467073"/>
      <w:r>
        <w:rPr>
          <w:rFonts w:hint="eastAsia" w:ascii="Arial" w:hAnsi="Arial" w:eastAsia="黑体" w:cstheme="minorBidi"/>
          <w:b/>
          <w:kern w:val="2"/>
          <w:sz w:val="32"/>
          <w:szCs w:val="22"/>
          <w:lang w:val="en-US" w:eastAsia="zh-CN" w:bidi="ar-SA"/>
        </w:rPr>
        <w:t xml:space="preserve">6.5 </w:t>
      </w:r>
      <w:r>
        <w:rPr>
          <w:rFonts w:ascii="Arial" w:hAnsi="Arial" w:eastAsia="黑体" w:cstheme="minorBidi"/>
          <w:b/>
          <w:kern w:val="2"/>
          <w:sz w:val="32"/>
          <w:szCs w:val="22"/>
          <w:lang w:val="en-US" w:eastAsia="zh-CN" w:bidi="ar-SA"/>
        </w:rPr>
        <w:t>预算管理：</w:t>
      </w:r>
      <w:bookmarkEnd w:id="66"/>
      <w:bookmarkEnd w:id="67"/>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项目经理负责项目预算的制定和执行。</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每月定期更新项目预算，包括人力成本、设备成本和其他成本。</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ascii="Segoe UI" w:hAnsi="Segoe UI" w:cs="Segoe UI"/>
          <w:color w:val="1F2328"/>
          <w:kern w:val="0"/>
          <w:sz w:val="23"/>
          <w:szCs w:val="23"/>
        </w:rPr>
        <w:t>预算执行过程中，严格控制成本，确保项目顺利进行。</w:t>
      </w:r>
    </w:p>
    <w:p>
      <w:pPr>
        <w:pStyle w:val="3"/>
        <w:bidi w:val="0"/>
      </w:pPr>
      <w:bookmarkStart w:id="68" w:name="_Toc22625"/>
      <w:r>
        <w:t>6.</w:t>
      </w:r>
      <w:r>
        <w:rPr>
          <w:rFonts w:hint="eastAsia"/>
          <w:lang w:val="en-US" w:eastAsia="zh-CN"/>
        </w:rPr>
        <w:t>6</w:t>
      </w:r>
      <w:r>
        <w:t>项目合计经费预算</w:t>
      </w:r>
      <w:bookmarkEnd w:id="68"/>
    </w:p>
    <w:p>
      <w:pPr>
        <w:pStyle w:val="12"/>
        <w:shd w:val="clear" w:color="auto" w:fill="FFFFFF"/>
        <w:spacing w:before="0" w:beforeAutospacing="0" w:after="0" w:afterAutospacing="0" w:line="240" w:lineRule="auto"/>
        <w:rPr>
          <w:rFonts w:cs="Arial"/>
          <w:sz w:val="21"/>
          <w:szCs w:val="21"/>
        </w:rPr>
      </w:pPr>
      <w:bookmarkStart w:id="6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6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3077000（叁佰零柒万柒仟）</w:t>
      </w:r>
    </w:p>
    <w:p>
      <w:pPr>
        <w:pStyle w:val="12"/>
        <w:shd w:val="clear" w:color="auto" w:fill="FFFFFF"/>
        <w:spacing w:before="0" w:beforeAutospacing="0" w:after="0" w:afterAutospacing="0" w:line="240" w:lineRule="auto"/>
        <w:rPr>
          <w:rFonts w:hint="eastAsia" w:cs="Arial"/>
          <w:sz w:val="21"/>
          <w:szCs w:val="21"/>
        </w:rPr>
      </w:pPr>
    </w:p>
    <w:p>
      <w:pPr>
        <w:pStyle w:val="2"/>
        <w:bidi w:val="0"/>
      </w:pPr>
      <w:bookmarkStart w:id="70" w:name="_Toc20299"/>
      <w:r>
        <w:t>7关键问题</w:t>
      </w:r>
      <w:bookmarkEnd w:id="7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关键问题及技术难点</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明确委托方及用户需求。</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了解人力资源业务。</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保证软件系统所采集数据的精确性。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保证软件系统的安全性。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防止数据被盗取或恶意篡改。</w:t>
            </w:r>
          </w:p>
        </w:tc>
      </w:tr>
    </w:tbl>
    <w:p>
      <w:pPr>
        <w:pStyle w:val="2"/>
        <w:bidi w:val="0"/>
      </w:pPr>
      <w:bookmarkStart w:id="71" w:name="_Toc26430"/>
      <w:bookmarkStart w:id="72" w:name="_Toc163467074"/>
      <w:r>
        <w:rPr>
          <w:rFonts w:hint="eastAsia"/>
          <w:lang w:val="en-US" w:eastAsia="zh-CN"/>
        </w:rPr>
        <w:t>8</w:t>
      </w:r>
      <w:r>
        <w:t>项目监控与控制</w:t>
      </w:r>
      <w:bookmarkEnd w:id="71"/>
      <w:bookmarkEnd w:id="72"/>
    </w:p>
    <w:p>
      <w:pPr>
        <w:pStyle w:val="3"/>
        <w:bidi w:val="0"/>
      </w:pPr>
      <w:bookmarkStart w:id="73" w:name="_Toc5627"/>
      <w:bookmarkStart w:id="74" w:name="_Toc163467075"/>
      <w:r>
        <w:rPr>
          <w:rFonts w:hint="eastAsia"/>
          <w:lang w:val="en-US" w:eastAsia="zh-CN"/>
        </w:rPr>
        <w:t>8</w:t>
      </w:r>
      <w:r>
        <w:rPr>
          <w:lang w:val="en-US" w:eastAsia="zh-CN"/>
        </w:rPr>
        <w:t>.1</w:t>
      </w:r>
      <w:r>
        <w:t>项目监控机制：</w:t>
      </w:r>
      <w:bookmarkEnd w:id="73"/>
      <w:bookmarkEnd w:id="74"/>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项目经理负责项目监控，包括项目进度、成本、质量和风险等方面。</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定期召开项目会议，包括项目启动会、进度汇报会、风险评估会等，以确保信息共享和协调。</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监控项目进度，确保项目按计划进行。</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监控项目成本，确保项目预算的合理使用。</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监控项目质量，确保项目达到预期质量水平。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监控项目风险，及时发现和应对潜在风险。</w:t>
      </w:r>
    </w:p>
    <w:p>
      <w:pPr>
        <w:pStyle w:val="3"/>
        <w:bidi w:val="0"/>
      </w:pPr>
      <w:bookmarkStart w:id="75" w:name="_Toc8178"/>
      <w:bookmarkStart w:id="76" w:name="_Toc163467076"/>
      <w:r>
        <w:rPr>
          <w:rFonts w:hint="eastAsia"/>
          <w:lang w:val="en-US" w:eastAsia="zh-CN"/>
        </w:rPr>
        <w:t>8</w:t>
      </w:r>
      <w:r>
        <w:rPr>
          <w:lang w:val="en-US" w:eastAsia="zh-CN"/>
        </w:rPr>
        <w:t>.2</w:t>
      </w:r>
      <w:r>
        <w:t>项目控制机制：</w:t>
      </w:r>
      <w:bookmarkEnd w:id="75"/>
      <w:bookmarkEnd w:id="76"/>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变更控制委员会（CCB）负责项目变更的评审和批准。</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制定变更管理计划，确保变更的可控性和可追溯性。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质量保证专员负责项目质量的控制，确保项目达到预期质量水平。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配置管理员负责项目文档和代码的版本控制，确保项目的一致性和可追溯性。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风险评估小组负责项目风险的评估和应对，及时发现和应对潜在风险。</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项目经理负责项目的整体控制，确保项目顺利进行。</w:t>
      </w:r>
    </w:p>
    <w:p>
      <w:pPr>
        <w:pStyle w:val="3"/>
        <w:bidi w:val="0"/>
      </w:pPr>
      <w:bookmarkStart w:id="77" w:name="_Toc163467077"/>
      <w:bookmarkStart w:id="78" w:name="_Toc4529"/>
      <w:r>
        <w:rPr>
          <w:rFonts w:hint="eastAsia"/>
          <w:lang w:val="en-US" w:eastAsia="zh-CN"/>
        </w:rPr>
        <w:t>8</w:t>
      </w:r>
      <w:r>
        <w:rPr>
          <w:lang w:val="en-US" w:eastAsia="zh-CN"/>
        </w:rPr>
        <w:t>.3</w:t>
      </w:r>
      <w:r>
        <w:t>项目进度跟踪计划：</w:t>
      </w:r>
      <w:bookmarkEnd w:id="77"/>
      <w:bookmarkEnd w:id="78"/>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每周定期更新项目进度，包括已完成任务、正在进行任务和待完成任务。</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每月进行项目进度评估，确保项目按计划进行。</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及时调整项目进度计划，以应对项目进度变化。</w:t>
      </w:r>
    </w:p>
    <w:p>
      <w:pPr>
        <w:pStyle w:val="3"/>
        <w:bidi w:val="0"/>
      </w:pPr>
      <w:bookmarkStart w:id="79" w:name="_Toc163467078"/>
      <w:bookmarkStart w:id="80" w:name="_Toc22266"/>
      <w:r>
        <w:rPr>
          <w:rFonts w:hint="eastAsia"/>
          <w:lang w:val="en-US" w:eastAsia="zh-CN"/>
        </w:rPr>
        <w:t>8</w:t>
      </w:r>
      <w:r>
        <w:rPr>
          <w:lang w:val="en-US" w:eastAsia="zh-CN"/>
        </w:rPr>
        <w:t>.4</w:t>
      </w:r>
      <w:r>
        <w:t>项目评估计划：</w:t>
      </w:r>
      <w:bookmarkEnd w:id="79"/>
      <w:bookmarkEnd w:id="80"/>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制定项目评估标准，包括项目进度、成本、质量和风险等方面。</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定期进行项目评估，包括每周项目进展评估、每月项目进度评估和季度项目综合评估。</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评估结果记录在项目评估报告中，作为项目监控和控制的依据。</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根据评估结果，及时调整项目计划和资源分配，以确保项目顺利进行。</w:t>
      </w:r>
    </w:p>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8"/>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“云南省企业就业失业数据采集系统”项目计划书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E7DE7"/>
    <w:multiLevelType w:val="multilevel"/>
    <w:tmpl w:val="11EE7DE7"/>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2FA3307B"/>
    <w:multiLevelType w:val="multilevel"/>
    <w:tmpl w:val="2FA330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3F1FC83"/>
    <w:multiLevelType w:val="singleLevel"/>
    <w:tmpl w:val="33F1FC83"/>
    <w:lvl w:ilvl="0" w:tentative="0">
      <w:start w:val="16"/>
      <w:numFmt w:val="decimal"/>
      <w:suff w:val="nothing"/>
      <w:lvlText w:val="%1）"/>
      <w:lvlJc w:val="left"/>
    </w:lvl>
  </w:abstractNum>
  <w:abstractNum w:abstractNumId="3">
    <w:nsid w:val="48952F2D"/>
    <w:multiLevelType w:val="multilevel"/>
    <w:tmpl w:val="48952F2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1B170B"/>
    <w:multiLevelType w:val="multilevel"/>
    <w:tmpl w:val="4B1B17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0E6C61"/>
    <w:multiLevelType w:val="multilevel"/>
    <w:tmpl w:val="540E6C6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069"/>
        </w:tabs>
        <w:ind w:left="1069"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0D646801"/>
    <w:rsid w:val="10CC691C"/>
    <w:rsid w:val="1AA371F1"/>
    <w:rsid w:val="3DD25768"/>
    <w:rsid w:val="47F27E20"/>
    <w:rsid w:val="5DC532E3"/>
    <w:rsid w:val="709A45F2"/>
    <w:rsid w:val="75641284"/>
    <w:rsid w:val="789A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autoRedefine/>
    <w:qFormat/>
    <w:uiPriority w:val="9"/>
    <w:pPr>
      <w:keepNext/>
      <w:keepLines/>
      <w:spacing w:before="340" w:after="330" w:line="578" w:lineRule="atLeast"/>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Date"/>
    <w:basedOn w:val="1"/>
    <w:next w:val="1"/>
    <w:link w:val="18"/>
    <w:autoRedefine/>
    <w:semiHidden/>
    <w:unhideWhenUsed/>
    <w:qFormat/>
    <w:uiPriority w:val="99"/>
    <w:pPr>
      <w:ind w:left="100" w:leftChars="2500"/>
    </w:pPr>
  </w:style>
  <w:style w:type="paragraph" w:styleId="8">
    <w:name w:val="footer"/>
    <w:basedOn w:val="1"/>
    <w:link w:val="21"/>
    <w:autoRedefine/>
    <w:unhideWhenUsed/>
    <w:qFormat/>
    <w:uiPriority w:val="99"/>
    <w:pPr>
      <w:tabs>
        <w:tab w:val="center" w:pos="4153"/>
        <w:tab w:val="right" w:pos="8306"/>
      </w:tabs>
      <w:snapToGrid w:val="0"/>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14">
    <w:name w:val="Table Grid"/>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8">
    <w:name w:val="日期 字符"/>
    <w:basedOn w:val="15"/>
    <w:link w:val="7"/>
    <w:autoRedefine/>
    <w:semiHidden/>
    <w:qFormat/>
    <w:uiPriority w:val="99"/>
  </w:style>
  <w:style w:type="table" w:customStyle="1" w:styleId="19">
    <w:name w:val="Plain Table 2"/>
    <w:basedOn w:val="13"/>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
    <w:name w:val="页眉 字符"/>
    <w:basedOn w:val="15"/>
    <w:link w:val="9"/>
    <w:autoRedefine/>
    <w:qFormat/>
    <w:uiPriority w:val="99"/>
    <w:rPr>
      <w:sz w:val="18"/>
      <w:szCs w:val="18"/>
    </w:rPr>
  </w:style>
  <w:style w:type="character" w:customStyle="1" w:styleId="21">
    <w:name w:val="页脚 字符"/>
    <w:basedOn w:val="15"/>
    <w:link w:val="8"/>
    <w:autoRedefine/>
    <w:qFormat/>
    <w:uiPriority w:val="99"/>
    <w:rPr>
      <w:sz w:val="18"/>
      <w:szCs w:val="18"/>
    </w:rPr>
  </w:style>
  <w:style w:type="character" w:customStyle="1" w:styleId="22">
    <w:name w:val="Unresolved Mention"/>
    <w:basedOn w:val="15"/>
    <w:autoRedefine/>
    <w:semiHidden/>
    <w:unhideWhenUsed/>
    <w:qFormat/>
    <w:uiPriority w:val="99"/>
    <w:rPr>
      <w:color w:val="605E5C"/>
      <w:shd w:val="clear" w:color="auto" w:fill="E1DFDD"/>
    </w:rPr>
  </w:style>
  <w:style w:type="character" w:customStyle="1" w:styleId="23">
    <w:name w:val="标题 1 字符"/>
    <w:basedOn w:val="15"/>
    <w:link w:val="2"/>
    <w:autoRedefine/>
    <w:qFormat/>
    <w:uiPriority w:val="9"/>
    <w:rPr>
      <w:b/>
      <w:bCs/>
      <w:kern w:val="44"/>
      <w:sz w:val="44"/>
      <w:szCs w:val="44"/>
    </w:rPr>
  </w:style>
  <w:style w:type="paragraph" w:customStyle="1" w:styleId="24">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25">
    <w:name w:val="网格型3"/>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2075</Words>
  <Characters>11831</Characters>
  <Lines>98</Lines>
  <Paragraphs>27</Paragraphs>
  <TotalTime>0</TotalTime>
  <ScaleCrop>false</ScaleCrop>
  <LinksUpToDate>false</LinksUpToDate>
  <CharactersWithSpaces>13879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Lorsch.</cp:lastModifiedBy>
  <dcterms:modified xsi:type="dcterms:W3CDTF">2024-04-21T06:31:41Z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27CDBD38DABD477AB3C289DF2B34BF6C_12</vt:lpwstr>
  </property>
</Properties>
</file>