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b/>
          <w:bCs/>
          <w:sz w:val="32"/>
          <w:szCs w:val="32"/>
        </w:rPr>
      </w:pPr>
      <w:r>
        <w:rPr>
          <w:rFonts w:hint="eastAsia"/>
          <w:b/>
          <w:bCs/>
          <w:sz w:val="32"/>
          <w:szCs w:val="32"/>
        </w:rPr>
        <w:t>软件项目管理的基本要素和特征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基本要素有：</w:t>
      </w:r>
    </w:p>
    <w:p>
      <w:pPr>
        <w:spacing w:line="360" w:lineRule="auto"/>
        <w:ind w:firstLine="480"/>
        <w:rPr>
          <w:rFonts w:hint="eastAsia"/>
          <w:sz w:val="24"/>
          <w:szCs w:val="24"/>
        </w:rPr>
      </w:pPr>
      <w:r>
        <w:rPr>
          <w:rFonts w:hint="eastAsia"/>
          <w:b w:val="0"/>
          <w:bCs w:val="0"/>
          <w:sz w:val="24"/>
          <w:szCs w:val="24"/>
          <w:lang w:val="en-US" w:eastAsia="zh-CN"/>
        </w:rPr>
        <w:t>1.项目组人员构成：</w:t>
      </w:r>
      <w:r>
        <w:rPr>
          <w:rFonts w:hint="eastAsia"/>
          <w:sz w:val="24"/>
          <w:szCs w:val="24"/>
        </w:rPr>
        <w:t>项目组人员是软件开发最基本的要素。</w:t>
      </w:r>
    </w:p>
    <w:p>
      <w:pPr>
        <w:spacing w:line="360" w:lineRule="auto"/>
        <w:ind w:firstLine="480"/>
        <w:rPr>
          <w:rFonts w:hint="eastAsia"/>
          <w:b w:val="0"/>
          <w:bCs w:val="0"/>
          <w:sz w:val="24"/>
          <w:szCs w:val="24"/>
          <w:lang w:val="en-US" w:eastAsia="zh-CN"/>
        </w:rPr>
      </w:pPr>
      <w:r>
        <w:rPr>
          <w:rFonts w:hint="eastAsia"/>
          <w:b w:val="0"/>
          <w:bCs w:val="0"/>
          <w:sz w:val="24"/>
          <w:szCs w:val="24"/>
          <w:lang w:val="en-US" w:eastAsia="zh-CN"/>
        </w:rPr>
        <w:t>2.项目具体计划：</w:t>
      </w:r>
      <w:r>
        <w:rPr>
          <w:rFonts w:hint="eastAsia"/>
          <w:sz w:val="24"/>
          <w:szCs w:val="24"/>
        </w:rPr>
        <w:t>项目实施之前首先应当设计具体的计划，软件项目计划主要包括工作量、成本、开发时间的估计，并根据估计值制定和调整项目组的工作。这是任何管理方法都必不可少的一部分。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3.软件度量：软件的度量也是项目计划的一部分，但是它又是随着项目的进行而同步更新使用的，所以单独分开。软件度量关注用量化的方法评测软件开发中的费用、生产率、进度和产品质量等要素是否符合期望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Arial" w:hAnsi="Arial" w:eastAsia="宋体" w:cs="Arial"/>
          <w:b w:val="0"/>
          <w:i w:val="0"/>
          <w:caps w:val="0"/>
          <w:color w:val="454545"/>
          <w:spacing w:val="0"/>
          <w:sz w:val="21"/>
          <w:szCs w:val="21"/>
          <w:shd w:val="clear" w:fill="FFFFFF"/>
        </w:rPr>
      </w:pPr>
      <w:r>
        <w:rPr>
          <w:rFonts w:hint="eastAsia"/>
          <w:b w:val="0"/>
          <w:bCs w:val="0"/>
          <w:sz w:val="24"/>
          <w:szCs w:val="24"/>
          <w:lang w:val="en-US" w:eastAsia="zh-CN"/>
        </w:rPr>
        <w:t>4.风险管理：风险管理预测未来可能出现的各种危害到软件产品质量的潜在因素并由此采取措施进行预防。</w:t>
      </w:r>
    </w:p>
    <w:p>
      <w:pPr>
        <w:rPr>
          <w:rFonts w:hint="eastAsia" w:ascii="Arial" w:hAnsi="Arial" w:eastAsia="宋体" w:cs="Arial"/>
          <w:b w:val="0"/>
          <w:i w:val="0"/>
          <w:caps w:val="0"/>
          <w:color w:val="454545"/>
          <w:spacing w:val="0"/>
          <w:sz w:val="21"/>
          <w:szCs w:val="21"/>
          <w:shd w:val="clear" w:fill="FFFFFF"/>
        </w:rPr>
      </w:pPr>
    </w:p>
    <w:p>
      <w:pPr>
        <w:spacing w:line="360" w:lineRule="auto"/>
        <w:ind w:firstLine="480"/>
        <w:rPr>
          <w:rFonts w:hint="eastAsia"/>
          <w:sz w:val="24"/>
          <w:szCs w:val="24"/>
        </w:rPr>
      </w:pPr>
      <w:r>
        <w:rPr>
          <w:rFonts w:hint="eastAsia"/>
          <w:sz w:val="24"/>
          <w:szCs w:val="24"/>
        </w:rPr>
        <w:t>软件项目</w:t>
      </w:r>
      <w:r>
        <w:rPr>
          <w:rFonts w:hint="eastAsia"/>
          <w:sz w:val="24"/>
          <w:szCs w:val="24"/>
          <w:lang w:val="en-US" w:eastAsia="zh-CN"/>
        </w:rPr>
        <w:t>管理的特点</w:t>
      </w:r>
      <w:r>
        <w:rPr>
          <w:rFonts w:hint="eastAsia"/>
          <w:sz w:val="24"/>
          <w:szCs w:val="24"/>
        </w:rPr>
        <w:t xml:space="preserve">： </w:t>
      </w:r>
    </w:p>
    <w:p>
      <w:pPr>
        <w:spacing w:line="360" w:lineRule="auto"/>
        <w:ind w:firstLine="480"/>
        <w:rPr>
          <w:rFonts w:hint="eastAsia"/>
          <w:sz w:val="24"/>
          <w:szCs w:val="24"/>
        </w:rPr>
      </w:pPr>
      <w:r>
        <w:rPr>
          <w:rFonts w:hint="eastAsia"/>
          <w:sz w:val="24"/>
          <w:szCs w:val="24"/>
        </w:rPr>
        <w:t xml:space="preserve">不确定性：软件项目是抽象的，因此软件项目的管理具有不确定性； </w:t>
      </w:r>
    </w:p>
    <w:p>
      <w:pPr>
        <w:spacing w:line="360" w:lineRule="auto"/>
        <w:ind w:firstLine="480"/>
        <w:rPr>
          <w:rFonts w:hint="eastAsia"/>
          <w:sz w:val="24"/>
          <w:szCs w:val="24"/>
        </w:rPr>
      </w:pPr>
      <w:r>
        <w:rPr>
          <w:rFonts w:hint="eastAsia"/>
          <w:sz w:val="24"/>
          <w:szCs w:val="24"/>
        </w:rPr>
        <w:t xml:space="preserve">独特性：“没有完全一样的项目”，项目的这种独特性对实际项目管理有非常重要的指导意义，因此软件的项目管理业具备了一定的独特性。 </w:t>
      </w:r>
    </w:p>
    <w:p>
      <w:pPr>
        <w:spacing w:line="360" w:lineRule="auto"/>
        <w:ind w:firstLine="480"/>
        <w:rPr>
          <w:rFonts w:hint="default"/>
          <w:sz w:val="24"/>
          <w:szCs w:val="24"/>
        </w:rPr>
      </w:pPr>
      <w:r>
        <w:rPr>
          <w:rFonts w:hint="eastAsia"/>
          <w:sz w:val="24"/>
          <w:szCs w:val="24"/>
        </w:rPr>
        <w:t>阶段性：项目的阶段性决定了项目的历时有限，具有明确的起点和终点，当实现了目标或被迫终止时项目结束，因此软件的项目管理具有一定的阶段性。</w:t>
      </w:r>
      <w:r>
        <w:rPr>
          <w:rFonts w:hint="default"/>
          <w:sz w:val="24"/>
          <w:szCs w:val="24"/>
        </w:rPr>
        <w:br w:type="textWrapping"/>
      </w:r>
      <w:r>
        <w:rPr>
          <w:rFonts w:hint="default"/>
          <w:sz w:val="24"/>
          <w:szCs w:val="24"/>
        </w:rPr>
        <w:br w:type="textWrapping"/>
      </w:r>
      <w:r>
        <w:rPr>
          <w:rFonts w:hint="default"/>
          <w:sz w:val="24"/>
          <w:szCs w:val="24"/>
        </w:rPr>
        <w:t>除了上述这些特点，软件项目管理还有如下这些重要特点，不能忽视</w:t>
      </w:r>
      <w:r>
        <w:rPr>
          <w:rFonts w:hint="default"/>
          <w:sz w:val="24"/>
          <w:szCs w:val="24"/>
        </w:rPr>
        <w:br w:type="textWrapping"/>
      </w:r>
      <w:r>
        <w:rPr>
          <w:rFonts w:hint="default"/>
          <w:sz w:val="24"/>
          <w:szCs w:val="24"/>
        </w:rPr>
        <w:t>（1）项目目标不明确，很难量化</w:t>
      </w:r>
      <w:r>
        <w:rPr>
          <w:rFonts w:hint="default"/>
          <w:sz w:val="24"/>
          <w:szCs w:val="24"/>
        </w:rPr>
        <w:br w:type="textWrapping"/>
      </w:r>
      <w:r>
        <w:rPr>
          <w:rFonts w:hint="default"/>
          <w:sz w:val="24"/>
          <w:szCs w:val="24"/>
        </w:rPr>
        <w:t>（2）项目执行中需求变化频繁</w:t>
      </w:r>
      <w:r>
        <w:rPr>
          <w:rFonts w:hint="default"/>
          <w:sz w:val="24"/>
          <w:szCs w:val="24"/>
        </w:rPr>
        <w:br w:type="textWrapping"/>
      </w:r>
      <w:r>
        <w:rPr>
          <w:rFonts w:hint="default"/>
          <w:sz w:val="24"/>
          <w:szCs w:val="24"/>
        </w:rPr>
        <w:t>（3）用户分散，分布在企业的不同组织层级和不同地域，协调难度大</w:t>
      </w:r>
      <w:r>
        <w:rPr>
          <w:rFonts w:hint="default"/>
          <w:sz w:val="24"/>
          <w:szCs w:val="24"/>
        </w:rPr>
        <w:br w:type="textWrapping"/>
      </w:r>
      <w:r>
        <w:rPr>
          <w:rFonts w:hint="default"/>
          <w:sz w:val="24"/>
          <w:szCs w:val="24"/>
        </w:rPr>
        <w:t>（4）使用和维护周期较长，成本不可控因素较多</w:t>
      </w:r>
      <w:r>
        <w:rPr>
          <w:rFonts w:hint="default"/>
          <w:sz w:val="24"/>
          <w:szCs w:val="24"/>
        </w:rPr>
        <w:br w:type="textWrapping"/>
      </w:r>
      <w:r>
        <w:rPr>
          <w:rFonts w:hint="default"/>
          <w:sz w:val="24"/>
          <w:szCs w:val="24"/>
        </w:rPr>
        <w:t>（5）设计队伍庞大，智力非常密集，对智力资源的协调尤为重要</w:t>
      </w:r>
    </w:p>
    <w:p>
      <w:pPr>
        <w:spacing w:line="360" w:lineRule="auto"/>
        <w:ind w:firstLine="480"/>
        <w:rPr>
          <w:rFonts w:hint="default"/>
          <w:sz w:val="24"/>
          <w:szCs w:val="24"/>
        </w:rPr>
      </w:pPr>
    </w:p>
    <w:p>
      <w:pPr>
        <w:spacing w:line="360" w:lineRule="auto"/>
        <w:ind w:firstLine="480"/>
        <w:rPr>
          <w:rFonts w:hint="default"/>
          <w:sz w:val="24"/>
          <w:szCs w:val="24"/>
        </w:rPr>
      </w:pPr>
    </w:p>
    <w:p>
      <w:pPr>
        <w:spacing w:line="360" w:lineRule="auto"/>
        <w:ind w:firstLine="480"/>
        <w:rPr>
          <w:rFonts w:hint="default"/>
          <w:sz w:val="24"/>
          <w:szCs w:val="24"/>
        </w:rPr>
      </w:pPr>
    </w:p>
    <w:p>
      <w:pPr>
        <w:spacing w:line="360" w:lineRule="auto"/>
        <w:ind w:firstLine="480"/>
        <w:rPr>
          <w:rFonts w:hint="default"/>
          <w:sz w:val="24"/>
          <w:szCs w:val="24"/>
        </w:rPr>
      </w:pPr>
    </w:p>
    <w:p>
      <w:pPr>
        <w:spacing w:line="360" w:lineRule="auto"/>
        <w:ind w:firstLine="480"/>
        <w:rPr>
          <w:rFonts w:hint="default"/>
          <w:sz w:val="24"/>
          <w:szCs w:val="24"/>
        </w:rPr>
      </w:pPr>
    </w:p>
    <w:p>
      <w:pPr>
        <w:rPr>
          <w:rFonts w:hint="eastAsia"/>
          <w:b/>
          <w:bCs/>
          <w:sz w:val="32"/>
          <w:szCs w:val="32"/>
          <w:lang w:val="en-US" w:eastAsia="zh-CN"/>
        </w:rPr>
      </w:pPr>
      <w:r>
        <w:rPr>
          <w:rFonts w:hint="eastAsia"/>
          <w:b/>
          <w:bCs/>
          <w:sz w:val="32"/>
          <w:szCs w:val="32"/>
          <w:lang w:val="en-US" w:eastAsia="zh-CN"/>
        </w:rPr>
        <w:t>UML图</w:t>
      </w:r>
    </w:p>
    <w:p>
      <w:pPr>
        <w:rPr>
          <w:rFonts w:hint="eastAsia"/>
        </w:rPr>
      </w:pPr>
      <w:r>
        <w:rPr>
          <w:rFonts w:hint="eastAsia"/>
        </w:rPr>
        <w:drawing>
          <wp:inline distT="0" distB="0" distL="114300" distR="114300">
            <wp:extent cx="4772025" cy="3676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72025" cy="3676650"/>
                    </a:xfrm>
                    <a:prstGeom prst="rect">
                      <a:avLst/>
                    </a:prstGeom>
                    <a:noFill/>
                    <a:ln>
                      <a:noFill/>
                    </a:ln>
                    <a:effectLst/>
                  </pic:spPr>
                </pic:pic>
              </a:graphicData>
            </a:graphic>
          </wp:inline>
        </w:drawing>
      </w:r>
    </w:p>
    <w:p>
      <w:pPr>
        <w:rPr>
          <w:rFonts w:hint="eastAsia"/>
          <w:b/>
          <w:bCs/>
          <w:sz w:val="32"/>
          <w:szCs w:val="32"/>
          <w:lang w:val="en-US" w:eastAsia="zh-CN"/>
        </w:rPr>
      </w:pPr>
      <w:r>
        <w:rPr>
          <w:rFonts w:hint="eastAsia"/>
          <w:b/>
          <w:bCs/>
          <w:sz w:val="32"/>
          <w:szCs w:val="32"/>
          <w:lang w:val="en-US" w:eastAsia="zh-CN"/>
        </w:rPr>
        <w:t>通过典型的软件项目管理方法（实例）来说明这些要素和特征。</w:t>
      </w:r>
      <w:bookmarkStart w:id="0" w:name="_GoBack"/>
      <w:bookmarkEnd w:id="0"/>
    </w:p>
    <w:p>
      <w:pPr>
        <w:rPr>
          <w:rFonts w:hint="eastAsia"/>
          <w:lang w:val="en-US" w:eastAsia="zh-CN"/>
        </w:rPr>
      </w:pPr>
      <w:r>
        <w:drawing>
          <wp:inline distT="0" distB="0" distL="0" distR="0">
            <wp:extent cx="5273675" cy="224345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675" cy="2243455"/>
                    </a:xfrm>
                    <a:prstGeom prst="rect">
                      <a:avLst/>
                    </a:prstGeom>
                    <a:noFill/>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decorative"/>
    <w:pitch w:val="default"/>
    <w:sig w:usb0="E10002FF" w:usb1="4000FCFF" w:usb2="00000009" w:usb3="00000000" w:csb0="6000019F" w:csb1="DFD70000"/>
  </w:font>
  <w:font w:name="微软雅黑">
    <w:panose1 w:val="020B0503020204020204"/>
    <w:charset w:val="86"/>
    <w:family w:val="roman"/>
    <w:pitch w:val="default"/>
    <w:sig w:usb0="80000287" w:usb1="28CF3C52" w:usb2="00000016" w:usb3="00000000" w:csb0="0004001F" w:csb1="00000000"/>
  </w:font>
  <w:font w:name="Calibri Light">
    <w:panose1 w:val="020F0302020204030204"/>
    <w:charset w:val="00"/>
    <w:family w:val="roman"/>
    <w:pitch w:val="default"/>
    <w:sig w:usb0="A00002EF" w:usb1="4000207B" w:usb2="00000000" w:usb3="00000000" w:csb0="2000019F" w:csb1="00000000"/>
  </w:font>
  <w:font w:name="Consolas">
    <w:panose1 w:val="020B0609020204030204"/>
    <w:charset w:val="00"/>
    <w:family w:val="roman"/>
    <w:pitch w:val="default"/>
    <w:sig w:usb0="E10002FF" w:usb1="4000FCFF" w:usb2="00000009" w:usb3="00000000" w:csb0="6000019F" w:csb1="DFD70000"/>
  </w:font>
  <w:font w:name="微软雅黑">
    <w:panose1 w:val="020B0503020204020204"/>
    <w:charset w:val="86"/>
    <w:family w:val="modern"/>
    <w:pitch w:val="default"/>
    <w:sig w:usb0="80000287" w:usb1="28C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680FDD"/>
    <w:rsid w:val="53680F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2015-11-27T08:08:00Z</dcterms:created>
  <dc:creator>王思佳2</dc:creator>
  <cp:lastModifiedBy>王思佳2</cp:lastModifiedBy>
  <dcterms:modified xsi:type="dcterms:W3CDTF">2015-11-27T08:35:32Z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