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718" w:rsidRPr="00615718" w:rsidRDefault="00615718" w:rsidP="00047659">
      <w:pPr>
        <w:ind w:firstLine="420"/>
      </w:pPr>
      <w:r>
        <w:rPr>
          <w:rFonts w:ascii="Arial" w:hAnsi="Arial" w:cs="Arial"/>
          <w:color w:val="333333"/>
          <w:szCs w:val="21"/>
        </w:rPr>
        <w:t>软件项目管理是为了使软件项目能够按照预定的成本、进度、质量顺利完成，而对人员（</w:t>
      </w:r>
      <w:r>
        <w:rPr>
          <w:rFonts w:ascii="Arial" w:hAnsi="Arial" w:cs="Arial"/>
          <w:color w:val="333333"/>
          <w:szCs w:val="21"/>
        </w:rPr>
        <w:t>People</w:t>
      </w:r>
      <w:r>
        <w:rPr>
          <w:rFonts w:ascii="Arial" w:hAnsi="Arial" w:cs="Arial"/>
          <w:color w:val="333333"/>
          <w:szCs w:val="21"/>
        </w:rPr>
        <w:t>）、产品（</w:t>
      </w:r>
      <w:r>
        <w:rPr>
          <w:rFonts w:ascii="Arial" w:hAnsi="Arial" w:cs="Arial"/>
          <w:color w:val="333333"/>
          <w:szCs w:val="21"/>
        </w:rPr>
        <w:t>Product</w:t>
      </w:r>
      <w:r>
        <w:rPr>
          <w:rFonts w:ascii="Arial" w:hAnsi="Arial" w:cs="Arial"/>
          <w:color w:val="333333"/>
          <w:szCs w:val="21"/>
        </w:rPr>
        <w:t>）、过程（</w:t>
      </w:r>
      <w:r>
        <w:rPr>
          <w:rFonts w:ascii="Arial" w:hAnsi="Arial" w:cs="Arial"/>
          <w:color w:val="333333"/>
          <w:szCs w:val="21"/>
        </w:rPr>
        <w:t>Process</w:t>
      </w:r>
      <w:r>
        <w:rPr>
          <w:rFonts w:ascii="Arial" w:hAnsi="Arial" w:cs="Arial"/>
          <w:color w:val="333333"/>
          <w:szCs w:val="21"/>
        </w:rPr>
        <w:t>）和项目</w:t>
      </w:r>
      <w:r>
        <w:rPr>
          <w:rFonts w:ascii="Arial" w:hAnsi="Arial" w:cs="Arial"/>
          <w:color w:val="333333"/>
          <w:szCs w:val="21"/>
        </w:rPr>
        <w:t>(Project)</w:t>
      </w:r>
      <w:r>
        <w:rPr>
          <w:rFonts w:ascii="Arial" w:hAnsi="Arial" w:cs="Arial"/>
          <w:color w:val="333333"/>
          <w:szCs w:val="21"/>
        </w:rPr>
        <w:t>进行分析和管理的活动。</w:t>
      </w:r>
      <w:r w:rsidR="000D2C92">
        <w:tab/>
      </w:r>
      <w:r w:rsidRPr="00615718">
        <w:rPr>
          <w:rFonts w:hint="eastAsia"/>
        </w:rPr>
        <w:t>软件项目管理的基本要素：</w:t>
      </w:r>
    </w:p>
    <w:p w:rsidR="00F774E4" w:rsidRDefault="00047659" w:rsidP="000476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人员</w:t>
      </w:r>
    </w:p>
    <w:p w:rsidR="00047659" w:rsidRDefault="00047659" w:rsidP="000476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产品</w:t>
      </w:r>
    </w:p>
    <w:p w:rsidR="00047659" w:rsidRDefault="00047659" w:rsidP="000476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过程</w:t>
      </w:r>
    </w:p>
    <w:p w:rsidR="00047659" w:rsidRDefault="00047659" w:rsidP="0004765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项目</w:t>
      </w:r>
    </w:p>
    <w:p w:rsidR="00DD4F00" w:rsidRDefault="00047659" w:rsidP="00047659">
      <w:pPr>
        <w:ind w:left="420"/>
      </w:pPr>
      <w:r>
        <w:rPr>
          <w:rFonts w:hint="eastAsia"/>
        </w:rPr>
        <w:t>特点：</w:t>
      </w:r>
    </w:p>
    <w:p w:rsidR="00047659" w:rsidRDefault="00DD4F00" w:rsidP="00DD4F00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（</w:t>
      </w:r>
      <w:r w:rsidR="00047659">
        <w:rPr>
          <w:rFonts w:ascii="Arial" w:hAnsi="Arial" w:cs="Arial"/>
          <w:color w:val="333333"/>
          <w:szCs w:val="21"/>
        </w:rPr>
        <w:t>1</w:t>
      </w:r>
      <w:r w:rsidR="00047659">
        <w:rPr>
          <w:rFonts w:ascii="Arial" w:hAnsi="Arial" w:cs="Arial"/>
          <w:color w:val="333333"/>
          <w:szCs w:val="21"/>
        </w:rPr>
        <w:t>）不确定性：软件项目是抽象的，因此软件项目的管理具有不确定性；</w:t>
      </w:r>
    </w:p>
    <w:p w:rsidR="00047659" w:rsidRDefault="00047659" w:rsidP="00047659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2</w:t>
      </w:r>
      <w:r>
        <w:rPr>
          <w:rFonts w:ascii="Arial" w:hAnsi="Arial" w:cs="Arial"/>
          <w:color w:val="333333"/>
          <w:szCs w:val="21"/>
        </w:rPr>
        <w:t>）独特性：</w:t>
      </w:r>
      <w:r>
        <w:rPr>
          <w:rFonts w:ascii="Arial" w:hAnsi="Arial" w:cs="Arial"/>
          <w:color w:val="333333"/>
          <w:szCs w:val="21"/>
        </w:rPr>
        <w:t>“</w:t>
      </w:r>
      <w:r>
        <w:rPr>
          <w:rFonts w:ascii="Arial" w:hAnsi="Arial" w:cs="Arial"/>
          <w:color w:val="333333"/>
          <w:szCs w:val="21"/>
        </w:rPr>
        <w:t>没有完全一样的项目</w:t>
      </w:r>
      <w:r>
        <w:rPr>
          <w:rFonts w:ascii="Arial" w:hAnsi="Arial" w:cs="Arial"/>
          <w:color w:val="333333"/>
          <w:szCs w:val="21"/>
        </w:rPr>
        <w:t>”</w:t>
      </w:r>
      <w:r>
        <w:rPr>
          <w:rFonts w:ascii="Arial" w:hAnsi="Arial" w:cs="Arial"/>
          <w:color w:val="333333"/>
          <w:szCs w:val="21"/>
        </w:rPr>
        <w:t>，项目的这</w:t>
      </w:r>
      <w:r w:rsidR="007F723D">
        <w:rPr>
          <w:rFonts w:ascii="Arial" w:hAnsi="Arial" w:cs="Arial"/>
          <w:color w:val="333333"/>
          <w:szCs w:val="21"/>
        </w:rPr>
        <w:t>种独特性对实际项目管理有非常重要的指导意义，因此软件的项目管理</w:t>
      </w:r>
      <w:r w:rsidR="007F723D">
        <w:rPr>
          <w:rFonts w:ascii="Arial" w:hAnsi="Arial" w:cs="Arial" w:hint="eastAsia"/>
          <w:color w:val="333333"/>
          <w:szCs w:val="21"/>
        </w:rPr>
        <w:t>也</w:t>
      </w:r>
      <w:r w:rsidR="007175FD">
        <w:rPr>
          <w:rFonts w:ascii="Arial" w:hAnsi="Arial" w:cs="Arial"/>
          <w:color w:val="333333"/>
          <w:szCs w:val="21"/>
        </w:rPr>
        <w:t>具备一定</w:t>
      </w:r>
      <w:r>
        <w:rPr>
          <w:rFonts w:ascii="Arial" w:hAnsi="Arial" w:cs="Arial"/>
          <w:color w:val="333333"/>
          <w:szCs w:val="21"/>
        </w:rPr>
        <w:t>独特性。</w:t>
      </w:r>
    </w:p>
    <w:p w:rsidR="00047659" w:rsidRDefault="00047659" w:rsidP="00047659">
      <w:pPr>
        <w:ind w:left="420" w:firstLine="42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（</w:t>
      </w:r>
      <w:r>
        <w:rPr>
          <w:rFonts w:ascii="Arial" w:hAnsi="Arial" w:cs="Arial"/>
          <w:color w:val="333333"/>
          <w:szCs w:val="21"/>
        </w:rPr>
        <w:t>3</w:t>
      </w:r>
      <w:r>
        <w:rPr>
          <w:rFonts w:ascii="Arial" w:hAnsi="Arial" w:cs="Arial"/>
          <w:color w:val="333333"/>
          <w:szCs w:val="21"/>
        </w:rPr>
        <w:t>）阶段性：项目的阶段性决定了项目的历时有限，具有明确的起点和终点，</w:t>
      </w:r>
      <w:proofErr w:type="gramStart"/>
      <w:r>
        <w:rPr>
          <w:rFonts w:ascii="Arial" w:hAnsi="Arial" w:cs="Arial"/>
          <w:color w:val="333333"/>
          <w:szCs w:val="21"/>
        </w:rPr>
        <w:t>当实现</w:t>
      </w:r>
      <w:proofErr w:type="gramEnd"/>
      <w:r>
        <w:rPr>
          <w:rFonts w:ascii="Arial" w:hAnsi="Arial" w:cs="Arial"/>
          <w:color w:val="333333"/>
          <w:szCs w:val="21"/>
        </w:rPr>
        <w:t>了目标或被迫终止时项目结束，因此软件的项目管理具有一定的阶段性。</w:t>
      </w:r>
    </w:p>
    <w:p w:rsidR="006256BB" w:rsidRDefault="006256BB" w:rsidP="00047659">
      <w:pPr>
        <w:ind w:left="420" w:firstLine="420"/>
        <w:rPr>
          <w:rFonts w:ascii="Arial" w:hAnsi="Arial" w:cs="Arial" w:hint="eastAsia"/>
          <w:color w:val="333333"/>
          <w:szCs w:val="21"/>
        </w:rPr>
      </w:pPr>
      <w:r>
        <w:rPr>
          <w:noProof/>
        </w:rPr>
        <w:drawing>
          <wp:inline distT="0" distB="0" distL="0" distR="0" wp14:anchorId="53D703AC" wp14:editId="4B480E4E">
            <wp:extent cx="5274310" cy="27298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1446" w:rsidRDefault="008F1446" w:rsidP="00047659">
      <w:pPr>
        <w:ind w:left="420" w:firstLine="420"/>
        <w:rPr>
          <w:rFonts w:ascii="Arial" w:hAnsi="Arial" w:cs="Arial" w:hint="eastAsia"/>
          <w:color w:val="333333"/>
          <w:szCs w:val="21"/>
        </w:rPr>
      </w:pPr>
    </w:p>
    <w:p w:rsidR="001F28A3" w:rsidRDefault="001F28A3" w:rsidP="001F28A3">
      <w:pPr>
        <w:rPr>
          <w:rFonts w:ascii="Arial" w:hAnsi="Arial" w:cs="Arial" w:hint="eastAsia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典型的软件项目管理方法</w:t>
      </w:r>
    </w:p>
    <w:p w:rsidR="001F28A3" w:rsidRPr="005A3ACD" w:rsidRDefault="008F1446" w:rsidP="00047659">
      <w:pPr>
        <w:ind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5DD95A39" wp14:editId="66C7B472">
            <wp:extent cx="5274310" cy="8509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8A3" w:rsidRPr="005A3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4297"/>
    <w:multiLevelType w:val="hybridMultilevel"/>
    <w:tmpl w:val="67B6513E"/>
    <w:lvl w:ilvl="0" w:tplc="520C0224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AAE06B5"/>
    <w:multiLevelType w:val="hybridMultilevel"/>
    <w:tmpl w:val="B19E923C"/>
    <w:lvl w:ilvl="0" w:tplc="EC0E9A8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B7"/>
    <w:rsid w:val="00047659"/>
    <w:rsid w:val="00055529"/>
    <w:rsid w:val="000D2C92"/>
    <w:rsid w:val="00113C07"/>
    <w:rsid w:val="0016035E"/>
    <w:rsid w:val="00186DB5"/>
    <w:rsid w:val="001B03B7"/>
    <w:rsid w:val="001F01E7"/>
    <w:rsid w:val="001F28A3"/>
    <w:rsid w:val="00230457"/>
    <w:rsid w:val="002505DF"/>
    <w:rsid w:val="00273D81"/>
    <w:rsid w:val="002D168E"/>
    <w:rsid w:val="002D58E4"/>
    <w:rsid w:val="002E3447"/>
    <w:rsid w:val="002F67B0"/>
    <w:rsid w:val="0034237C"/>
    <w:rsid w:val="0041382C"/>
    <w:rsid w:val="00442A74"/>
    <w:rsid w:val="004F587F"/>
    <w:rsid w:val="00587023"/>
    <w:rsid w:val="005A3ACD"/>
    <w:rsid w:val="005B0384"/>
    <w:rsid w:val="005B5CF5"/>
    <w:rsid w:val="00615718"/>
    <w:rsid w:val="006256BB"/>
    <w:rsid w:val="00645448"/>
    <w:rsid w:val="0066118C"/>
    <w:rsid w:val="00687BB2"/>
    <w:rsid w:val="006954D0"/>
    <w:rsid w:val="006A694D"/>
    <w:rsid w:val="006C25A4"/>
    <w:rsid w:val="00701185"/>
    <w:rsid w:val="007175FD"/>
    <w:rsid w:val="007A12FC"/>
    <w:rsid w:val="007C20ED"/>
    <w:rsid w:val="007D44ED"/>
    <w:rsid w:val="007F723D"/>
    <w:rsid w:val="00892B42"/>
    <w:rsid w:val="008D267C"/>
    <w:rsid w:val="008F1446"/>
    <w:rsid w:val="008F730C"/>
    <w:rsid w:val="00917E1C"/>
    <w:rsid w:val="009D2A4E"/>
    <w:rsid w:val="00AE61C5"/>
    <w:rsid w:val="00AF70B5"/>
    <w:rsid w:val="00B672AD"/>
    <w:rsid w:val="00C23144"/>
    <w:rsid w:val="00C45061"/>
    <w:rsid w:val="00CE0AEE"/>
    <w:rsid w:val="00D46183"/>
    <w:rsid w:val="00D67E4E"/>
    <w:rsid w:val="00DA787C"/>
    <w:rsid w:val="00DD4F00"/>
    <w:rsid w:val="00F774E4"/>
    <w:rsid w:val="00FC7A23"/>
    <w:rsid w:val="00FE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E3070"/>
  <w15:chartTrackingRefBased/>
  <w15:docId w15:val="{CC32EE1A-D21C-42DA-9EAC-EE86BD9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2B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05380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86928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0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224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559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26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28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5437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6942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433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196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45181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025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812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0317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7512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8117958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8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7102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654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1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982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74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032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90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763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5064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184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9805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236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5411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Jiagao Lv</dc:creator>
  <cp:keywords/>
  <dc:description/>
  <cp:lastModifiedBy>康世禹</cp:lastModifiedBy>
  <cp:revision>59</cp:revision>
  <dcterms:created xsi:type="dcterms:W3CDTF">2015-11-26T02:56:00Z</dcterms:created>
  <dcterms:modified xsi:type="dcterms:W3CDTF">2015-11-26T16:55:00Z</dcterms:modified>
</cp:coreProperties>
</file>