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shd w:fill="ffffff"/>
      </w:pPr>
      <w:r>
        <w:rPr>
          <w:rFonts w:ascii="Times New Roman" w:cs="Times New Roman" w:hAnsi="Times New Roman"/>
          <w:shd w:fill="ffffff"/>
        </w:rPr>
        <w:t xml:space="preserve">1.项目管理具有六大要素:</w:t>
      </w:r>
    </w:p>
    <w:p>
      <w:pPr>
        <w:ind w:left="420"/>
        <w:shd w:fill="ffffff"/>
      </w:pPr>
      <w:r>
        <w:rPr>
          <w:shd w:fill="ffffff"/>
        </w:rPr>
        <w:t xml:space="preserve">1)</w:t>
      </w:r>
      <w:r>
        <w:rPr>
          <w:rFonts w:ascii="Times New Roman" w:cs="Times New Roman" w:hAnsi="Times New Roman"/>
          <w:shd w:fill="ffffff"/>
        </w:rPr>
        <w:t xml:space="preserve">项目管理的思路</w:t>
      </w:r>
      <w:r>
        <w:rPr>
          <w:rFonts w:ascii="Times New Roman" w:cs="Times New Roman" w:hAnsi="Times New Roman"/>
          <w:shd w:fill="ffffff"/>
        </w:rPr>
        <w:t xml:space="preserve">
</w:t>
      </w:r>
      <w:r>
        <w:rPr>
          <w:rFonts w:ascii="Times New Roman" w:cs="Times New Roman" w:hAnsi="Times New Roman"/>
          <w:shd w:fill="ffffff"/>
        </w:rPr>
        <w:t xml:space="preserve">2)项目管理的标准</w:t>
      </w:r>
      <w:r>
        <w:rPr>
          <w:rFonts w:ascii="Times New Roman" w:cs="Times New Roman" w:hAnsi="Times New Roman"/>
          <w:shd w:fill="ffffff"/>
        </w:rPr>
        <w:t xml:space="preserve">
</w:t>
      </w:r>
      <w:r>
        <w:rPr>
          <w:rFonts w:ascii="Times New Roman" w:cs="Times New Roman" w:hAnsi="Times New Roman"/>
          <w:shd w:fill="ffffff"/>
        </w:rPr>
        <w:t xml:space="preserve">3)项目管理的行为</w:t>
      </w:r>
      <w:r>
        <w:rPr>
          <w:rFonts w:ascii="Times New Roman" w:cs="Times New Roman" w:hAnsi="Times New Roman"/>
          <w:shd w:fill="ffffff"/>
        </w:rPr>
        <w:t xml:space="preserve">
</w:t>
      </w:r>
      <w:r>
        <w:rPr>
          <w:rFonts w:ascii="Times New Roman" w:cs="Times New Roman" w:hAnsi="Times New Roman"/>
          <w:shd w:fill="ffffff"/>
        </w:rPr>
        <w:t xml:space="preserve">4)项目管理的组织</w:t>
      </w:r>
      <w:r>
        <w:rPr>
          <w:rFonts w:ascii="Times New Roman" w:cs="Times New Roman" w:hAnsi="Times New Roman"/>
          <w:shd w:fill="ffffff"/>
        </w:rPr>
        <w:t xml:space="preserve">
</w:t>
      </w:r>
      <w:r>
        <w:rPr>
          <w:rFonts w:ascii="Times New Roman" w:cs="Times New Roman" w:hAnsi="Times New Roman"/>
          <w:shd w:fill="ffffff"/>
        </w:rPr>
        <w:t xml:space="preserve">5)项目管理的逻辑</w:t>
      </w:r>
      <w:r>
        <w:rPr>
          <w:rFonts w:ascii="Times New Roman" w:cs="Times New Roman" w:hAnsi="Times New Roman"/>
          <w:shd w:fill="ffffff"/>
        </w:rPr>
        <w:t xml:space="preserve">
</w:t>
      </w:r>
      <w:r>
        <w:rPr>
          <w:rFonts w:ascii="Times New Roman" w:cs="Times New Roman" w:hAnsi="Times New Roman"/>
          <w:shd w:fill="ffffff"/>
        </w:rPr>
        <w:t xml:space="preserve">6)项目管理的数字化</w:t>
      </w:r>
    </w:p>
    <w:p>
      <w:pPr>
        <w:shd w:fill="ffffff"/>
      </w:pPr>
      <w:r>
        <w:rPr>
          <w:rFonts w:ascii="Times New Roman" w:cs="Times New Roman" w:hAnsi="Times New Roman"/>
          <w:shd w:fill="ffffff"/>
        </w:rPr>
        <w:t xml:space="preserve">满足六大要素条件的活动行为，就是一个正常、完整的项目管理过程。</w:t>
      </w:r>
    </w:p>
    <w:p>
      <w:pPr/>
      <w:r>
        <w:rPr>
          <w:rFonts w:ascii="Times New Roman" w:cs="Times New Roman" w:hAnsi="Times New Roman"/>
        </w:rPr>
        <w:t xml:space="preserve">项目管理具有以下特征: </w:t>
      </w:r>
    </w:p>
    <w:p>
      <w:pPr>
        <w:ind w:firstLine="420"/>
      </w:pPr>
      <w:r>
        <w:rPr/>
        <w:t xml:space="preserve">1)</w:t>
      </w:r>
      <w:r>
        <w:rPr>
          <w:rFonts w:ascii="宋体" w:cs="宋体" w:hAnsi="宋体"/>
        </w:rPr>
        <w:t xml:space="preserve">一次性:一次性是项目与其他重复性运行或操作工作最大的区别。项目有明确的起点和终点，没有可以完全照搬的先例，也不会有完全相同的复制。项目的其他属性也是从这一主要的特征衍生出来的。 </w:t>
      </w:r>
    </w:p>
    <w:p>
      <w:pPr>
        <w:ind w:firstLine="420"/>
      </w:pPr>
      <w:r>
        <w:rPr>
          <w:rFonts w:ascii="宋体" w:cs="宋体" w:hAnsi="宋体"/>
        </w:rPr>
        <w:t xml:space="preserve">2)独特性:每个项目都是独特的。或者其提供的产品或服务有自身的特点；或者其提供的产品或服务与其他项目类似，然而其时间和地点，内部和外部的环境，自然和社会条件有别于其他项目，因此项目的过程总是独一无二的。</w:t>
      </w:r>
    </w:p>
    <w:p>
      <w:pPr>
        <w:ind w:firstLine="420"/>
        <w:shd w:fill="ffffff"/>
      </w:pPr>
      <w:r>
        <w:rPr>
          <w:rFonts w:ascii="宋体" w:cs="宋体" w:hAnsi="宋体"/>
          <w:shd w:fill="ffffff"/>
        </w:rPr>
        <w:t xml:space="preserve">3)</w:t>
      </w:r>
      <w:r>
        <w:rPr>
          <w:rFonts w:ascii="宋体" w:cs="宋体" w:hAnsi="宋体"/>
          <w:shd w:fill="ffffff"/>
        </w:rPr>
        <w:t xml:space="preserve">目标的确定性:项目必需有确定的目标:</w:t>
      </w:r>
    </w:p>
    <w:p>
      <w:pPr>
        <w:ind w:firstLine="420"/>
        <w:ind w:left="420"/>
        <w:shd w:fill="ffffff"/>
      </w:pPr>
      <w:r>
        <w:rPr>
          <w:rFonts w:ascii="宋体" w:cs="宋体" w:hAnsi="宋体"/>
          <w:shd w:fill="ffffff"/>
        </w:rPr>
        <w:t xml:space="preserve">a)时间性目标，如在规定的时段内或规定的时点之前完成；</w:t>
      </w:r>
    </w:p>
    <w:p>
      <w:pPr>
        <w:ind w:firstLine="420"/>
        <w:ind w:left="420"/>
      </w:pPr>
      <w:r>
        <w:rPr>
          <w:rFonts w:ascii="宋体" w:cs="宋体" w:hAnsi="宋体"/>
          <w:shd w:fill="ffffff"/>
        </w:rPr>
        <w:t xml:space="preserve">b)</w:t>
      </w:r>
      <w:r>
        <w:rPr>
          <w:rFonts w:ascii="宋体" w:cs="宋体" w:hAnsi="宋体"/>
        </w:rPr>
        <w:t xml:space="preserve">成果性目标，如提供某种规定的产品或服务；</w:t>
      </w:r>
    </w:p>
    <w:p>
      <w:pPr>
        <w:ind w:firstLine="420"/>
        <w:ind w:left="420"/>
      </w:pPr>
      <w:r>
        <w:rPr>
          <w:rFonts w:ascii="宋体" w:cs="宋体" w:hAnsi="宋体"/>
        </w:rPr>
        <w:t xml:space="preserve">c)约束性目标，如不超过规定的资源限制；</w:t>
      </w:r>
    </w:p>
    <w:p>
      <w:pPr>
        <w:ind w:firstLine="420"/>
        <w:ind w:left="420"/>
      </w:pPr>
      <w:r>
        <w:rPr>
          <w:rFonts w:ascii="宋体" w:cs="宋体" w:hAnsi="宋体"/>
        </w:rPr>
        <w:t xml:space="preserve">d)其他需满足的要求，包括必须满足的要求和尽量满足的要求；目标的确定性允许有一个变动的幅度，也就是可以修改。不过一旦项目目标发生实质性变化，它就不再是原来的项目了，而将产生一个新的项目。</w:t>
      </w:r>
    </w:p>
    <w:p>
      <w:pPr>
        <w:ind w:left="420"/>
      </w:pPr>
      <w:r>
        <w:rPr>
          <w:rFonts w:ascii="宋体" w:cs="宋体" w:hAnsi="宋体"/>
        </w:rPr>
        <w:t xml:space="preserve">4）活动的整体性:项目中的一切活动都是相关联的，构成一个整体。多余的活动是不必要的，缺少某些活动必将损害项目目标的实现。</w:t>
      </w:r>
    </w:p>
    <w:p>
      <w:pPr>
        <w:ind w:left="420"/>
      </w:pPr>
      <w:r>
        <w:rPr>
          <w:rFonts w:ascii="宋体" w:cs="宋体" w:hAnsi="宋体"/>
        </w:rPr>
        <w:t xml:space="preserve">5）组织的临时性和开放性:项目班子在项目的全过程中，其人数，成员，职责是在不断变化的。某些项目班子的成员是借调来的，项目终结时班子要解散，人员要转移。参与项目的组织往往有多个，多数为距阵组织.甚至几十个或更多。他们通过协议或合同以及其他的社会关系组织到一起，在项目的不同时段不同程度的介入项目活动。可以说，项目组织没有严格的边界，是临时性的开放性的。这一点与一般企、事业单位和政府机构组织很不一样。</w:t>
      </w:r>
    </w:p>
    <w:p>
      <w:pPr>
        <w:ind w:left="420"/>
      </w:pPr>
      <w:r>
        <w:rPr>
          <w:rFonts w:ascii="宋体" w:cs="宋体" w:hAnsi="宋体"/>
        </w:rPr>
        <w:t xml:space="preserve">6）成果的不可挽回性:项目的一次性属性决定了项目不同于其他事情可以试做，做坏了可以重来；也不同于生产批量产品，合格率达99.99% 是很好的了。项目在一定条件下启动，一旦失败就永远失去了重新进行原项目的机会。项目相对于运作有较大的不确定性和风险。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ascii="宋体" w:cs="宋体" w:hAnsi="宋体"/>
        </w:rPr>
        <w:t xml:space="preserve">2.</w:t>
      </w:r>
      <w:r>
        <w:rPr/>
        <w:t xml:space="preserve"> </w:t>
      </w:r>
      <w:r>
        <w:rPr/>
        <w:drawing>
          <wp:inline distT="0" distB="0" distL="0" distR="0">
            <wp:extent cx="5265390" cy="2000890"/>
            <wp:docPr id="66" name="rId5.png"/>
            <a:graphic>
              <a:graphicData uri="http://schemas.openxmlformats.org/drawingml/2006/picture">
                <pic:pic>
                  <pic:nvPicPr>
                    <pic:cNvPr id="66" name="rId5.png"/>
                    <pic:cNvPicPr/>
                  </pic:nvPicPr>
                  <pic:blipFill>
                    <a:blip r:embed="rId66"/>
                  </pic:blipFill>
                  <pic:spPr>
                    <a:xfrm>
                      <a:off x="0" y="0"/>
                      <a:ext cx="5265390" cy="20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ascii="宋体" w:cs="宋体" w:hAnsi="宋体"/>
        </w:rPr>
        <w:t xml:space="preserve">3.</w:t>
      </w:r>
      <w:r>
        <w:rPr>
          <w:noProof/>
        </w:rPr>
        <w:t xml:space="preserve"> </w:t>
      </w:r>
      <w:r>
        <w:rPr/>
        <w:drawing>
          <wp:inline distT="0" distB="0" distL="0" distR="0">
            <wp:extent cx="5080883" cy="2158284"/>
            <wp:docPr id="71" name="rId6.png"/>
            <a:graphic>
              <a:graphicData uri="http://schemas.openxmlformats.org/drawingml/2006/picture">
                <pic:pic>
                  <pic:nvPicPr>
                    <pic:cNvPr id="71" name="rId6.png"/>
                    <pic:cNvPicPr/>
                  </pic:nvPicPr>
                  <pic:blipFill>
                    <a:blip r:embed="rId71"/>
                  </pic:blipFill>
                  <pic:spPr>
                    <a:xfrm>
                      <a:off x="0" y="0"/>
                      <a:ext cx="5080883" cy="21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2" w:name="_GoBack"/>
      <w:bookmarkEnd w:id="72"/>
    </w:p>
    <w:sectPr>
      <w:type w:val="continuous"/>
      <w:pgSz w:w="11906" w:h="16838" w:orient="portrait"/>
      <w:pgMar w:top="144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firstLine="4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sz w:val="21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jc w:val="left"/>
      <w:spacing w:after="100"/>
      <w:spacing w:before="100"/>
    </w:pPr>
    <w:rPr>
      <w:sz w:val="24"/>
      <w:rFonts w:ascii="宋体" w:cs="宋体" w:hAnsi="宋体"/>
    </w:rPr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jc w:val="both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6" Type="http://schemas.openxmlformats.org/officeDocument/2006/relationships/image" Target="media/rId5.png"/><Relationship Id="rId71" Type="http://schemas.openxmlformats.org/officeDocument/2006/relationships/image" Target="media/rId6.png"/></Relationships>
</file>