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D8" w:rsidRDefault="003973D8" w:rsidP="002474BA">
      <w:pPr>
        <w:pStyle w:val="a4"/>
      </w:pPr>
      <w:r>
        <w:rPr>
          <w:rFonts w:hint="eastAsia"/>
        </w:rPr>
        <w:t>软件项目管理</w:t>
      </w:r>
    </w:p>
    <w:p w:rsidR="003973D8" w:rsidRDefault="003973D8" w:rsidP="003973D8">
      <w:r>
        <w:rPr>
          <w:rFonts w:hint="eastAsia"/>
        </w:rPr>
        <w:t>项目管理的基本要素包括人员管理和项目管理。人员管理包括团队建设，任务分工，团队负责人等，项目管理主要包括项目计划，项目进度，项目分配。</w:t>
      </w:r>
    </w:p>
    <w:p w:rsidR="003973D8" w:rsidRDefault="003973D8" w:rsidP="003973D8">
      <w:r>
        <w:rPr>
          <w:rFonts w:hint="eastAsia"/>
        </w:rPr>
        <w:t>项目管理的必要特征包括不确定性，阶段性，范围性。项目在实现过程中会遇到各种问题，如资金问题，技术问题等，因此具有不确定性。项目分阶段</w:t>
      </w:r>
      <w:bookmarkStart w:id="0" w:name="_GoBack"/>
      <w:bookmarkEnd w:id="0"/>
      <w:r>
        <w:rPr>
          <w:rFonts w:hint="eastAsia"/>
        </w:rPr>
        <w:t>实现，按照计划进行，因此具有阶段性。项目的范围性是指项目必须在规定时间内完成，否则将失去意义。</w:t>
      </w:r>
    </w:p>
    <w:p w:rsidR="003973D8" w:rsidRDefault="003973D8" w:rsidP="003973D8">
      <w:r>
        <w:t>UML</w:t>
      </w:r>
    </w:p>
    <w:p w:rsidR="003973D8" w:rsidRDefault="003973D8" w:rsidP="003973D8">
      <w:r>
        <w:t xml:space="preserve"> </w:t>
      </w:r>
      <w:r w:rsidR="002474BA">
        <w:rPr>
          <w:noProof/>
        </w:rPr>
        <w:drawing>
          <wp:inline distT="0" distB="0" distL="0" distR="0" wp14:anchorId="3C697E04" wp14:editId="40C44578">
            <wp:extent cx="5274310" cy="2011935"/>
            <wp:effectExtent l="0" t="0" r="2540" b="7620"/>
            <wp:docPr id="1" name="图片 1" descr="C:\Users\sunkai\AppData\Roaming\Tencent\Users\747845385\QQ\WinTemp\RichOle\XEUSJ69}MTA@1JGXV[[]%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nkai\AppData\Roaming\Tencent\Users\747845385\QQ\WinTemp\RichOle\XEUSJ69}MTA@1JGXV[[]%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70" w:rsidRDefault="003973D8" w:rsidP="003973D8">
      <w:r>
        <w:rPr>
          <w:rFonts w:hint="eastAsia"/>
        </w:rPr>
        <w:t>软件管理方法：敏捷方法，快速实现，短期收益长期发展。</w:t>
      </w:r>
    </w:p>
    <w:sectPr w:rsidR="00CE3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88"/>
    <w:rsid w:val="002474BA"/>
    <w:rsid w:val="003973D8"/>
    <w:rsid w:val="00820088"/>
    <w:rsid w:val="00A81292"/>
    <w:rsid w:val="00F5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74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74BA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474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474B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74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74BA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474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474B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sunkai</dc:creator>
  <cp:keywords/>
  <dc:description/>
  <cp:lastModifiedBy>sunkai</cp:lastModifiedBy>
  <cp:revision>4</cp:revision>
  <dcterms:created xsi:type="dcterms:W3CDTF">2015-11-27T13:57:00Z</dcterms:created>
  <dcterms:modified xsi:type="dcterms:W3CDTF">2015-11-27T13:58:00Z</dcterms:modified>
</cp:coreProperties>
</file>