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52572"/>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6"/>
            <w:tabs>
              <w:tab w:val="right" w:leader="dot" w:pos="8306"/>
            </w:tabs>
          </w:pPr>
          <w:r>
            <w:fldChar w:fldCharType="begin"/>
          </w:r>
          <w:r>
            <w:instrText xml:space="preserve">TOC \o "1-1" \h \u </w:instrText>
          </w:r>
          <w:r>
            <w:fldChar w:fldCharType="separate"/>
          </w:r>
          <w:r>
            <w:fldChar w:fldCharType="begin"/>
          </w:r>
          <w:r>
            <w:instrText xml:space="preserve"> HYPERLINK \l _Toc25338 </w:instrText>
          </w:r>
          <w:r>
            <w:fldChar w:fldCharType="separate"/>
          </w:r>
          <w:r>
            <w:rPr>
              <w:rFonts w:hint="eastAsia"/>
              <w:lang w:val="en-US" w:eastAsia="zh-CN"/>
            </w:rPr>
            <w:t>一、</w:t>
          </w:r>
          <w:r>
            <w:rPr>
              <w:rFonts w:hint="eastAsia"/>
            </w:rPr>
            <w:t>S32DS安装及环境配置</w:t>
          </w:r>
          <w:r>
            <w:tab/>
          </w:r>
          <w:r>
            <w:fldChar w:fldCharType="begin"/>
          </w:r>
          <w:r>
            <w:instrText xml:space="preserve"> PAGEREF _Toc25338 \h </w:instrText>
          </w:r>
          <w:r>
            <w:fldChar w:fldCharType="separate"/>
          </w:r>
          <w:r>
            <w:t>2</w:t>
          </w:r>
          <w:r>
            <w:fldChar w:fldCharType="end"/>
          </w:r>
          <w:r>
            <w:fldChar w:fldCharType="end"/>
          </w:r>
        </w:p>
        <w:p>
          <w:pPr>
            <w:pStyle w:val="6"/>
            <w:tabs>
              <w:tab w:val="right" w:leader="dot" w:pos="8306"/>
            </w:tabs>
          </w:pPr>
          <w:r>
            <w:fldChar w:fldCharType="begin"/>
          </w:r>
          <w:r>
            <w:instrText xml:space="preserve"> HYPERLINK \l _Toc5812 </w:instrText>
          </w:r>
          <w:r>
            <w:fldChar w:fldCharType="separate"/>
          </w:r>
          <w:r>
            <w:rPr>
              <w:rFonts w:hint="eastAsia"/>
            </w:rPr>
            <w:t>二、 烧录常见问题</w:t>
          </w:r>
          <w:r>
            <w:tab/>
          </w:r>
          <w:r>
            <w:fldChar w:fldCharType="begin"/>
          </w:r>
          <w:r>
            <w:instrText xml:space="preserve"> PAGEREF _Toc5812 \h </w:instrText>
          </w:r>
          <w:r>
            <w:fldChar w:fldCharType="separate"/>
          </w:r>
          <w:r>
            <w:t>2</w:t>
          </w:r>
          <w:r>
            <w:fldChar w:fldCharType="end"/>
          </w:r>
          <w:r>
            <w:fldChar w:fldCharType="end"/>
          </w:r>
        </w:p>
        <w:p>
          <w:pPr>
            <w:pStyle w:val="6"/>
            <w:tabs>
              <w:tab w:val="right" w:leader="dot" w:pos="8306"/>
            </w:tabs>
          </w:pPr>
          <w:r>
            <w:fldChar w:fldCharType="begin"/>
          </w:r>
          <w:r>
            <w:instrText xml:space="preserve"> HYPERLINK \l _Toc1121 </w:instrText>
          </w:r>
          <w:r>
            <w:fldChar w:fldCharType="separate"/>
          </w:r>
          <w:r>
            <w:rPr>
              <w:rFonts w:hint="eastAsia"/>
              <w:lang w:val="en-US" w:eastAsia="zh-CN"/>
            </w:rPr>
            <w:t>三、</w:t>
          </w:r>
          <w:r>
            <w:rPr>
              <w:rFonts w:hint="eastAsia"/>
            </w:rPr>
            <w:t>.ld 链接脚本文件</w:t>
          </w:r>
          <w:r>
            <w:rPr>
              <w:rFonts w:hint="eastAsia"/>
              <w:lang w:val="en-US" w:eastAsia="zh-CN"/>
            </w:rPr>
            <w:t>和</w:t>
          </w:r>
          <w:r>
            <w:rPr>
              <w:rFonts w:hint="eastAsia"/>
            </w:rPr>
            <w:t>.arp Flash 算法文件</w:t>
          </w:r>
          <w:r>
            <w:tab/>
          </w:r>
          <w:r>
            <w:fldChar w:fldCharType="begin"/>
          </w:r>
          <w:r>
            <w:instrText xml:space="preserve"> PAGEREF _Toc1121 \h </w:instrText>
          </w:r>
          <w:r>
            <w:fldChar w:fldCharType="separate"/>
          </w:r>
          <w:r>
            <w:t>2</w:t>
          </w:r>
          <w:r>
            <w:fldChar w:fldCharType="end"/>
          </w:r>
          <w:r>
            <w:fldChar w:fldCharType="end"/>
          </w:r>
        </w:p>
        <w:p>
          <w:pPr>
            <w:sectPr>
              <w:pgSz w:w="11906" w:h="16838"/>
              <w:pgMar w:top="1440" w:right="1800" w:bottom="1440" w:left="1800" w:header="851" w:footer="992" w:gutter="0"/>
              <w:cols w:space="425" w:num="1"/>
              <w:docGrid w:type="lines" w:linePitch="312" w:charSpace="0"/>
            </w:sectPr>
          </w:pPr>
          <w:r>
            <w:fldChar w:fldCharType="end"/>
          </w:r>
        </w:p>
      </w:sdtContent>
    </w:sdt>
    <w:p/>
    <w:p>
      <w:pPr>
        <w:pStyle w:val="3"/>
        <w:numPr>
          <w:ilvl w:val="0"/>
          <w:numId w:val="1"/>
        </w:numPr>
        <w:bidi w:val="0"/>
        <w:outlineLvl w:val="0"/>
        <w:rPr>
          <w:rFonts w:hint="eastAsia"/>
        </w:rPr>
      </w:pPr>
      <w:bookmarkStart w:id="0" w:name="_Toc25338"/>
      <w:r>
        <w:rPr>
          <w:rFonts w:hint="eastAsia"/>
        </w:rPr>
        <w:t>S32DS安装及环境配置</w:t>
      </w:r>
      <w:bookmarkEnd w:id="0"/>
    </w:p>
    <w:p>
      <w:pPr>
        <w:bidi w:val="0"/>
        <w:rPr>
          <w:rFonts w:hint="eastAsia"/>
        </w:rPr>
      </w:pPr>
      <w:r>
        <w:rPr>
          <w:rFonts w:hint="eastAsia"/>
        </w:rPr>
        <w:t>https://blog.csdn.net/weixin_61678229/article/details/142923637</w:t>
      </w:r>
    </w:p>
    <w:p>
      <w:pPr>
        <w:rPr>
          <w:rFonts w:hint="eastAsia"/>
        </w:rPr>
      </w:pPr>
    </w:p>
    <w:p>
      <w:pPr>
        <w:pStyle w:val="3"/>
        <w:numPr>
          <w:ilvl w:val="0"/>
          <w:numId w:val="2"/>
        </w:numPr>
        <w:bidi w:val="0"/>
        <w:outlineLvl w:val="0"/>
        <w:rPr>
          <w:rFonts w:hint="eastAsia"/>
        </w:rPr>
      </w:pPr>
      <w:bookmarkStart w:id="1" w:name="_Toc5812"/>
      <w:r>
        <w:rPr>
          <w:rFonts w:hint="eastAsia"/>
        </w:rPr>
        <w:t>烧录常见问题</w:t>
      </w:r>
      <w:bookmarkEnd w:id="1"/>
    </w:p>
    <w:p>
      <w:pPr>
        <w:numPr>
          <w:numId w:val="0"/>
        </w:numPr>
        <w:rPr>
          <w:rFonts w:hint="eastAsia"/>
        </w:rPr>
      </w:pPr>
    </w:p>
    <w:p>
      <w:pPr>
        <w:rPr>
          <w:rFonts w:hint="eastAsia"/>
        </w:rPr>
      </w:pPr>
    </w:p>
    <w:p>
      <w:pPr>
        <w:pStyle w:val="2"/>
        <w:bidi w:val="0"/>
        <w:outlineLvl w:val="0"/>
        <w:rPr>
          <w:rFonts w:hint="eastAsia"/>
        </w:rPr>
      </w:pPr>
      <w:bookmarkStart w:id="2" w:name="_Toc1121"/>
      <w:r>
        <w:rPr>
          <w:rFonts w:hint="eastAsia"/>
          <w:lang w:val="en-US" w:eastAsia="zh-CN"/>
        </w:rPr>
        <w:t>三、</w:t>
      </w:r>
      <w:r>
        <w:rPr>
          <w:rFonts w:hint="eastAsia"/>
        </w:rPr>
        <w:t>.ld 链接脚本文件</w:t>
      </w:r>
      <w:r>
        <w:rPr>
          <w:rFonts w:hint="eastAsia"/>
          <w:lang w:val="en-US" w:eastAsia="zh-CN"/>
        </w:rPr>
        <w:t>和</w:t>
      </w:r>
      <w:r>
        <w:rPr>
          <w:rFonts w:hint="eastAsia"/>
        </w:rPr>
        <w:t>.arp Flash 算法文件</w:t>
      </w:r>
      <w:bookmarkEnd w:id="2"/>
    </w:p>
    <w:p>
      <w:pPr>
        <w:pStyle w:val="3"/>
        <w:bidi w:val="0"/>
        <w:rPr>
          <w:rFonts w:hint="eastAsia"/>
        </w:rPr>
      </w:pPr>
      <w:r>
        <w:rPr>
          <w:rFonts w:hint="eastAsia"/>
          <w:lang w:val="en-US" w:eastAsia="zh-CN"/>
        </w:rPr>
        <w:t>1、</w:t>
      </w:r>
      <w:r>
        <w:rPr>
          <w:rFonts w:hint="eastAsia"/>
        </w:rPr>
        <w:t>.ld 链接脚本</w:t>
      </w:r>
    </w:p>
    <w:p>
      <w:pPr>
        <w:pStyle w:val="4"/>
        <w:bidi w:val="0"/>
        <w:rPr>
          <w:rFonts w:hint="eastAsia"/>
        </w:rPr>
      </w:pPr>
      <w:r>
        <w:rPr>
          <w:rFonts w:hint="eastAsia"/>
        </w:rPr>
        <w:t>链接文件类别</w:t>
      </w:r>
    </w:p>
    <w:p>
      <w:pPr>
        <w:rPr>
          <w:rFonts w:hint="eastAsia"/>
        </w:rPr>
      </w:pPr>
      <w:r>
        <w:drawing>
          <wp:inline distT="0" distB="0" distL="114300" distR="114300">
            <wp:extent cx="1858010" cy="1516380"/>
            <wp:effectExtent l="0" t="0" r="952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858010" cy="1516380"/>
                    </a:xfrm>
                    <a:prstGeom prst="rect">
                      <a:avLst/>
                    </a:prstGeom>
                    <a:noFill/>
                    <a:ln>
                      <a:noFill/>
                    </a:ln>
                  </pic:spPr>
                </pic:pic>
              </a:graphicData>
            </a:graphic>
          </wp:inline>
        </w:drawing>
      </w:r>
      <w:bookmarkStart w:id="3" w:name="_GoBack"/>
      <w:bookmarkEnd w:id="3"/>
    </w:p>
    <w:p>
      <w:pPr>
        <w:bidi w:val="0"/>
        <w:rPr>
          <w:rFonts w:hint="eastAsia"/>
        </w:rPr>
      </w:pPr>
      <w:r>
        <w:rPr>
          <w:rFonts w:hint="eastAsia"/>
        </w:rPr>
        <w:t>这四个.ld文件是链接脚本文件，是 S32DS 开发环境里用于指导链接器组织代码和数据在内存中布局的核心配置文件，每个文件的用途不同：</w:t>
      </w:r>
    </w:p>
    <w:p>
      <w:pPr>
        <w:bidi w:val="0"/>
        <w:ind w:firstLine="420" w:firstLineChars="0"/>
        <w:rPr>
          <w:rFonts w:hint="eastAsia"/>
        </w:rPr>
      </w:pPr>
      <w:r>
        <w:rPr>
          <w:rFonts w:hint="eastAsia"/>
          <w:lang w:val="en-US" w:eastAsia="zh-CN"/>
        </w:rPr>
        <w:t>1.</w:t>
      </w:r>
      <w:r>
        <w:rPr>
          <w:rFonts w:hint="eastAsia"/>
        </w:rPr>
        <w:t>linker_flash_s32k312_ABSwap.ld这是支持 Flash AB 分区交换 的链接脚本。它主要用于带双分区 Bootloader 或 OTA（空中升级）的场景，此时 Flash 会被划分为 A、B 两个区域，这个脚本会定义两个分区的内存映射，确保升级时程序可以在两个分区间切换运行。</w:t>
      </w:r>
    </w:p>
    <w:p>
      <w:pPr>
        <w:bidi w:val="0"/>
        <w:ind w:firstLine="420" w:firstLineChars="0"/>
        <w:rPr>
          <w:rFonts w:hint="eastAsia"/>
        </w:rPr>
      </w:pPr>
      <w:r>
        <w:rPr>
          <w:rFonts w:hint="eastAsia"/>
          <w:lang w:val="en-US" w:eastAsia="zh-CN"/>
        </w:rPr>
        <w:t>2.</w:t>
      </w:r>
      <w:r>
        <w:rPr>
          <w:rFonts w:hint="eastAsia"/>
        </w:rPr>
        <w:t>linker_flash_s32k312_debug.ld这是面向 Debug 调试模式 的 Flash 链接脚本。它会优化调试相关的内存布局，比如保留更多调试信息段、调整符号表位置，让你在调试时可以更方便地断点、单步执行和查看变量。</w:t>
      </w:r>
    </w:p>
    <w:p>
      <w:pPr>
        <w:bidi w:val="0"/>
        <w:ind w:firstLine="420" w:firstLineChars="0"/>
        <w:rPr>
          <w:rFonts w:hint="eastAsia"/>
        </w:rPr>
      </w:pPr>
      <w:r>
        <w:rPr>
          <w:rFonts w:hint="eastAsia"/>
          <w:lang w:val="en-US" w:eastAsia="zh-CN"/>
        </w:rPr>
        <w:t>3.</w:t>
      </w:r>
      <w:r>
        <w:rPr>
          <w:rFonts w:hint="eastAsia"/>
        </w:rPr>
        <w:t>linker_flash_s32k312.ld这是 标准 Flash 运行模式 的主链接脚本。它定义了程序在 Flash 中正常运行时的内存布局，是发布版本最常用的脚本，负责把代码段、数据段、堆栈等分配到 Flash 和 RAM 的正确地址。</w:t>
      </w:r>
    </w:p>
    <w:p>
      <w:pPr>
        <w:bidi w:val="0"/>
        <w:ind w:firstLine="420" w:firstLineChars="0"/>
        <w:rPr>
          <w:rFonts w:hint="eastAsia"/>
        </w:rPr>
      </w:pPr>
      <w:r>
        <w:rPr>
          <w:rFonts w:hint="eastAsia"/>
          <w:lang w:val="en-US" w:eastAsia="zh-CN"/>
        </w:rPr>
        <w:t>4.</w:t>
      </w:r>
      <w:r>
        <w:rPr>
          <w:rFonts w:hint="eastAsia"/>
        </w:rPr>
        <w:t>linker_ram_s32k312.ld这是 RAM 运行模式 的链接脚本。它会把整个程序加载到 RAM 中运行，主要用于调试和性能测试，比如验证代码在 RAM 中的执行速度，或者在 Flash 损坏时作为临时运行方案</w:t>
      </w:r>
    </w:p>
    <w:p>
      <w:pPr>
        <w:pStyle w:val="4"/>
        <w:bidi w:val="0"/>
        <w:rPr>
          <w:rFonts w:hint="eastAsia"/>
        </w:rPr>
      </w:pPr>
      <w:r>
        <w:rPr>
          <w:rFonts w:hint="eastAsia"/>
        </w:rPr>
        <w:t>链接文件选择</w:t>
      </w:r>
    </w:p>
    <w:p>
      <w:pPr>
        <w:bidi w:val="0"/>
      </w:pPr>
      <w:r>
        <w:drawing>
          <wp:inline distT="0" distB="0" distL="114300" distR="114300">
            <wp:extent cx="1882140" cy="3576320"/>
            <wp:effectExtent l="0" t="0" r="698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882140" cy="3576320"/>
                    </a:xfrm>
                    <a:prstGeom prst="rect">
                      <a:avLst/>
                    </a:prstGeom>
                    <a:noFill/>
                    <a:ln>
                      <a:noFill/>
                    </a:ln>
                  </pic:spPr>
                </pic:pic>
              </a:graphicData>
            </a:graphic>
          </wp:inline>
        </w:drawing>
      </w:r>
      <w:r>
        <w:drawing>
          <wp:inline distT="0" distB="0" distL="114300" distR="114300">
            <wp:extent cx="5073015" cy="3576955"/>
            <wp:effectExtent l="0" t="0" r="63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073015" cy="3576955"/>
                    </a:xfrm>
                    <a:prstGeom prst="rect">
                      <a:avLst/>
                    </a:prstGeom>
                    <a:noFill/>
                    <a:ln>
                      <a:noFill/>
                    </a:ln>
                  </pic:spPr>
                </pic:pic>
              </a:graphicData>
            </a:graphic>
          </wp:inline>
        </w:drawing>
      </w:r>
    </w:p>
    <w:p>
      <w:pPr>
        <w:bidi w:val="0"/>
        <w:rPr>
          <w:rFonts w:hint="eastAsia"/>
        </w:rPr>
      </w:pPr>
    </w:p>
    <w:p>
      <w:pPr>
        <w:rPr>
          <w:rFonts w:hint="eastAsia"/>
        </w:rPr>
      </w:pPr>
    </w:p>
    <w:p>
      <w:pPr>
        <w:pStyle w:val="4"/>
        <w:numPr>
          <w:numId w:val="0"/>
        </w:numPr>
        <w:bidi w:val="0"/>
        <w:rPr>
          <w:rFonts w:hint="eastAsia"/>
          <w:lang w:val="en-US" w:eastAsia="zh-CN"/>
        </w:rPr>
      </w:pPr>
      <w:r>
        <w:rPr>
          <w:rFonts w:hint="eastAsia"/>
          <w:lang w:val="en-US" w:eastAsia="zh-CN"/>
        </w:rPr>
        <w:t>2、.arp  Flash算法配置文件</w:t>
      </w:r>
    </w:p>
    <w:p>
      <w:pPr>
        <w:numPr>
          <w:numId w:val="0"/>
        </w:numPr>
      </w:pPr>
      <w:r>
        <w:drawing>
          <wp:inline distT="0" distB="0" distL="114300" distR="114300">
            <wp:extent cx="5274310" cy="3027045"/>
            <wp:effectExtent l="0" t="0" r="444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4310" cy="3027045"/>
                    </a:xfrm>
                    <a:prstGeom prst="rect">
                      <a:avLst/>
                    </a:prstGeom>
                    <a:noFill/>
                    <a:ln>
                      <a:noFill/>
                    </a:ln>
                  </pic:spPr>
                </pic:pic>
              </a:graphicData>
            </a:graphic>
          </wp:inline>
        </w:drawing>
      </w:r>
    </w:p>
    <w:p>
      <w:pPr>
        <w:numPr>
          <w:numId w:val="0"/>
        </w:numPr>
        <w:rPr>
          <w:rFonts w:hint="eastAsia"/>
          <w:lang w:val="en-US" w:eastAsia="zh-CN"/>
        </w:rPr>
      </w:pPr>
      <w:r>
        <w:rPr>
          <w:rFonts w:hint="default"/>
          <w:lang w:val="en-US" w:eastAsia="zh-CN"/>
        </w:rPr>
        <w:t>这些是 NXP S32K312 芯片在烧录工具中使用的Flash 算法配置文件（.arp 格式），每个选项对应不同的硬件配置和功能模式</w:t>
      </w:r>
      <w:r>
        <w:rPr>
          <w:rFonts w:hint="eastAsia"/>
          <w:lang w:val="en-US" w:eastAsia="zh-CN"/>
        </w:rPr>
        <w:t>：</w:t>
      </w:r>
    </w:p>
    <w:p>
      <w:pPr>
        <w:numPr>
          <w:numId w:val="0"/>
        </w:numPr>
        <w:rPr>
          <w:rFonts w:hint="default"/>
          <w:lang w:val="en-US" w:eastAsia="zh-CN"/>
        </w:rPr>
      </w:pPr>
      <w:r>
        <w:rPr>
          <w:rFonts w:hint="default"/>
          <w:lang w:val="en-US" w:eastAsia="zh-CN"/>
        </w:rPr>
        <w:t>1. nxp_s32k312_1x32x424k_ab_swap.arp</w:t>
      </w:r>
      <w:r>
        <w:rPr>
          <w:rFonts w:hint="eastAsia"/>
          <w:lang w:val="en-US" w:eastAsia="zh-CN"/>
        </w:rPr>
        <w:t>（默认开启HSE）</w:t>
      </w:r>
    </w:p>
    <w:p>
      <w:pPr>
        <w:numPr>
          <w:numId w:val="0"/>
        </w:numPr>
        <w:ind w:firstLine="420" w:firstLineChars="0"/>
        <w:rPr>
          <w:rFonts w:hint="default"/>
          <w:lang w:val="en-US" w:eastAsia="zh-CN"/>
        </w:rPr>
      </w:pPr>
      <w:r>
        <w:rPr>
          <w:rFonts w:hint="default"/>
          <w:lang w:val="en-US" w:eastAsia="zh-CN"/>
        </w:rPr>
        <w:t>ab_swap：代表 A/B 分区双镜像模式。Flash 被划分为两个独立的分区（A 区和 B 区），支持固件的安全更新和冗余备份。</w:t>
      </w:r>
    </w:p>
    <w:p>
      <w:pPr>
        <w:numPr>
          <w:numId w:val="0"/>
        </w:numPr>
        <w:rPr>
          <w:rFonts w:hint="default"/>
          <w:lang w:val="en-US" w:eastAsia="zh-CN"/>
        </w:rPr>
      </w:pPr>
      <w:r>
        <w:rPr>
          <w:rFonts w:hint="default"/>
          <w:lang w:val="en-US" w:eastAsia="zh-CN"/>
        </w:rPr>
        <w:t>在这种模式下，系统可以从一个分区运行，同时在另一个分区更新固件，更新完成后再切换运行分区，提升了系统的可靠性和安全性。</w:t>
      </w:r>
    </w:p>
    <w:p>
      <w:pPr>
        <w:numPr>
          <w:numId w:val="0"/>
        </w:numPr>
        <w:ind w:firstLine="420" w:firstLineChars="0"/>
        <w:rPr>
          <w:rFonts w:hint="default"/>
          <w:lang w:val="en-US" w:eastAsia="zh-CN"/>
        </w:rPr>
      </w:pPr>
      <w:r>
        <w:rPr>
          <w:rFonts w:hint="default"/>
          <w:lang w:val="en-US" w:eastAsia="zh-CN"/>
        </w:rPr>
        <w:t>424k：代表该模式下单个 Flash 分区的大小为 424KB。</w:t>
      </w:r>
    </w:p>
    <w:p>
      <w:pPr>
        <w:numPr>
          <w:numId w:val="0"/>
        </w:numPr>
        <w:rPr>
          <w:rFonts w:hint="default"/>
          <w:lang w:val="en-US" w:eastAsia="zh-CN"/>
        </w:rPr>
      </w:pPr>
      <w:r>
        <w:rPr>
          <w:rFonts w:hint="default"/>
          <w:lang w:val="en-US" w:eastAsia="zh-CN"/>
        </w:rPr>
        <w:t>2. nxp_s32k312_1x32x500k_hse_disabled.arp</w:t>
      </w:r>
    </w:p>
    <w:p>
      <w:pPr>
        <w:numPr>
          <w:numId w:val="0"/>
        </w:numPr>
        <w:ind w:firstLine="420" w:firstLineChars="0"/>
        <w:rPr>
          <w:rFonts w:hint="default"/>
          <w:lang w:val="en-US" w:eastAsia="zh-CN"/>
        </w:rPr>
      </w:pPr>
      <w:r>
        <w:rPr>
          <w:rFonts w:hint="default"/>
          <w:lang w:val="en-US" w:eastAsia="zh-CN"/>
        </w:rPr>
        <w:t>hse_disabled：代表关闭了芯片的 HSE（Hardware Security Engine，硬件安全引擎）。</w:t>
      </w:r>
    </w:p>
    <w:p>
      <w:pPr>
        <w:numPr>
          <w:numId w:val="0"/>
        </w:numPr>
        <w:rPr>
          <w:rFonts w:hint="default"/>
          <w:lang w:val="en-US" w:eastAsia="zh-CN"/>
        </w:rPr>
      </w:pPr>
      <w:r>
        <w:rPr>
          <w:rFonts w:hint="default"/>
          <w:lang w:val="en-US" w:eastAsia="zh-CN"/>
        </w:rPr>
        <w:t>适用于不需要硬件级安全功能（如加密、安全启动）的场景，Flash 以最大可用容量（500KB）单分区运行。</w:t>
      </w:r>
    </w:p>
    <w:p>
      <w:pPr>
        <w:numPr>
          <w:numId w:val="0"/>
        </w:numPr>
        <w:rPr>
          <w:rFonts w:hint="default"/>
          <w:lang w:val="en-US" w:eastAsia="zh-CN"/>
        </w:rPr>
      </w:pPr>
      <w:r>
        <w:rPr>
          <w:rFonts w:hint="default"/>
          <w:lang w:val="en-US" w:eastAsia="zh-CN"/>
        </w:rPr>
        <w:t>3. nxp_s32k312_1x32x456k_hse_enabled.arp</w:t>
      </w:r>
    </w:p>
    <w:p>
      <w:pPr>
        <w:numPr>
          <w:numId w:val="0"/>
        </w:numPr>
        <w:ind w:firstLine="420" w:firstLineChars="0"/>
        <w:rPr>
          <w:rFonts w:hint="default"/>
          <w:lang w:val="en-US" w:eastAsia="zh-CN"/>
        </w:rPr>
      </w:pPr>
      <w:r>
        <w:rPr>
          <w:rFonts w:hint="default"/>
          <w:lang w:val="en-US" w:eastAsia="zh-CN"/>
        </w:rPr>
        <w:t>hse_enabled：代表启用了 HSE 硬件安全引擎。</w:t>
      </w:r>
    </w:p>
    <w:p>
      <w:pPr>
        <w:numPr>
          <w:numId w:val="0"/>
        </w:numPr>
        <w:rPr>
          <w:rFonts w:hint="eastAsia"/>
          <w:lang w:val="en-US" w:eastAsia="zh-CN"/>
        </w:rPr>
      </w:pPr>
      <w:r>
        <w:rPr>
          <w:rFonts w:hint="default"/>
          <w:lang w:val="en-US" w:eastAsia="zh-CN"/>
        </w:rPr>
        <w:t>由于 HSE 本身需要占用一部分 Flash 空间来存储安全相关的固件和密钥，所以可用的用户 Flash 容量会减少到 456KB。适用于对数据安全、固件完整性有较高要求的场景</w:t>
      </w:r>
      <w:r>
        <w:rPr>
          <w:rFonts w:hint="eastAsia"/>
          <w:lang w:val="en-US" w:eastAsia="zh-CN"/>
        </w:rPr>
        <w:t>。</w:t>
      </w:r>
    </w:p>
    <w:p>
      <w:pPr>
        <w:pStyle w:val="4"/>
        <w:numPr>
          <w:ilvl w:val="0"/>
          <w:numId w:val="3"/>
        </w:numPr>
        <w:bidi w:val="0"/>
        <w:rPr>
          <w:rFonts w:hint="eastAsia"/>
          <w:lang w:val="en-US" w:eastAsia="zh-CN"/>
        </w:rPr>
      </w:pPr>
      <w:r>
        <w:rPr>
          <w:rFonts w:hint="eastAsia"/>
          <w:lang w:val="en-US" w:eastAsia="zh-CN"/>
        </w:rPr>
        <w:t>.ld 链接脚本文件和.arp Flash 算法文件</w:t>
      </w:r>
    </w:p>
    <w:p>
      <w:pPr>
        <w:numPr>
          <w:numId w:val="0"/>
        </w:numPr>
        <w:ind w:firstLine="420" w:firstLineChars="0"/>
        <w:rPr>
          <w:rFonts w:hint="default"/>
          <w:lang w:val="en-US" w:eastAsia="zh-CN"/>
        </w:rPr>
      </w:pPr>
      <w:r>
        <w:rPr>
          <w:rFonts w:hint="default"/>
          <w:lang w:val="en-US" w:eastAsia="zh-CN"/>
        </w:rPr>
        <w:t>.ld 链接脚本文件和你之前看到的 .arp Flash 算法文件是一一对应、配合工作的关系，它们共同决定了程序在芯片上的存储和运行方式。</w:t>
      </w:r>
    </w:p>
    <w:p>
      <w:pPr>
        <w:pStyle w:val="5"/>
        <w:bidi w:val="0"/>
        <w:rPr>
          <w:rFonts w:hint="default"/>
          <w:lang w:val="en-US" w:eastAsia="zh-CN"/>
        </w:rPr>
      </w:pPr>
      <w:r>
        <w:rPr>
          <w:rFonts w:hint="default"/>
          <w:lang w:val="en-US" w:eastAsia="zh-CN"/>
        </w:rPr>
        <w:t>1. 核心关联逻辑</w:t>
      </w:r>
    </w:p>
    <w:p>
      <w:pPr>
        <w:numPr>
          <w:numId w:val="0"/>
        </w:numPr>
        <w:ind w:firstLine="420" w:firstLineChars="0"/>
        <w:rPr>
          <w:rFonts w:hint="default"/>
          <w:lang w:val="en-US" w:eastAsia="zh-CN"/>
        </w:rPr>
      </w:pPr>
      <w:r>
        <w:rPr>
          <w:rFonts w:hint="default"/>
          <w:lang w:val="en-US" w:eastAsia="zh-CN"/>
        </w:rPr>
        <w:t>.arp 文件：是烧录工具用的 Flash 算法，负责把程序 “正确写入” 芯片 Flash，它定义了 Flash 的分区、容量和安全模式。</w:t>
      </w:r>
    </w:p>
    <w:p>
      <w:pPr>
        <w:numPr>
          <w:numId w:val="0"/>
        </w:numPr>
        <w:ind w:firstLine="420" w:firstLineChars="0"/>
        <w:rPr>
          <w:rFonts w:hint="default"/>
          <w:lang w:val="en-US" w:eastAsia="zh-CN"/>
        </w:rPr>
      </w:pPr>
      <w:r>
        <w:rPr>
          <w:rFonts w:hint="default"/>
          <w:lang w:val="en-US" w:eastAsia="zh-CN"/>
        </w:rPr>
        <w:t>.ld 文件：是编译器用的链接脚本，负责把程序 “正确编排” 到 Flash 和 RAM 中，它定义了代码、数据、变量等在内存中的地址和布局。</w:t>
      </w:r>
    </w:p>
    <w:p>
      <w:pPr>
        <w:numPr>
          <w:numId w:val="0"/>
        </w:numPr>
        <w:ind w:firstLine="420" w:firstLineChars="0"/>
        <w:rPr>
          <w:rFonts w:hint="default"/>
          <w:lang w:val="en-US" w:eastAsia="zh-CN"/>
        </w:rPr>
      </w:pPr>
      <w:r>
        <w:rPr>
          <w:rFonts w:hint="default"/>
          <w:lang w:val="en-US" w:eastAsia="zh-CN"/>
        </w:rPr>
        <w:t>简单来说，.arp 管 “怎么写”，.ld 管 “写在哪”，两者必须匹配才能保证程序正常运行。</w:t>
      </w:r>
    </w:p>
    <w:p>
      <w:pPr>
        <w:pStyle w:val="5"/>
        <w:numPr>
          <w:ilvl w:val="0"/>
          <w:numId w:val="4"/>
        </w:numPr>
        <w:bidi w:val="0"/>
        <w:rPr>
          <w:rFonts w:hint="default"/>
          <w:lang w:val="en-US" w:eastAsia="zh-CN"/>
        </w:rPr>
      </w:pPr>
      <w:r>
        <w:rPr>
          <w:rFonts w:hint="default"/>
          <w:lang w:val="en-US" w:eastAsia="zh-CN"/>
        </w:rPr>
        <w:t>一一对应关系</w:t>
      </w:r>
    </w:p>
    <w:p>
      <w:r>
        <w:drawing>
          <wp:inline distT="0" distB="0" distL="114300" distR="114300">
            <wp:extent cx="5270500" cy="1744980"/>
            <wp:effectExtent l="0" t="0" r="825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0500" cy="1744980"/>
                    </a:xfrm>
                    <a:prstGeom prst="rect">
                      <a:avLst/>
                    </a:prstGeom>
                    <a:noFill/>
                    <a:ln>
                      <a:noFill/>
                    </a:ln>
                  </pic:spPr>
                </pic:pic>
              </a:graphicData>
            </a:graphic>
          </wp:inline>
        </w:drawing>
      </w:r>
    </w:p>
    <w:p>
      <w:pPr>
        <w:pStyle w:val="5"/>
        <w:bidi w:val="0"/>
        <w:rPr>
          <w:rFonts w:hint="default"/>
          <w:lang w:val="en-US" w:eastAsia="zh-CN"/>
        </w:rPr>
      </w:pPr>
      <w:r>
        <w:rPr>
          <w:rFonts w:hint="default"/>
          <w:lang w:val="en-US" w:eastAsia="zh-CN"/>
        </w:rPr>
        <w:t>3. 为什么必须匹配？</w:t>
      </w:r>
    </w:p>
    <w:p>
      <w:pPr>
        <w:rPr>
          <w:rFonts w:hint="default"/>
          <w:lang w:val="en-US" w:eastAsia="zh-CN"/>
        </w:rPr>
      </w:pPr>
      <w:r>
        <w:rPr>
          <w:rFonts w:hint="default"/>
          <w:lang w:val="en-US" w:eastAsia="zh-CN"/>
        </w:rPr>
        <w:t>如果 .ld 和 .arp 不匹配，会出现以下问题：</w:t>
      </w:r>
    </w:p>
    <w:p>
      <w:pPr>
        <w:rPr>
          <w:rFonts w:hint="default"/>
          <w:lang w:val="en-US" w:eastAsia="zh-CN"/>
        </w:rPr>
      </w:pPr>
      <w:r>
        <w:rPr>
          <w:rFonts w:hint="eastAsia"/>
          <w:lang w:val="en-US" w:eastAsia="zh-CN"/>
        </w:rPr>
        <w:t>·</w:t>
      </w:r>
      <w:r>
        <w:rPr>
          <w:rFonts w:hint="default"/>
          <w:lang w:val="en-US" w:eastAsia="zh-CN"/>
        </w:rPr>
        <w:t>链接脚本定义的地址超出了 Flash 算法定义的分区范围，导致烧录失败。</w:t>
      </w:r>
    </w:p>
    <w:p>
      <w:pPr>
        <w:rPr>
          <w:rFonts w:hint="default"/>
          <w:lang w:val="en-US" w:eastAsia="zh-CN"/>
        </w:rPr>
      </w:pPr>
      <w:r>
        <w:rPr>
          <w:rFonts w:hint="eastAsia"/>
          <w:lang w:val="en-US" w:eastAsia="zh-CN"/>
        </w:rPr>
        <w:t>·</w:t>
      </w:r>
      <w:r>
        <w:rPr>
          <w:rFonts w:hint="default"/>
          <w:lang w:val="en-US" w:eastAsia="zh-CN"/>
        </w:rPr>
        <w:t>A/B 分区模式下，脚本没有正确分配两个分区，导致固件升级功能失效。</w:t>
      </w:r>
    </w:p>
    <w:p>
      <w:pPr>
        <w:rPr>
          <w:rFonts w:hint="default"/>
          <w:lang w:val="en-US" w:eastAsia="zh-CN"/>
        </w:rPr>
      </w:pPr>
      <w:r>
        <w:rPr>
          <w:rFonts w:hint="eastAsia"/>
          <w:lang w:val="en-US" w:eastAsia="zh-CN"/>
        </w:rPr>
        <w:t>·</w:t>
      </w:r>
      <w:r>
        <w:rPr>
          <w:rFonts w:hint="default"/>
          <w:lang w:val="en-US" w:eastAsia="zh-CN"/>
        </w:rPr>
        <w:t>启用 HSE 时，脚本没有预留安全区域，导致程序运行异常。</w:t>
      </w:r>
    </w:p>
    <w:p>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F5F4CC"/>
    <w:multiLevelType w:val="singleLevel"/>
    <w:tmpl w:val="91F5F4CC"/>
    <w:lvl w:ilvl="0" w:tentative="0">
      <w:start w:val="3"/>
      <w:numFmt w:val="decimal"/>
      <w:suff w:val="nothing"/>
      <w:lvlText w:val="%1、"/>
      <w:lvlJc w:val="left"/>
    </w:lvl>
  </w:abstractNum>
  <w:abstractNum w:abstractNumId="1">
    <w:nsid w:val="D73750A2"/>
    <w:multiLevelType w:val="singleLevel"/>
    <w:tmpl w:val="D73750A2"/>
    <w:lvl w:ilvl="0" w:tentative="0">
      <w:start w:val="1"/>
      <w:numFmt w:val="chineseCounting"/>
      <w:suff w:val="nothing"/>
      <w:lvlText w:val="%1、"/>
      <w:lvlJc w:val="left"/>
      <w:rPr>
        <w:rFonts w:hint="eastAsia"/>
      </w:rPr>
    </w:lvl>
  </w:abstractNum>
  <w:abstractNum w:abstractNumId="2">
    <w:nsid w:val="F8E7D766"/>
    <w:multiLevelType w:val="singleLevel"/>
    <w:tmpl w:val="F8E7D766"/>
    <w:lvl w:ilvl="0" w:tentative="0">
      <w:start w:val="2"/>
      <w:numFmt w:val="decimal"/>
      <w:suff w:val="space"/>
      <w:lvlText w:val="%1."/>
      <w:lvlJc w:val="left"/>
    </w:lvl>
  </w:abstractNum>
  <w:abstractNum w:abstractNumId="3">
    <w:nsid w:val="593A1614"/>
    <w:multiLevelType w:val="singleLevel"/>
    <w:tmpl w:val="593A1614"/>
    <w:lvl w:ilvl="0" w:tentative="0">
      <w:start w:val="2"/>
      <w:numFmt w:val="chineseCounting"/>
      <w:suff w:val="nothing"/>
      <w:lvlText w:val="%1、"/>
      <w:lvlJc w:val="left"/>
      <w:rPr>
        <w:rFonts w:hint="eastAsia"/>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yZDhkYWQwNmQwYjcwMTg0ZGYzNWNhODdiYmZmMjcifQ=="/>
  </w:docVars>
  <w:rsids>
    <w:rsidRoot w:val="3FA93691"/>
    <w:rsid w:val="1A1F47EB"/>
    <w:rsid w:val="3FA93691"/>
    <w:rsid w:val="7F8E5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toc 1"/>
    <w:basedOn w:val="1"/>
    <w:next w:val="1"/>
    <w:uiPriority w:val="0"/>
  </w:style>
  <w:style w:type="paragraph" w:customStyle="1" w:styleId="9">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2026-01-28T08:06:00Z</dcterms:created>
  <dc:creator>user</dc:creator>
  <cp:lastModifiedBy>user</cp:lastModifiedBy>
  <dcterms:modified xsi:type="dcterms:W3CDTF">2026-01-28T08:38:56Z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A6FB865041B44849B116EEA2B0D683DB_11</vt:lpwstr>
  </property>
</Properties>
</file>