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1545"/>
        <w15:color w:val="DBDBDB"/>
        <w:docPartObj>
          <w:docPartGallery w:val="Table of Contents"/>
          <w:docPartUnique/>
        </w:docPartObj>
      </w:sdtPr>
      <w:sdtEndPr>
        <w:rPr>
          <w:rFonts w:ascii="宋体" w:hAnsi="宋体" w:eastAsia="宋体" w:cstheme="minorBidi"/>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2"/>
            <w:tabs>
              <w:tab w:val="right" w:leader="dot" w:pos="8306"/>
            </w:tabs>
            <w:rPr>
              <w:b/>
            </w:rPr>
          </w:pPr>
          <w:r>
            <w:fldChar w:fldCharType="begin"/>
          </w:r>
          <w:r>
            <w:instrText xml:space="preserve">TOC \o "1-2" \h \u </w:instrText>
          </w:r>
          <w:r>
            <w:fldChar w:fldCharType="separate"/>
          </w:r>
          <w:r>
            <w:rPr>
              <w:b/>
            </w:rPr>
            <w:fldChar w:fldCharType="begin"/>
          </w:r>
          <w:r>
            <w:rPr>
              <w:b/>
            </w:rPr>
            <w:instrText xml:space="preserve"> HYPERLINK \l _Toc26157 </w:instrText>
          </w:r>
          <w:r>
            <w:rPr>
              <w:b/>
            </w:rPr>
            <w:fldChar w:fldCharType="separate"/>
          </w:r>
          <w:r>
            <w:rPr>
              <w:rFonts w:hint="eastAsia"/>
              <w:b/>
            </w:rPr>
            <w:t>一、 S32DS安装及环境配置</w:t>
          </w:r>
          <w:r>
            <w:rPr>
              <w:b/>
            </w:rPr>
            <w:tab/>
          </w:r>
          <w:r>
            <w:rPr>
              <w:b/>
            </w:rPr>
            <w:fldChar w:fldCharType="begin"/>
          </w:r>
          <w:r>
            <w:rPr>
              <w:b/>
            </w:rPr>
            <w:instrText xml:space="preserve"> PAGEREF _Toc26157 \h </w:instrText>
          </w:r>
          <w:r>
            <w:rPr>
              <w:b/>
            </w:rPr>
            <w:fldChar w:fldCharType="separate"/>
          </w:r>
          <w:r>
            <w:rPr>
              <w:b/>
            </w:rPr>
            <w:t>1</w:t>
          </w:r>
          <w:r>
            <w:rPr>
              <w:b/>
            </w:rPr>
            <w:fldChar w:fldCharType="end"/>
          </w:r>
          <w:r>
            <w:rPr>
              <w:b/>
            </w:rPr>
            <w:fldChar w:fldCharType="end"/>
          </w:r>
        </w:p>
        <w:p>
          <w:pPr>
            <w:pStyle w:val="12"/>
            <w:tabs>
              <w:tab w:val="right" w:leader="dot" w:pos="8306"/>
            </w:tabs>
            <w:rPr>
              <w:b/>
            </w:rPr>
          </w:pPr>
          <w:r>
            <w:rPr>
              <w:b/>
            </w:rPr>
            <w:fldChar w:fldCharType="begin"/>
          </w:r>
          <w:r>
            <w:rPr>
              <w:b/>
            </w:rPr>
            <w:instrText xml:space="preserve"> HYPERLINK \l _Toc9533 </w:instrText>
          </w:r>
          <w:r>
            <w:rPr>
              <w:b/>
            </w:rPr>
            <w:fldChar w:fldCharType="separate"/>
          </w:r>
          <w:r>
            <w:rPr>
              <w:rFonts w:hint="eastAsia"/>
              <w:b/>
            </w:rPr>
            <w:t>二、 烧录常见问题</w:t>
          </w:r>
          <w:r>
            <w:rPr>
              <w:b/>
            </w:rPr>
            <w:tab/>
          </w:r>
          <w:r>
            <w:rPr>
              <w:b/>
            </w:rPr>
            <w:fldChar w:fldCharType="begin"/>
          </w:r>
          <w:r>
            <w:rPr>
              <w:b/>
            </w:rPr>
            <w:instrText xml:space="preserve"> PAGEREF _Toc9533 \h </w:instrText>
          </w:r>
          <w:r>
            <w:rPr>
              <w:b/>
            </w:rPr>
            <w:fldChar w:fldCharType="separate"/>
          </w:r>
          <w:r>
            <w:rPr>
              <w:b/>
            </w:rPr>
            <w:t>1</w:t>
          </w:r>
          <w:r>
            <w:rPr>
              <w:b/>
            </w:rPr>
            <w:fldChar w:fldCharType="end"/>
          </w:r>
          <w:r>
            <w:rPr>
              <w:b/>
            </w:rPr>
            <w:fldChar w:fldCharType="end"/>
          </w:r>
        </w:p>
        <w:p>
          <w:pPr>
            <w:pStyle w:val="12"/>
            <w:tabs>
              <w:tab w:val="right" w:leader="dot" w:pos="8306"/>
            </w:tabs>
            <w:rPr>
              <w:b/>
            </w:rPr>
          </w:pPr>
          <w:r>
            <w:rPr>
              <w:b/>
            </w:rPr>
            <w:fldChar w:fldCharType="begin"/>
          </w:r>
          <w:r>
            <w:rPr>
              <w:b/>
            </w:rPr>
            <w:instrText xml:space="preserve"> HYPERLINK \l _Toc12901 </w:instrText>
          </w:r>
          <w:r>
            <w:rPr>
              <w:b/>
            </w:rPr>
            <w:fldChar w:fldCharType="separate"/>
          </w:r>
          <w:r>
            <w:rPr>
              <w:rFonts w:hint="eastAsia"/>
              <w:b/>
              <w:lang w:val="en-US" w:eastAsia="zh-CN"/>
            </w:rPr>
            <w:t>三、</w:t>
          </w:r>
          <w:r>
            <w:rPr>
              <w:rFonts w:hint="eastAsia"/>
              <w:b/>
            </w:rPr>
            <w:t>.ld 链接脚本文件</w:t>
          </w:r>
          <w:r>
            <w:rPr>
              <w:rFonts w:hint="eastAsia"/>
              <w:b/>
              <w:lang w:val="en-US" w:eastAsia="zh-CN"/>
            </w:rPr>
            <w:t>和</w:t>
          </w:r>
          <w:r>
            <w:rPr>
              <w:rFonts w:hint="eastAsia"/>
              <w:b/>
            </w:rPr>
            <w:t>.arp Flash 算法文件</w:t>
          </w:r>
          <w:r>
            <w:rPr>
              <w:b/>
            </w:rPr>
            <w:tab/>
          </w:r>
          <w:r>
            <w:rPr>
              <w:b/>
            </w:rPr>
            <w:fldChar w:fldCharType="begin"/>
          </w:r>
          <w:r>
            <w:rPr>
              <w:b/>
            </w:rPr>
            <w:instrText xml:space="preserve"> PAGEREF _Toc12901 \h </w:instrText>
          </w:r>
          <w:r>
            <w:rPr>
              <w:b/>
            </w:rPr>
            <w:fldChar w:fldCharType="separate"/>
          </w:r>
          <w:r>
            <w:rPr>
              <w:b/>
            </w:rPr>
            <w:t>1</w:t>
          </w:r>
          <w:r>
            <w:rPr>
              <w:b/>
            </w:rPr>
            <w:fldChar w:fldCharType="end"/>
          </w:r>
          <w:r>
            <w:rPr>
              <w:b/>
            </w:rPr>
            <w:fldChar w:fldCharType="end"/>
          </w:r>
        </w:p>
        <w:p>
          <w:pPr>
            <w:pStyle w:val="13"/>
            <w:tabs>
              <w:tab w:val="right" w:leader="dot" w:pos="8306"/>
            </w:tabs>
          </w:pPr>
          <w:r>
            <w:fldChar w:fldCharType="begin"/>
          </w:r>
          <w:r>
            <w:instrText xml:space="preserve"> HYPERLINK \l _Toc27795 </w:instrText>
          </w:r>
          <w:r>
            <w:fldChar w:fldCharType="separate"/>
          </w:r>
          <w:r>
            <w:rPr>
              <w:rFonts w:hint="eastAsia"/>
              <w:lang w:val="en-US" w:eastAsia="zh-CN"/>
            </w:rPr>
            <w:t>1、</w:t>
          </w:r>
          <w:r>
            <w:rPr>
              <w:rFonts w:hint="eastAsia"/>
            </w:rPr>
            <w:t>.ld 链接脚本</w:t>
          </w:r>
          <w:r>
            <w:tab/>
          </w:r>
          <w:r>
            <w:fldChar w:fldCharType="begin"/>
          </w:r>
          <w:r>
            <w:instrText xml:space="preserve"> PAGEREF _Toc27795 \h </w:instrText>
          </w:r>
          <w:r>
            <w:fldChar w:fldCharType="separate"/>
          </w:r>
          <w:r>
            <w:t>1</w:t>
          </w:r>
          <w:r>
            <w:fldChar w:fldCharType="end"/>
          </w:r>
          <w:r>
            <w:fldChar w:fldCharType="end"/>
          </w:r>
        </w:p>
        <w:p>
          <w:pPr>
            <w:pStyle w:val="13"/>
            <w:tabs>
              <w:tab w:val="right" w:leader="dot" w:pos="8306"/>
            </w:tabs>
          </w:pPr>
          <w:r>
            <w:fldChar w:fldCharType="begin"/>
          </w:r>
          <w:r>
            <w:instrText xml:space="preserve"> HYPERLINK \l _Toc5894 </w:instrText>
          </w:r>
          <w:r>
            <w:fldChar w:fldCharType="separate"/>
          </w:r>
          <w:r>
            <w:rPr>
              <w:rFonts w:hint="default"/>
              <w:lang w:val="en-US" w:eastAsia="zh-CN"/>
            </w:rPr>
            <w:t>1. 核心关联逻辑</w:t>
          </w:r>
          <w:r>
            <w:tab/>
          </w:r>
          <w:r>
            <w:fldChar w:fldCharType="begin"/>
          </w:r>
          <w:r>
            <w:instrText xml:space="preserve"> PAGEREF _Toc5894 \h </w:instrText>
          </w:r>
          <w:r>
            <w:fldChar w:fldCharType="separate"/>
          </w:r>
          <w:r>
            <w:t>4</w:t>
          </w:r>
          <w:r>
            <w:fldChar w:fldCharType="end"/>
          </w:r>
          <w:r>
            <w:fldChar w:fldCharType="end"/>
          </w:r>
        </w:p>
        <w:p>
          <w:pPr>
            <w:pStyle w:val="13"/>
            <w:tabs>
              <w:tab w:val="right" w:leader="dot" w:pos="8306"/>
            </w:tabs>
          </w:pPr>
          <w:r>
            <w:fldChar w:fldCharType="begin"/>
          </w:r>
          <w:r>
            <w:instrText xml:space="preserve"> HYPERLINK \l _Toc21225 </w:instrText>
          </w:r>
          <w:r>
            <w:fldChar w:fldCharType="separate"/>
          </w:r>
          <w:r>
            <w:rPr>
              <w:rFonts w:hint="default"/>
              <w:lang w:val="en-US" w:eastAsia="zh-CN"/>
            </w:rPr>
            <w:t>2. 一一对应关系</w:t>
          </w:r>
          <w:r>
            <w:tab/>
          </w:r>
          <w:r>
            <w:fldChar w:fldCharType="begin"/>
          </w:r>
          <w:r>
            <w:instrText xml:space="preserve"> PAGEREF _Toc21225 \h </w:instrText>
          </w:r>
          <w:r>
            <w:fldChar w:fldCharType="separate"/>
          </w:r>
          <w:r>
            <w:t>4</w:t>
          </w:r>
          <w:r>
            <w:fldChar w:fldCharType="end"/>
          </w:r>
          <w:r>
            <w:fldChar w:fldCharType="end"/>
          </w:r>
        </w:p>
        <w:p>
          <w:pPr>
            <w:pStyle w:val="13"/>
            <w:tabs>
              <w:tab w:val="right" w:leader="dot" w:pos="8306"/>
            </w:tabs>
          </w:pPr>
          <w:r>
            <w:fldChar w:fldCharType="begin"/>
          </w:r>
          <w:r>
            <w:instrText xml:space="preserve"> HYPERLINK \l _Toc23289 </w:instrText>
          </w:r>
          <w:r>
            <w:fldChar w:fldCharType="separate"/>
          </w:r>
          <w:r>
            <w:rPr>
              <w:rFonts w:hint="default"/>
              <w:lang w:val="en-US" w:eastAsia="zh-CN"/>
            </w:rPr>
            <w:t>3. 为什么必须匹配？</w:t>
          </w:r>
          <w:r>
            <w:tab/>
          </w:r>
          <w:r>
            <w:fldChar w:fldCharType="begin"/>
          </w:r>
          <w:r>
            <w:instrText xml:space="preserve"> PAGEREF _Toc23289 \h </w:instrText>
          </w:r>
          <w:r>
            <w:fldChar w:fldCharType="separate"/>
          </w:r>
          <w:r>
            <w:t>4</w:t>
          </w:r>
          <w:r>
            <w:fldChar w:fldCharType="end"/>
          </w:r>
          <w:r>
            <w:fldChar w:fldCharType="end"/>
          </w:r>
        </w:p>
        <w:p>
          <w:pPr>
            <w:pStyle w:val="12"/>
            <w:tabs>
              <w:tab w:val="right" w:leader="dot" w:pos="8306"/>
            </w:tabs>
            <w:rPr>
              <w:b/>
            </w:rPr>
          </w:pPr>
          <w:r>
            <w:rPr>
              <w:b/>
            </w:rPr>
            <w:fldChar w:fldCharType="begin"/>
          </w:r>
          <w:r>
            <w:rPr>
              <w:b/>
            </w:rPr>
            <w:instrText xml:space="preserve"> HYPERLINK \l _Toc1867 </w:instrText>
          </w:r>
          <w:r>
            <w:rPr>
              <w:b/>
            </w:rPr>
            <w:fldChar w:fldCharType="separate"/>
          </w:r>
          <w:r>
            <w:rPr>
              <w:rFonts w:hint="eastAsia"/>
              <w:b/>
              <w:lang w:val="en-US" w:eastAsia="zh-CN"/>
            </w:rPr>
            <w:t>四、HSE相关</w:t>
          </w:r>
          <w:r>
            <w:rPr>
              <w:b/>
            </w:rPr>
            <w:tab/>
          </w:r>
          <w:r>
            <w:rPr>
              <w:b/>
            </w:rPr>
            <w:fldChar w:fldCharType="begin"/>
          </w:r>
          <w:r>
            <w:rPr>
              <w:b/>
            </w:rPr>
            <w:instrText xml:space="preserve"> PAGEREF _Toc1867 \h </w:instrText>
          </w:r>
          <w:r>
            <w:rPr>
              <w:b/>
            </w:rPr>
            <w:fldChar w:fldCharType="separate"/>
          </w:r>
          <w:r>
            <w:rPr>
              <w:b/>
            </w:rPr>
            <w:t>5</w:t>
          </w:r>
          <w:r>
            <w:rPr>
              <w:b/>
            </w:rPr>
            <w:fldChar w:fldCharType="end"/>
          </w:r>
          <w:r>
            <w:rPr>
              <w:b/>
            </w:rPr>
            <w:fldChar w:fldCharType="end"/>
          </w:r>
        </w:p>
        <w:p>
          <w:pPr>
            <w:pStyle w:val="13"/>
            <w:tabs>
              <w:tab w:val="right" w:leader="dot" w:pos="8306"/>
            </w:tabs>
          </w:pPr>
          <w:r>
            <w:fldChar w:fldCharType="begin"/>
          </w:r>
          <w:r>
            <w:instrText xml:space="preserve"> HYPERLINK \l _Toc3521 </w:instrText>
          </w:r>
          <w:r>
            <w:fldChar w:fldCharType="separate"/>
          </w:r>
          <w:r>
            <w:rPr>
              <w:rFonts w:hint="eastAsia"/>
              <w:lang w:val="en-US" w:eastAsia="zh-CN"/>
            </w:rPr>
            <w:t>1.Pink文件是什么？</w:t>
          </w:r>
          <w:r>
            <w:tab/>
          </w:r>
          <w:r>
            <w:fldChar w:fldCharType="begin"/>
          </w:r>
          <w:r>
            <w:instrText xml:space="preserve"> PAGEREF _Toc3521 \h </w:instrText>
          </w:r>
          <w:r>
            <w:fldChar w:fldCharType="separate"/>
          </w:r>
          <w:r>
            <w:t>5</w:t>
          </w:r>
          <w:r>
            <w:fldChar w:fldCharType="end"/>
          </w:r>
          <w:r>
            <w:fldChar w:fldCharType="end"/>
          </w:r>
        </w:p>
        <w:p>
          <w:pPr>
            <w:pStyle w:val="12"/>
            <w:tabs>
              <w:tab w:val="right" w:leader="dot" w:pos="8306"/>
            </w:tabs>
            <w:rPr>
              <w:b/>
            </w:rPr>
          </w:pPr>
          <w:r>
            <w:rPr>
              <w:b/>
            </w:rPr>
            <w:fldChar w:fldCharType="begin"/>
          </w:r>
          <w:r>
            <w:rPr>
              <w:b/>
            </w:rPr>
            <w:instrText xml:space="preserve"> HYPERLINK \l _Toc3405 </w:instrText>
          </w:r>
          <w:r>
            <w:rPr>
              <w:b/>
            </w:rPr>
            <w:fldChar w:fldCharType="separate"/>
          </w:r>
          <w:r>
            <w:rPr>
              <w:rFonts w:hint="eastAsia"/>
              <w:b/>
              <w:lang w:val="en-US" w:eastAsia="zh-CN"/>
            </w:rPr>
            <w:t>五、问题</w:t>
          </w:r>
          <w:r>
            <w:rPr>
              <w:b/>
            </w:rPr>
            <w:tab/>
          </w:r>
          <w:r>
            <w:rPr>
              <w:b/>
            </w:rPr>
            <w:fldChar w:fldCharType="begin"/>
          </w:r>
          <w:r>
            <w:rPr>
              <w:b/>
            </w:rPr>
            <w:instrText xml:space="preserve"> PAGEREF _Toc3405 \h </w:instrText>
          </w:r>
          <w:r>
            <w:rPr>
              <w:b/>
            </w:rPr>
            <w:fldChar w:fldCharType="separate"/>
          </w:r>
          <w:r>
            <w:rPr>
              <w:b/>
            </w:rPr>
            <w:t>6</w:t>
          </w:r>
          <w:r>
            <w:rPr>
              <w:b/>
            </w:rPr>
            <w:fldChar w:fldCharType="end"/>
          </w:r>
          <w:r>
            <w:rPr>
              <w:b/>
            </w:rPr>
            <w:fldChar w:fldCharType="end"/>
          </w:r>
        </w:p>
        <w:p>
          <w:pPr>
            <w:pStyle w:val="13"/>
            <w:tabs>
              <w:tab w:val="right" w:leader="dot" w:pos="8306"/>
            </w:tabs>
          </w:pPr>
          <w:r>
            <w:fldChar w:fldCharType="begin"/>
          </w:r>
          <w:r>
            <w:instrText xml:space="preserve"> HYPERLINK \l _Toc30289 </w:instrText>
          </w:r>
          <w:r>
            <w:fldChar w:fldCharType="separate"/>
          </w:r>
          <w:r>
            <w:rPr>
              <w:rFonts w:hint="eastAsia"/>
              <w:lang w:val="en-US" w:eastAsia="zh-CN"/>
            </w:rPr>
            <w:t>1、 烧录使用ab分区链接脚本编译的文件，后续无法正常启动？</w:t>
          </w:r>
          <w:r>
            <w:tab/>
          </w:r>
          <w:r>
            <w:fldChar w:fldCharType="begin"/>
          </w:r>
          <w:r>
            <w:instrText xml:space="preserve"> PAGEREF _Toc30289 \h </w:instrText>
          </w:r>
          <w:r>
            <w:fldChar w:fldCharType="separate"/>
          </w:r>
          <w:r>
            <w:t>6</w:t>
          </w:r>
          <w:r>
            <w:fldChar w:fldCharType="end"/>
          </w:r>
          <w:r>
            <w:fldChar w:fldCharType="end"/>
          </w:r>
        </w:p>
        <w:p>
          <w:pPr>
            <w:pStyle w:val="13"/>
            <w:tabs>
              <w:tab w:val="right" w:leader="dot" w:pos="8306"/>
            </w:tabs>
          </w:pPr>
          <w:r>
            <w:fldChar w:fldCharType="begin"/>
          </w:r>
          <w:r>
            <w:instrText xml:space="preserve"> HYPERLINK \l _Toc25342 </w:instrText>
          </w:r>
          <w:r>
            <w:fldChar w:fldCharType="separate"/>
          </w:r>
          <w:r>
            <w:rPr>
              <w:rFonts w:hint="eastAsia"/>
              <w:lang w:val="en-US" w:eastAsia="zh-CN"/>
            </w:rPr>
            <w:t>2、 必须有bootloader才能运行？</w:t>
          </w:r>
          <w:r>
            <w:tab/>
          </w:r>
          <w:r>
            <w:fldChar w:fldCharType="begin"/>
          </w:r>
          <w:r>
            <w:instrText xml:space="preserve"> PAGEREF _Toc25342 \h </w:instrText>
          </w:r>
          <w:r>
            <w:fldChar w:fldCharType="separate"/>
          </w:r>
          <w:r>
            <w:t>7</w:t>
          </w:r>
          <w:r>
            <w:fldChar w:fldCharType="end"/>
          </w:r>
          <w:r>
            <w:fldChar w:fldCharType="end"/>
          </w:r>
        </w:p>
        <w:p>
          <w:r>
            <w:rPr>
              <w:b/>
            </w:rPr>
            <w:fldChar w:fldCharType="end"/>
          </w:r>
        </w:p>
      </w:sdtContent>
    </w:sdt>
    <w:p>
      <w:pPr>
        <w:pStyle w:val="2"/>
        <w:numPr>
          <w:ilvl w:val="0"/>
          <w:numId w:val="1"/>
        </w:numPr>
        <w:bidi w:val="0"/>
        <w:outlineLvl w:val="0"/>
        <w:rPr>
          <w:rFonts w:hint="eastAsia"/>
        </w:rPr>
      </w:pPr>
      <w:bookmarkStart w:id="0" w:name="_Toc26157"/>
      <w:r>
        <w:rPr>
          <w:rFonts w:hint="eastAsia"/>
        </w:rPr>
        <w:t>S32DS安装及环境配置</w:t>
      </w:r>
      <w:bookmarkEnd w:id="0"/>
    </w:p>
    <w:p>
      <w:pPr>
        <w:bidi w:val="0"/>
        <w:rPr>
          <w:rFonts w:hint="eastAsia"/>
        </w:rPr>
      </w:pPr>
      <w:r>
        <w:rPr>
          <w:rFonts w:hint="eastAsia"/>
        </w:rPr>
        <w:t>https://blog.csdn.net/weixin_61678229/article/details/142923637</w:t>
      </w:r>
    </w:p>
    <w:p>
      <w:pPr>
        <w:rPr>
          <w:rFonts w:hint="eastAsia"/>
        </w:rPr>
      </w:pPr>
    </w:p>
    <w:p>
      <w:pPr>
        <w:pStyle w:val="2"/>
        <w:numPr>
          <w:ilvl w:val="0"/>
          <w:numId w:val="2"/>
        </w:numPr>
        <w:bidi w:val="0"/>
        <w:outlineLvl w:val="0"/>
        <w:rPr>
          <w:rFonts w:hint="eastAsia"/>
        </w:rPr>
      </w:pPr>
      <w:r>
        <w:rPr>
          <w:rFonts w:hint="eastAsia"/>
          <w:lang w:val="en-US" w:eastAsia="zh-CN"/>
        </w:rPr>
        <w:t>内存</w:t>
      </w:r>
    </w:p>
    <w:p>
      <w:pPr>
        <w:rPr>
          <w:rFonts w:hint="default"/>
          <w:color w:val="E54C5E" w:themeColor="accent6"/>
          <w:lang w:val="en-US"/>
          <w14:textFill>
            <w14:solidFill>
              <w14:schemeClr w14:val="accent6"/>
            </w14:solidFill>
          </w14:textFill>
        </w:rPr>
      </w:pPr>
      <w:r>
        <w:rPr>
          <w:rFonts w:hint="eastAsia"/>
          <w:color w:val="E54C5E" w:themeColor="accent6"/>
          <w:lang w:val="en-US" w:eastAsia="zh-CN"/>
          <w14:textFill>
            <w14:solidFill>
              <w14:schemeClr w14:val="accent6"/>
            </w14:solidFill>
          </w14:textFill>
        </w:rPr>
        <w:t>以下针对S32K312进行讨论！！！</w:t>
      </w:r>
    </w:p>
    <w:p>
      <w:pPr>
        <w:pStyle w:val="3"/>
        <w:bidi w:val="0"/>
        <w:rPr>
          <w:rFonts w:hint="eastAsia"/>
          <w:lang w:val="en-US" w:eastAsia="zh-CN"/>
        </w:rPr>
      </w:pPr>
      <w:r>
        <w:rPr>
          <w:rFonts w:hint="eastAsia"/>
          <w:lang w:val="en-US" w:eastAsia="zh-CN"/>
        </w:rPr>
        <w:t>FLASH</w:t>
      </w:r>
    </w:p>
    <w:p>
      <w:pPr>
        <w:pStyle w:val="4"/>
        <w:bidi w:val="0"/>
        <w:rPr>
          <w:rFonts w:hint="default"/>
          <w:lang w:val="en-US"/>
        </w:rPr>
      </w:pPr>
      <w:r>
        <w:rPr>
          <w:rFonts w:hint="default"/>
          <w:lang w:val="en-US"/>
        </w:rPr>
        <w:t>1. Flash 存储块布局</w:t>
      </w:r>
    </w:p>
    <w:p>
      <w:pPr>
        <w:numPr>
          <w:ilvl w:val="0"/>
          <w:numId w:val="0"/>
        </w:numPr>
      </w:pPr>
      <w:r>
        <w:drawing>
          <wp:inline distT="0" distB="0" distL="114300" distR="114300">
            <wp:extent cx="5041265" cy="2199005"/>
            <wp:effectExtent l="0" t="0" r="0" b="317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
                    <a:stretch>
                      <a:fillRect/>
                    </a:stretch>
                  </pic:blipFill>
                  <pic:spPr>
                    <a:xfrm>
                      <a:off x="0" y="0"/>
                      <a:ext cx="5041265" cy="2199005"/>
                    </a:xfrm>
                    <a:prstGeom prst="rect">
                      <a:avLst/>
                    </a:prstGeom>
                    <a:noFill/>
                    <a:ln>
                      <a:noFill/>
                    </a:ln>
                  </pic:spPr>
                </pic:pic>
              </a:graphicData>
            </a:graphic>
          </wp:inline>
        </w:drawing>
      </w:r>
    </w:p>
    <w:p>
      <w:pPr>
        <w:numPr>
          <w:ilvl w:val="0"/>
          <w:numId w:val="0"/>
        </w:numPr>
        <w:rPr>
          <w:rFonts w:hint="default" w:eastAsiaTheme="minor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//这里的地址指的是虚拟映射地址，0x00400000对应FLASH的物理地址0x00000000。</w:t>
      </w:r>
    </w:p>
    <w:p>
      <w:pPr>
        <w:numPr>
          <w:ilvl w:val="0"/>
          <w:numId w:val="0"/>
        </w:numPr>
        <w:rPr>
          <w:rFonts w:hint="eastAsia"/>
        </w:rPr>
      </w:pPr>
      <w:r>
        <w:rPr>
          <w:rFonts w:hint="eastAsia"/>
          <w:lang w:val="en-US" w:eastAsia="zh-CN"/>
        </w:rPr>
        <w:t>·</w:t>
      </w:r>
      <w:r>
        <w:rPr>
          <w:rFonts w:hint="eastAsia"/>
        </w:rPr>
        <w:t>总容量：Code Flash 共 2 MB（1 MB + 1 MB），Data Flash 128 KB，UTest NVM 8 KB。</w:t>
      </w:r>
    </w:p>
    <w:p>
      <w:pPr>
        <w:numPr>
          <w:ilvl w:val="0"/>
          <w:numId w:val="0"/>
        </w:numPr>
        <w:rPr>
          <w:rFonts w:hint="eastAsia"/>
        </w:rPr>
      </w:pPr>
      <w:r>
        <w:rPr>
          <w:rFonts w:hint="eastAsia"/>
          <w:lang w:val="en-US" w:eastAsia="zh-CN"/>
        </w:rPr>
        <w:t>·</w:t>
      </w:r>
      <w:r>
        <w:rPr>
          <w:rFonts w:hint="eastAsia"/>
        </w:rPr>
        <w:t>Code Flash：用于存储程序代码，S32K312 的两块（0 和 1）各 1 MB，合起来正好 2 MB，和之前特性表的信息完全对应。</w:t>
      </w:r>
    </w:p>
    <w:p>
      <w:pPr>
        <w:numPr>
          <w:ilvl w:val="0"/>
          <w:numId w:val="0"/>
        </w:numPr>
        <w:rPr>
          <w:rFonts w:hint="eastAsia"/>
        </w:rPr>
      </w:pPr>
      <w:r>
        <w:rPr>
          <w:rFonts w:hint="eastAsia"/>
          <w:lang w:val="en-US" w:eastAsia="zh-CN"/>
        </w:rPr>
        <w:t>·</w:t>
      </w:r>
      <w:r>
        <w:rPr>
          <w:rFonts w:hint="eastAsia"/>
        </w:rPr>
        <w:t>Data Flash：用于存储非易失性数据（如校准参数、配置信息），支持擦除、编程和读操作。</w:t>
      </w:r>
    </w:p>
    <w:p>
      <w:pPr>
        <w:numPr>
          <w:ilvl w:val="0"/>
          <w:numId w:val="0"/>
        </w:numPr>
        <w:rPr>
          <w:rFonts w:hint="eastAsia"/>
        </w:rPr>
      </w:pPr>
      <w:r>
        <w:rPr>
          <w:rFonts w:hint="eastAsia"/>
          <w:lang w:val="en-US" w:eastAsia="zh-CN"/>
        </w:rPr>
        <w:t>·</w:t>
      </w:r>
      <w:r>
        <w:rPr>
          <w:rFonts w:hint="eastAsia"/>
        </w:rPr>
        <w:t>UTest NVM：是一个小容量的专用区域，用于内部测试，可生成单 / 双位 ECC 错误，用于验证系统的错误处理能力。</w:t>
      </w:r>
    </w:p>
    <w:p>
      <w:pPr>
        <w:numPr>
          <w:ilvl w:val="0"/>
          <w:numId w:val="0"/>
        </w:numPr>
        <w:rPr>
          <w:rFonts w:hint="eastAsia"/>
        </w:rPr>
      </w:pPr>
      <w:r>
        <w:rPr>
          <w:rFonts w:hint="eastAsia"/>
        </w:rPr>
        <w:t xml:space="preserve"> </w:t>
      </w:r>
      <w:r>
        <w:rPr>
          <w:rStyle w:val="14"/>
          <w:rFonts w:hint="eastAsia"/>
        </w:rPr>
        <w:t>2. 安全 Flash 配置</w:t>
      </w:r>
    </w:p>
    <w:p>
      <w:pPr>
        <w:numPr>
          <w:ilvl w:val="0"/>
          <w:numId w:val="0"/>
        </w:numPr>
        <w:rPr>
          <w:rFonts w:hint="eastAsia"/>
        </w:rPr>
      </w:pPr>
      <w:r>
        <w:rPr>
          <w:rFonts w:hint="eastAsia"/>
        </w:rPr>
        <w:t>这部分是 S32K312 的安全启动和安全执行相关的 Flash 分区：</w:t>
      </w:r>
    </w:p>
    <w:p>
      <w:pPr>
        <w:numPr>
          <w:ilvl w:val="0"/>
          <w:numId w:val="0"/>
        </w:numPr>
        <w:rPr>
          <w:rFonts w:hint="eastAsia"/>
        </w:rPr>
      </w:pPr>
      <w:r>
        <w:rPr>
          <w:rFonts w:hint="eastAsia"/>
        </w:rPr>
        <w:t>Secure BAF code (SBAF_CODE)：地址范围 005F_4000 ~ 005F_FFFF，大小 48 KB。</w:t>
      </w:r>
    </w:p>
    <w:p>
      <w:pPr>
        <w:numPr>
          <w:ilvl w:val="0"/>
          <w:numId w:val="0"/>
        </w:numPr>
        <w:rPr>
          <w:rFonts w:hint="eastAsia"/>
        </w:rPr>
      </w:pPr>
      <w:r>
        <w:rPr>
          <w:rFonts w:hint="eastAsia"/>
        </w:rPr>
        <w:t>这个区域是专门给安全启动固件（Boot Authentication Firmware）使用的，只有硬件安全引擎（HSE）可以访问，普通 Cortex-M7 内核无法直接访问，确保启动过程的安全性。</w:t>
      </w:r>
    </w:p>
    <w:p>
      <w:pPr>
        <w:numPr>
          <w:ilvl w:val="0"/>
          <w:numId w:val="0"/>
        </w:numPr>
        <w:rPr>
          <w:rFonts w:hint="eastAsia"/>
        </w:rPr>
      </w:pPr>
      <w:r>
        <w:rPr>
          <w:rFonts w:hint="eastAsia"/>
        </w:rPr>
        <w:t>Secure BAF code（SBAF_CODE）的内存区域对用户而言是硬件级别的 “只读 / 不可访问” 区域，不管是读、写、擦除还是调试，用户层面都没有任何手段能操作这个地址空间，这也是汽车 MCU 安全设计的核心要求。</w:t>
      </w:r>
    </w:p>
    <w:p>
      <w:pPr>
        <w:rPr>
          <w:rFonts w:hint="eastAsia"/>
        </w:rPr>
      </w:pPr>
    </w:p>
    <w:p>
      <w:pPr>
        <w:pStyle w:val="2"/>
        <w:bidi w:val="0"/>
        <w:outlineLvl w:val="0"/>
        <w:rPr>
          <w:rFonts w:hint="eastAsia"/>
        </w:rPr>
      </w:pPr>
      <w:bookmarkStart w:id="1" w:name="_Toc12901"/>
      <w:r>
        <w:rPr>
          <w:rFonts w:hint="eastAsia"/>
          <w:lang w:val="en-US" w:eastAsia="zh-CN"/>
        </w:rPr>
        <w:t>三、</w:t>
      </w:r>
      <w:r>
        <w:rPr>
          <w:rFonts w:hint="eastAsia"/>
        </w:rPr>
        <w:t>.ld 链接脚本文件</w:t>
      </w:r>
      <w:r>
        <w:rPr>
          <w:rFonts w:hint="eastAsia"/>
          <w:lang w:val="en-US" w:eastAsia="zh-CN"/>
        </w:rPr>
        <w:t>和</w:t>
      </w:r>
      <w:r>
        <w:rPr>
          <w:rFonts w:hint="eastAsia"/>
        </w:rPr>
        <w:t>.arp Flash 算法文件</w:t>
      </w:r>
      <w:bookmarkEnd w:id="1"/>
    </w:p>
    <w:p>
      <w:pPr>
        <w:pStyle w:val="3"/>
        <w:bidi w:val="0"/>
        <w:outlineLvl w:val="1"/>
        <w:rPr>
          <w:rFonts w:hint="eastAsia"/>
        </w:rPr>
      </w:pPr>
      <w:bookmarkStart w:id="2" w:name="_Toc27795"/>
      <w:r>
        <w:rPr>
          <w:rFonts w:hint="eastAsia"/>
          <w:lang w:val="en-US" w:eastAsia="zh-CN"/>
        </w:rPr>
        <w:t>1、</w:t>
      </w:r>
      <w:r>
        <w:rPr>
          <w:rFonts w:hint="eastAsia"/>
        </w:rPr>
        <w:t>.ld 链接脚本</w:t>
      </w:r>
      <w:bookmarkEnd w:id="2"/>
    </w:p>
    <w:p>
      <w:pPr>
        <w:pStyle w:val="4"/>
        <w:bidi w:val="0"/>
        <w:rPr>
          <w:rFonts w:hint="eastAsia"/>
        </w:rPr>
      </w:pPr>
      <w:r>
        <w:rPr>
          <w:rFonts w:hint="eastAsia"/>
        </w:rPr>
        <w:t>链接文件类别</w:t>
      </w:r>
    </w:p>
    <w:p>
      <w:pPr>
        <w:rPr>
          <w:rFonts w:hint="eastAsia"/>
        </w:rPr>
      </w:pPr>
      <w:r>
        <w:drawing>
          <wp:inline distT="0" distB="0" distL="114300" distR="114300">
            <wp:extent cx="1858010" cy="1516380"/>
            <wp:effectExtent l="0" t="0" r="952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858010" cy="1516380"/>
                    </a:xfrm>
                    <a:prstGeom prst="rect">
                      <a:avLst/>
                    </a:prstGeom>
                    <a:noFill/>
                    <a:ln>
                      <a:noFill/>
                    </a:ln>
                  </pic:spPr>
                </pic:pic>
              </a:graphicData>
            </a:graphic>
          </wp:inline>
        </w:drawing>
      </w:r>
    </w:p>
    <w:p>
      <w:pPr>
        <w:bidi w:val="0"/>
        <w:rPr>
          <w:rFonts w:hint="eastAsia"/>
        </w:rPr>
      </w:pPr>
      <w:r>
        <w:rPr>
          <w:rFonts w:hint="eastAsia"/>
        </w:rPr>
        <w:t>这四个.ld文件是链接脚本文件，是 S32DS 开发环境里用于指导链接器组织代码和数据在内存中布局的核心配置文件，每个文件的用途不同：</w:t>
      </w:r>
    </w:p>
    <w:p>
      <w:pPr>
        <w:bidi w:val="0"/>
        <w:ind w:firstLine="420" w:firstLineChars="0"/>
        <w:rPr>
          <w:rFonts w:hint="eastAsia"/>
        </w:rPr>
      </w:pPr>
      <w:r>
        <w:rPr>
          <w:rFonts w:hint="eastAsia"/>
          <w:lang w:val="en-US" w:eastAsia="zh-CN"/>
        </w:rPr>
        <w:t>1.</w:t>
      </w:r>
      <w:r>
        <w:rPr>
          <w:rFonts w:hint="eastAsia"/>
        </w:rPr>
        <w:t>linker_flash_s32k312_ABSwap.ld这是支持 Flash AB 分区交换 的链接脚本。它主要用于带双分区 Bootloader 或 OTA（空中升级）的场景，此时 Flash 会被划分为 A、B 两个区域，这个脚本会定义两个分区的内存映射，确保升级时程序可以在两个分区间切换运行。</w:t>
      </w:r>
    </w:p>
    <w:p>
      <w:pPr>
        <w:bidi w:val="0"/>
        <w:ind w:firstLine="420" w:firstLineChars="0"/>
        <w:rPr>
          <w:rFonts w:hint="eastAsia"/>
        </w:rPr>
      </w:pPr>
      <w:r>
        <w:rPr>
          <w:rFonts w:hint="eastAsia"/>
          <w:lang w:val="en-US" w:eastAsia="zh-CN"/>
        </w:rPr>
        <w:t>2.</w:t>
      </w:r>
      <w:r>
        <w:rPr>
          <w:rFonts w:hint="eastAsia"/>
        </w:rPr>
        <w:t>linker_flash_s32k312_debug.ld这是面向 Debug 调试模式 的 Flash 链接脚本。它会优化调试相关的内存布局，比如保留更多调试信息段、调整符号表位置，让你在调试时可以更方便地断点、单步执行和查看变量。</w:t>
      </w:r>
    </w:p>
    <w:p>
      <w:pPr>
        <w:bidi w:val="0"/>
        <w:ind w:firstLine="420" w:firstLineChars="0"/>
        <w:rPr>
          <w:rFonts w:hint="eastAsia"/>
        </w:rPr>
      </w:pPr>
      <w:r>
        <w:rPr>
          <w:rFonts w:hint="eastAsia"/>
          <w:lang w:val="en-US" w:eastAsia="zh-CN"/>
        </w:rPr>
        <w:t>3.</w:t>
      </w:r>
      <w:r>
        <w:rPr>
          <w:rFonts w:hint="eastAsia"/>
        </w:rPr>
        <w:t>linker_flash_s32k312.ld这是 标准 Flash 运行模式 的主链接脚本。它定义了程序在 Flash 中正常运行时的内存布局，是发布版本最常用的脚本，负责把代码段、数据段、堆栈等分配到 Flash 和 RAM 的正确地址。</w:t>
      </w:r>
    </w:p>
    <w:p>
      <w:pPr>
        <w:bidi w:val="0"/>
        <w:ind w:firstLine="420" w:firstLineChars="0"/>
        <w:rPr>
          <w:rFonts w:hint="eastAsia"/>
        </w:rPr>
      </w:pPr>
      <w:r>
        <w:rPr>
          <w:rFonts w:hint="eastAsia"/>
          <w:lang w:val="en-US" w:eastAsia="zh-CN"/>
        </w:rPr>
        <w:t>4.</w:t>
      </w:r>
      <w:r>
        <w:rPr>
          <w:rFonts w:hint="eastAsia"/>
        </w:rPr>
        <w:t>linker_ram_s32k312.ld这是 RAM 运行模式 的链接脚本。它会把整个程序加载到 RAM 中运行，主要用于调试和性能测试，比如验证代码在 RAM 中的执行速度，或者在 Flash 损坏时作为临时运行方案</w:t>
      </w:r>
    </w:p>
    <w:p>
      <w:pPr>
        <w:pStyle w:val="4"/>
        <w:bidi w:val="0"/>
        <w:rPr>
          <w:rFonts w:hint="eastAsia"/>
        </w:rPr>
      </w:pPr>
      <w:r>
        <w:rPr>
          <w:rFonts w:hint="eastAsia"/>
        </w:rPr>
        <w:t>链接文件选择</w:t>
      </w:r>
    </w:p>
    <w:p>
      <w:pPr>
        <w:bidi w:val="0"/>
      </w:pPr>
      <w:r>
        <w:drawing>
          <wp:inline distT="0" distB="0" distL="114300" distR="114300">
            <wp:extent cx="1882140" cy="3576320"/>
            <wp:effectExtent l="0" t="0" r="698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882140" cy="3576320"/>
                    </a:xfrm>
                    <a:prstGeom prst="rect">
                      <a:avLst/>
                    </a:prstGeom>
                    <a:noFill/>
                    <a:ln>
                      <a:noFill/>
                    </a:ln>
                  </pic:spPr>
                </pic:pic>
              </a:graphicData>
            </a:graphic>
          </wp:inline>
        </w:drawing>
      </w:r>
      <w:r>
        <w:drawing>
          <wp:inline distT="0" distB="0" distL="114300" distR="114300">
            <wp:extent cx="5073015" cy="3576955"/>
            <wp:effectExtent l="0" t="0" r="63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073015" cy="3576955"/>
                    </a:xfrm>
                    <a:prstGeom prst="rect">
                      <a:avLst/>
                    </a:prstGeom>
                    <a:noFill/>
                    <a:ln>
                      <a:noFill/>
                    </a:ln>
                  </pic:spPr>
                </pic:pic>
              </a:graphicData>
            </a:graphic>
          </wp:inline>
        </w:drawing>
      </w:r>
    </w:p>
    <w:p>
      <w:pPr>
        <w:bidi w:val="0"/>
        <w:rPr>
          <w:rFonts w:hint="eastAsia"/>
        </w:rPr>
      </w:pPr>
    </w:p>
    <w:p>
      <w:pPr>
        <w:rPr>
          <w:rFonts w:hint="eastAsia"/>
        </w:rPr>
      </w:pPr>
    </w:p>
    <w:p>
      <w:pPr>
        <w:pStyle w:val="3"/>
        <w:bidi w:val="0"/>
        <w:rPr>
          <w:rFonts w:hint="eastAsia"/>
          <w:lang w:val="en-US" w:eastAsia="zh-CN"/>
        </w:rPr>
      </w:pPr>
      <w:r>
        <w:rPr>
          <w:rFonts w:hint="eastAsia"/>
          <w:lang w:val="en-US" w:eastAsia="zh-CN"/>
        </w:rPr>
        <w:t>2、.arp  Flash算法配置文件</w:t>
      </w:r>
    </w:p>
    <w:p>
      <w:pPr>
        <w:numPr>
          <w:ilvl w:val="0"/>
          <w:numId w:val="0"/>
        </w:numPr>
      </w:pPr>
      <w:r>
        <w:drawing>
          <wp:inline distT="0" distB="0" distL="114300" distR="114300">
            <wp:extent cx="5274310" cy="3027045"/>
            <wp:effectExtent l="0" t="0" r="444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4310" cy="3027045"/>
                    </a:xfrm>
                    <a:prstGeom prst="rect">
                      <a:avLst/>
                    </a:prstGeom>
                    <a:noFill/>
                    <a:ln>
                      <a:noFill/>
                    </a:ln>
                  </pic:spPr>
                </pic:pic>
              </a:graphicData>
            </a:graphic>
          </wp:inline>
        </w:drawing>
      </w:r>
    </w:p>
    <w:p>
      <w:pPr>
        <w:numPr>
          <w:ilvl w:val="0"/>
          <w:numId w:val="0"/>
        </w:numPr>
        <w:rPr>
          <w:rFonts w:hint="eastAsia"/>
          <w:lang w:val="en-US" w:eastAsia="zh-CN"/>
        </w:rPr>
      </w:pPr>
      <w:r>
        <w:rPr>
          <w:rFonts w:hint="default"/>
          <w:lang w:val="en-US" w:eastAsia="zh-CN"/>
        </w:rPr>
        <w:t>这些是 NXP S32K312 芯片在烧录工具中使用的Flash 算法配置文件（.arp 格式），每个选项对应不同的硬件配置和功能模式</w:t>
      </w:r>
      <w:r>
        <w:rPr>
          <w:rFonts w:hint="eastAsia"/>
          <w:lang w:val="en-US" w:eastAsia="zh-CN"/>
        </w:rPr>
        <w:t>：</w:t>
      </w:r>
    </w:p>
    <w:p>
      <w:pPr>
        <w:numPr>
          <w:ilvl w:val="0"/>
          <w:numId w:val="0"/>
        </w:numPr>
        <w:rPr>
          <w:rFonts w:hint="default"/>
          <w:lang w:val="en-US" w:eastAsia="zh-CN"/>
        </w:rPr>
      </w:pPr>
      <w:r>
        <w:rPr>
          <w:rFonts w:hint="default"/>
          <w:lang w:val="en-US" w:eastAsia="zh-CN"/>
        </w:rPr>
        <w:t>1. nxp_s32k312_1x32x424k_ab_swap.arp</w:t>
      </w:r>
      <w:r>
        <w:rPr>
          <w:rFonts w:hint="eastAsia"/>
          <w:lang w:val="en-US" w:eastAsia="zh-CN"/>
        </w:rPr>
        <w:t>（默认开启HSE）</w:t>
      </w:r>
    </w:p>
    <w:p>
      <w:pPr>
        <w:numPr>
          <w:ilvl w:val="0"/>
          <w:numId w:val="0"/>
        </w:numPr>
        <w:ind w:firstLine="420" w:firstLineChars="0"/>
        <w:rPr>
          <w:rFonts w:hint="default"/>
          <w:lang w:val="en-US" w:eastAsia="zh-CN"/>
        </w:rPr>
      </w:pPr>
      <w:r>
        <w:rPr>
          <w:rFonts w:hint="default"/>
          <w:lang w:val="en-US" w:eastAsia="zh-CN"/>
        </w:rPr>
        <w:t>ab_swap：代表 A/B 分区双镜像模式。Flash 被划分为两个独立的分区（A 区和 B 区），支持固件的安全更新和冗余备份。</w:t>
      </w:r>
    </w:p>
    <w:p>
      <w:pPr>
        <w:numPr>
          <w:ilvl w:val="0"/>
          <w:numId w:val="0"/>
        </w:numPr>
        <w:rPr>
          <w:rFonts w:hint="default"/>
          <w:lang w:val="en-US" w:eastAsia="zh-CN"/>
        </w:rPr>
      </w:pPr>
      <w:r>
        <w:rPr>
          <w:rFonts w:hint="default"/>
          <w:lang w:val="en-US" w:eastAsia="zh-CN"/>
        </w:rPr>
        <w:t>在这种模式下，系统可以从一个分区运行，同时在另一个分区更新固件，更新完成后再切换运行分区，提升了系统的可靠性和安全性。</w:t>
      </w:r>
    </w:p>
    <w:p>
      <w:pPr>
        <w:numPr>
          <w:ilvl w:val="0"/>
          <w:numId w:val="0"/>
        </w:numPr>
        <w:ind w:firstLine="420" w:firstLineChars="0"/>
        <w:rPr>
          <w:rFonts w:hint="default"/>
          <w:lang w:val="en-US" w:eastAsia="zh-CN"/>
        </w:rPr>
      </w:pPr>
      <w:r>
        <w:rPr>
          <w:rFonts w:hint="default"/>
          <w:lang w:val="en-US" w:eastAsia="zh-CN"/>
        </w:rPr>
        <w:t>424k：代表该模式下单个 Flash 分区的大小为 424KB。</w:t>
      </w:r>
    </w:p>
    <w:p>
      <w:pPr>
        <w:numPr>
          <w:ilvl w:val="0"/>
          <w:numId w:val="0"/>
        </w:numPr>
        <w:rPr>
          <w:rFonts w:hint="default"/>
          <w:lang w:val="en-US" w:eastAsia="zh-CN"/>
        </w:rPr>
      </w:pPr>
      <w:r>
        <w:rPr>
          <w:rFonts w:hint="default"/>
          <w:lang w:val="en-US" w:eastAsia="zh-CN"/>
        </w:rPr>
        <w:t>2. nxp_s32k312_1x32x500k_hse_disabled.arp</w:t>
      </w:r>
    </w:p>
    <w:p>
      <w:pPr>
        <w:numPr>
          <w:ilvl w:val="0"/>
          <w:numId w:val="0"/>
        </w:numPr>
        <w:ind w:firstLine="420" w:firstLineChars="0"/>
        <w:rPr>
          <w:rFonts w:hint="default"/>
          <w:lang w:val="en-US" w:eastAsia="zh-CN"/>
        </w:rPr>
      </w:pPr>
      <w:r>
        <w:rPr>
          <w:rFonts w:hint="default"/>
          <w:lang w:val="en-US" w:eastAsia="zh-CN"/>
        </w:rPr>
        <w:t>hse_disabled：代表关闭了芯片的 HSE（Hardware Security Engine，硬件安全引擎）。</w:t>
      </w:r>
    </w:p>
    <w:p>
      <w:pPr>
        <w:numPr>
          <w:ilvl w:val="0"/>
          <w:numId w:val="0"/>
        </w:numPr>
        <w:rPr>
          <w:rFonts w:hint="default"/>
          <w:lang w:val="en-US" w:eastAsia="zh-CN"/>
        </w:rPr>
      </w:pPr>
      <w:r>
        <w:rPr>
          <w:rFonts w:hint="default"/>
          <w:lang w:val="en-US" w:eastAsia="zh-CN"/>
        </w:rPr>
        <w:t>适用于不需要硬件级安全功能（如加密、安全启动）的场景，Flash 以最大可用容量（500KB）单分区运行。</w:t>
      </w:r>
    </w:p>
    <w:p>
      <w:pPr>
        <w:numPr>
          <w:ilvl w:val="0"/>
          <w:numId w:val="0"/>
        </w:numPr>
        <w:rPr>
          <w:rFonts w:hint="default"/>
          <w:lang w:val="en-US" w:eastAsia="zh-CN"/>
        </w:rPr>
      </w:pPr>
      <w:r>
        <w:rPr>
          <w:rFonts w:hint="default"/>
          <w:lang w:val="en-US" w:eastAsia="zh-CN"/>
        </w:rPr>
        <w:t>3. nxp_s32k312_1x32x456k_hse_enabled.arp</w:t>
      </w:r>
    </w:p>
    <w:p>
      <w:pPr>
        <w:numPr>
          <w:ilvl w:val="0"/>
          <w:numId w:val="0"/>
        </w:numPr>
        <w:ind w:firstLine="420" w:firstLineChars="0"/>
        <w:rPr>
          <w:rFonts w:hint="default"/>
          <w:lang w:val="en-US" w:eastAsia="zh-CN"/>
        </w:rPr>
      </w:pPr>
      <w:r>
        <w:rPr>
          <w:rFonts w:hint="default"/>
          <w:lang w:val="en-US" w:eastAsia="zh-CN"/>
        </w:rPr>
        <w:t>hse_enabled：代表启用了 HSE 硬件安全引擎。</w:t>
      </w:r>
    </w:p>
    <w:p>
      <w:pPr>
        <w:numPr>
          <w:ilvl w:val="0"/>
          <w:numId w:val="0"/>
        </w:numPr>
        <w:rPr>
          <w:rFonts w:hint="eastAsia"/>
          <w:lang w:val="en-US" w:eastAsia="zh-CN"/>
        </w:rPr>
      </w:pPr>
      <w:r>
        <w:rPr>
          <w:rFonts w:hint="default"/>
          <w:lang w:val="en-US" w:eastAsia="zh-CN"/>
        </w:rPr>
        <w:t>由于 HSE 本身需要占用一部分 Flash 空间来存储安全相关的固件和密钥，所以可用的用户 Flash 容量会减少到 456KB。适用于对数据安全、固件完整性有较高要求的场景</w:t>
      </w:r>
      <w:r>
        <w:rPr>
          <w:rFonts w:hint="eastAsia"/>
          <w:lang w:val="en-US" w:eastAsia="zh-CN"/>
        </w:rPr>
        <w:t>。</w:t>
      </w:r>
    </w:p>
    <w:p>
      <w:pPr>
        <w:pStyle w:val="3"/>
        <w:numPr>
          <w:ilvl w:val="0"/>
          <w:numId w:val="3"/>
        </w:numPr>
        <w:bidi w:val="0"/>
        <w:rPr>
          <w:rFonts w:hint="eastAsia"/>
          <w:lang w:val="en-US" w:eastAsia="zh-CN"/>
        </w:rPr>
      </w:pPr>
      <w:r>
        <w:rPr>
          <w:rFonts w:hint="eastAsia"/>
          <w:lang w:val="en-US" w:eastAsia="zh-CN"/>
        </w:rPr>
        <w:t>.ld 链接脚本文件和.arp Flash 算法文件</w:t>
      </w:r>
    </w:p>
    <w:p>
      <w:pPr>
        <w:numPr>
          <w:ilvl w:val="0"/>
          <w:numId w:val="0"/>
        </w:numPr>
        <w:ind w:firstLine="420" w:firstLineChars="0"/>
        <w:rPr>
          <w:rFonts w:hint="default"/>
          <w:lang w:val="en-US" w:eastAsia="zh-CN"/>
        </w:rPr>
      </w:pPr>
      <w:r>
        <w:rPr>
          <w:rFonts w:hint="default"/>
          <w:lang w:val="en-US" w:eastAsia="zh-CN"/>
        </w:rPr>
        <w:t>.ld 链接脚本文件和你之前看到的 .arp Flash 算法文件是一一对应、配合工作的关系，它们共同决定了程序在芯片上的存储和运行方式。</w:t>
      </w:r>
    </w:p>
    <w:p>
      <w:pPr>
        <w:pStyle w:val="5"/>
        <w:bidi w:val="0"/>
        <w:outlineLvl w:val="1"/>
        <w:rPr>
          <w:rFonts w:hint="default"/>
          <w:lang w:val="en-US" w:eastAsia="zh-CN"/>
        </w:rPr>
      </w:pPr>
      <w:bookmarkStart w:id="3" w:name="_Toc5894"/>
      <w:r>
        <w:rPr>
          <w:rFonts w:hint="default"/>
          <w:lang w:val="en-US" w:eastAsia="zh-CN"/>
        </w:rPr>
        <w:t>1. 核心关联逻辑</w:t>
      </w:r>
      <w:bookmarkEnd w:id="3"/>
    </w:p>
    <w:p>
      <w:pPr>
        <w:numPr>
          <w:ilvl w:val="0"/>
          <w:numId w:val="0"/>
        </w:numPr>
        <w:ind w:firstLine="420" w:firstLineChars="0"/>
        <w:rPr>
          <w:rFonts w:hint="default"/>
          <w:lang w:val="en-US" w:eastAsia="zh-CN"/>
        </w:rPr>
      </w:pPr>
      <w:r>
        <w:rPr>
          <w:rFonts w:hint="default"/>
          <w:lang w:val="en-US" w:eastAsia="zh-CN"/>
        </w:rPr>
        <w:t>.arp 文件：是烧录工具用的 Flash 算法，负责把程序 “正确写入” 芯片 Flash，它定义了 Flash 的分区、容量和安全模式。</w:t>
      </w:r>
    </w:p>
    <w:p>
      <w:pPr>
        <w:numPr>
          <w:ilvl w:val="0"/>
          <w:numId w:val="0"/>
        </w:numPr>
        <w:ind w:firstLine="420" w:firstLineChars="0"/>
        <w:rPr>
          <w:rFonts w:hint="default"/>
          <w:lang w:val="en-US" w:eastAsia="zh-CN"/>
        </w:rPr>
      </w:pPr>
      <w:r>
        <w:rPr>
          <w:rFonts w:hint="default"/>
          <w:lang w:val="en-US" w:eastAsia="zh-CN"/>
        </w:rPr>
        <w:t>.ld 文件：是编译器用的链接脚本，负责把程序 “正确编排” 到 Flash 和 RAM 中，它定义了代码、数据、变量等在内存中的地址和布局。</w:t>
      </w:r>
    </w:p>
    <w:p>
      <w:pPr>
        <w:numPr>
          <w:ilvl w:val="0"/>
          <w:numId w:val="0"/>
        </w:numPr>
        <w:ind w:firstLine="420" w:firstLineChars="0"/>
        <w:rPr>
          <w:rFonts w:hint="default"/>
          <w:lang w:val="en-US" w:eastAsia="zh-CN"/>
        </w:rPr>
      </w:pPr>
      <w:r>
        <w:rPr>
          <w:rFonts w:hint="default"/>
          <w:lang w:val="en-US" w:eastAsia="zh-CN"/>
        </w:rPr>
        <w:t>简单来说，.arp 管 “怎么写”，.ld 管 “写在哪”，两者必须匹配才能保证程序正常运行。</w:t>
      </w:r>
    </w:p>
    <w:p>
      <w:pPr>
        <w:pStyle w:val="5"/>
        <w:numPr>
          <w:ilvl w:val="0"/>
          <w:numId w:val="4"/>
        </w:numPr>
        <w:bidi w:val="0"/>
        <w:outlineLvl w:val="1"/>
        <w:rPr>
          <w:rFonts w:hint="default"/>
          <w:lang w:val="en-US" w:eastAsia="zh-CN"/>
        </w:rPr>
      </w:pPr>
      <w:bookmarkStart w:id="4" w:name="_Toc21225"/>
      <w:r>
        <w:rPr>
          <w:rFonts w:hint="default"/>
          <w:lang w:val="en-US" w:eastAsia="zh-CN"/>
        </w:rPr>
        <w:t>一一对应关系</w:t>
      </w:r>
      <w:bookmarkEnd w:id="4"/>
    </w:p>
    <w:p>
      <w:r>
        <w:drawing>
          <wp:inline distT="0" distB="0" distL="114300" distR="114300">
            <wp:extent cx="5270500" cy="1744980"/>
            <wp:effectExtent l="0" t="0" r="825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0500" cy="1744980"/>
                    </a:xfrm>
                    <a:prstGeom prst="rect">
                      <a:avLst/>
                    </a:prstGeom>
                    <a:noFill/>
                    <a:ln>
                      <a:noFill/>
                    </a:ln>
                  </pic:spPr>
                </pic:pic>
              </a:graphicData>
            </a:graphic>
          </wp:inline>
        </w:drawing>
      </w:r>
    </w:p>
    <w:p>
      <w:pPr>
        <w:pStyle w:val="5"/>
        <w:bidi w:val="0"/>
        <w:outlineLvl w:val="1"/>
        <w:rPr>
          <w:rFonts w:hint="default"/>
          <w:lang w:val="en-US" w:eastAsia="zh-CN"/>
        </w:rPr>
      </w:pPr>
      <w:bookmarkStart w:id="5" w:name="_Toc23289"/>
      <w:r>
        <w:rPr>
          <w:rFonts w:hint="default"/>
          <w:lang w:val="en-US" w:eastAsia="zh-CN"/>
        </w:rPr>
        <w:t>3. 为什么必须匹配？</w:t>
      </w:r>
      <w:bookmarkEnd w:id="5"/>
    </w:p>
    <w:p>
      <w:pPr>
        <w:rPr>
          <w:rFonts w:hint="default"/>
          <w:lang w:val="en-US" w:eastAsia="zh-CN"/>
        </w:rPr>
      </w:pPr>
      <w:r>
        <w:rPr>
          <w:rFonts w:hint="default"/>
          <w:lang w:val="en-US" w:eastAsia="zh-CN"/>
        </w:rPr>
        <w:t>如果 .ld 和 .arp 不匹配，会出现以下问题：</w:t>
      </w:r>
    </w:p>
    <w:p>
      <w:pPr>
        <w:rPr>
          <w:rFonts w:hint="default"/>
          <w:lang w:val="en-US" w:eastAsia="zh-CN"/>
        </w:rPr>
      </w:pPr>
      <w:r>
        <w:rPr>
          <w:rFonts w:hint="eastAsia"/>
          <w:lang w:val="en-US" w:eastAsia="zh-CN"/>
        </w:rPr>
        <w:t>·</w:t>
      </w:r>
      <w:r>
        <w:rPr>
          <w:rFonts w:hint="default"/>
          <w:lang w:val="en-US" w:eastAsia="zh-CN"/>
        </w:rPr>
        <w:t>链接脚本定义的地址超出了 Flash 算法定义的分区范围，导致烧录失败。</w:t>
      </w:r>
    </w:p>
    <w:p>
      <w:pPr>
        <w:rPr>
          <w:rFonts w:hint="default"/>
          <w:lang w:val="en-US" w:eastAsia="zh-CN"/>
        </w:rPr>
      </w:pPr>
      <w:r>
        <w:rPr>
          <w:rFonts w:hint="eastAsia"/>
          <w:lang w:val="en-US" w:eastAsia="zh-CN"/>
        </w:rPr>
        <w:t>·</w:t>
      </w:r>
      <w:r>
        <w:rPr>
          <w:rFonts w:hint="default"/>
          <w:lang w:val="en-US" w:eastAsia="zh-CN"/>
        </w:rPr>
        <w:t>A/B 分区模式下，脚本没有正确分配两个分区，导致固件升级功能失效。</w:t>
      </w:r>
    </w:p>
    <w:p>
      <w:pPr>
        <w:rPr>
          <w:rFonts w:hint="default"/>
          <w:lang w:val="en-US" w:eastAsia="zh-CN"/>
        </w:rPr>
      </w:pPr>
      <w:r>
        <w:rPr>
          <w:rFonts w:hint="eastAsia"/>
          <w:lang w:val="en-US" w:eastAsia="zh-CN"/>
        </w:rPr>
        <w:t>·</w:t>
      </w:r>
      <w:r>
        <w:rPr>
          <w:rFonts w:hint="default"/>
          <w:lang w:val="en-US" w:eastAsia="zh-CN"/>
        </w:rPr>
        <w:t>启用 HSE 时，脚本没有预留安全区域，导致程序运行异常。</w:t>
      </w:r>
    </w:p>
    <w:p>
      <w:pPr>
        <w:numPr>
          <w:ilvl w:val="0"/>
          <w:numId w:val="0"/>
        </w:numPr>
        <w:rPr>
          <w:rFonts w:hint="default"/>
          <w:lang w:val="en-US" w:eastAsia="zh-CN"/>
        </w:rPr>
      </w:pPr>
    </w:p>
    <w:p>
      <w:pPr>
        <w:pStyle w:val="2"/>
        <w:bidi w:val="0"/>
        <w:outlineLvl w:val="0"/>
        <w:rPr>
          <w:rFonts w:hint="eastAsia"/>
          <w:lang w:val="en-US" w:eastAsia="zh-CN"/>
        </w:rPr>
      </w:pPr>
      <w:bookmarkStart w:id="6" w:name="_Toc1867"/>
      <w:r>
        <w:rPr>
          <w:rFonts w:hint="eastAsia"/>
          <w:lang w:val="en-US" w:eastAsia="zh-CN"/>
        </w:rPr>
        <w:t>四、HSE相关</w:t>
      </w:r>
      <w:bookmarkEnd w:id="6"/>
    </w:p>
    <w:p>
      <w:pPr>
        <w:pStyle w:val="3"/>
        <w:bidi w:val="0"/>
        <w:outlineLvl w:val="1"/>
        <w:rPr>
          <w:rFonts w:hint="eastAsia"/>
          <w:lang w:val="en-US" w:eastAsia="zh-CN"/>
        </w:rPr>
      </w:pPr>
      <w:bookmarkStart w:id="7" w:name="_Toc3521"/>
      <w:r>
        <w:rPr>
          <w:rFonts w:hint="eastAsia"/>
          <w:lang w:val="en-US" w:eastAsia="zh-CN"/>
        </w:rPr>
        <w:t>1.Pink文件是什么？</w:t>
      </w:r>
      <w:bookmarkEnd w:id="7"/>
    </w:p>
    <w:p>
      <w:pPr>
        <w:rPr>
          <w:rFonts w:hint="default"/>
          <w:lang w:val="en-US" w:eastAsia="zh-CN"/>
        </w:rPr>
      </w:pPr>
      <w:r>
        <w:rPr>
          <w:rFonts w:hint="default"/>
          <w:lang w:val="en-US" w:eastAsia="zh-CN"/>
        </w:rPr>
        <w:t>Pink 文件是 HSE 固件的 “加密交付形态”，是 NXP 官方提供的、用于在芯片上安装 HSE 安全引擎的加密文件，核心作用是 “安全交付 HSE 固件”，具体可从 3 个维度理解：</w:t>
      </w:r>
    </w:p>
    <w:p>
      <w:pPr>
        <w:rPr>
          <w:rFonts w:hint="default"/>
          <w:lang w:val="en-US" w:eastAsia="zh-CN"/>
        </w:rPr>
      </w:pPr>
    </w:p>
    <w:p>
      <w:pPr>
        <w:bidi w:val="0"/>
        <w:rPr>
          <w:rFonts w:hint="default"/>
          <w:lang w:val="en-US" w:eastAsia="zh-CN"/>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 Pink 文件的核心属性：HSE 固件的 “加密包装”</w:t>
      </w:r>
    </w:p>
    <w:p>
      <w:pPr>
        <w:rPr>
          <w:rFonts w:hint="default"/>
          <w:lang w:val="en-US" w:eastAsia="zh-CN"/>
        </w:rPr>
      </w:pPr>
      <w:r>
        <w:rPr>
          <w:rFonts w:hint="default"/>
          <w:lang w:val="en-US" w:eastAsia="zh-CN"/>
        </w:rPr>
        <w:t>本质：它不是独立程序，而是 NXP 对 HSE 固件（如hse_fw_vX.Y.Z.bin）进行AES 加密 + 数字签名后的产物；</w:t>
      </w:r>
    </w:p>
    <w:p>
      <w:pPr>
        <w:rPr>
          <w:rFonts w:hint="default"/>
          <w:lang w:val="en-US" w:eastAsia="zh-CN"/>
        </w:rPr>
      </w:pPr>
      <w:r>
        <w:rPr>
          <w:rFonts w:hint="default"/>
          <w:lang w:val="en-US" w:eastAsia="zh-CN"/>
        </w:rPr>
        <w:t>来源：只能从 NXP 官方渠道获取（如 S32DS 开发工具的 “Security Toolbox” 插件），用户无法自行生成；</w:t>
      </w:r>
    </w:p>
    <w:p>
      <w:pPr>
        <w:rPr>
          <w:rFonts w:hint="default"/>
          <w:lang w:val="en-US" w:eastAsia="zh-CN"/>
        </w:rPr>
      </w:pPr>
      <w:r>
        <w:rPr>
          <w:rFonts w:hint="default"/>
          <w:lang w:val="en-US" w:eastAsia="zh-CN"/>
        </w:rPr>
        <w:t>命名规则：通常以hse_pink_&lt;芯片型号&gt;_&lt;固件版本&gt;.bin命名（例如hse_pink_S32K312_v4.1.0.bin），对应文档 1.2.2 章节的 “Pink 文件下载” 步骤。</w:t>
      </w:r>
    </w:p>
    <w:p>
      <w:pPr>
        <w:rPr>
          <w:rFonts w:hint="default"/>
          <w:lang w:val="en-US" w:eastAsia="zh-CN"/>
        </w:rPr>
      </w:pPr>
    </w:p>
    <w:p>
      <w:pPr>
        <w:bidi w:val="0"/>
        <w:rPr>
          <w:rFonts w:hint="default"/>
          <w:lang w:val="en-US" w:eastAsia="zh-CN"/>
        </w:rPr>
      </w:pPr>
      <w:r>
        <w:rPr>
          <w:rFonts w:hint="eastAsia"/>
          <w:lang w:val="en-US" w:eastAsia="zh-CN"/>
        </w:rPr>
        <w:t>（2）</w:t>
      </w:r>
      <w:r>
        <w:rPr>
          <w:rFonts w:hint="default"/>
          <w:lang w:val="en-US" w:eastAsia="zh-CN"/>
        </w:rPr>
        <w:t>. Pink 文件的 2 个核心作用（服务 HSE 安全安装）</w:t>
      </w:r>
    </w:p>
    <w:p>
      <w:pPr>
        <w:rPr>
          <w:rFonts w:hint="default"/>
          <w:lang w:val="en-US" w:eastAsia="zh-CN"/>
        </w:rPr>
      </w:pPr>
      <w:r>
        <w:rPr>
          <w:rFonts w:hint="default"/>
          <w:lang w:val="en-US" w:eastAsia="zh-CN"/>
        </w:rPr>
        <w:t>它的设计完全围绕 “防止 HSE 固件被篡改 / 泄露”，是 NXP 芯片安全体系的一部分：</w:t>
      </w:r>
    </w:p>
    <w:p>
      <w:pPr>
        <w:rPr>
          <w:rFonts w:hint="default"/>
          <w:lang w:val="en-US" w:eastAsia="zh-CN"/>
        </w:rPr>
      </w:pPr>
      <w:r>
        <w:rPr>
          <w:rFonts w:hint="default"/>
          <w:lang w:val="en-US" w:eastAsia="zh-CN"/>
        </w:rPr>
        <w:t>① 加密保护 HSE 固件：未加密的 HSE 固件包含芯片的核心安全逻辑（如密钥管理、分区切换），若直接交付可能被逆向破解；Pink 文件通过 NXP 的 “信任根密钥（ADKP）” 加密，只有芯片内部的 SBAF 能解密（对应补充搜索摘要 2 的 “仅 SBAF 可解密”），避免固件在传输 / 存储过程中被窃取。</w:t>
      </w:r>
    </w:p>
    <w:p>
      <w:pPr>
        <w:rPr>
          <w:rFonts w:hint="default"/>
          <w:lang w:val="en-US" w:eastAsia="zh-CN"/>
        </w:rPr>
      </w:pPr>
      <w:r>
        <w:rPr>
          <w:rFonts w:hint="default"/>
          <w:lang w:val="en-US" w:eastAsia="zh-CN"/>
        </w:rPr>
        <w:t>② 防篡改验证：Pink 文件附带 NXP 的数字签名，SBAF 在安装前会先校验签名 —— 若文件被篡改（比如恶意植入后门），签名会失效，SBAF 会直接拒绝安装，保障 HSE 固件的合法性（对应文档 1.2.3 的 “两次下电上电验证安装结果”）。</w:t>
      </w:r>
    </w:p>
    <w:p>
      <w:pPr>
        <w:rPr>
          <w:rFonts w:hint="default"/>
          <w:lang w:val="en-US" w:eastAsia="zh-CN"/>
        </w:rPr>
      </w:pPr>
    </w:p>
    <w:p>
      <w:pPr>
        <w:bidi w:val="0"/>
        <w:rPr>
          <w:rFonts w:hint="default"/>
          <w:lang w:val="en-US" w:eastAsia="zh-CN"/>
        </w:rPr>
      </w:pPr>
      <w:r>
        <w:rPr>
          <w:rFonts w:hint="eastAsia"/>
          <w:lang w:val="en-US" w:eastAsia="zh-CN"/>
        </w:rPr>
        <w:t>（3）</w:t>
      </w:r>
      <w:r>
        <w:rPr>
          <w:rFonts w:hint="default"/>
          <w:lang w:val="en-US" w:eastAsia="zh-CN"/>
        </w:rPr>
        <w:t>. Pink 文件在流程中的位置（衔接 SBAF 与 HSE 固件）</w:t>
      </w:r>
    </w:p>
    <w:p>
      <w:pPr>
        <w:rPr>
          <w:rFonts w:hint="default"/>
          <w:lang w:val="en-US" w:eastAsia="zh-CN"/>
        </w:rPr>
      </w:pPr>
      <w:r>
        <w:rPr>
          <w:rFonts w:hint="default"/>
          <w:lang w:val="en-US" w:eastAsia="zh-CN"/>
        </w:rPr>
        <w:t>结合之前的启动流程，Pink 文件是 “安装 HSE 固件” 的唯一合法输入，具体流程与文档及补充搜索一致：</w:t>
      </w:r>
    </w:p>
    <w:p>
      <w:pPr>
        <w:rPr>
          <w:rFonts w:hint="default"/>
          <w:lang w:val="en-US" w:eastAsia="zh-CN"/>
        </w:rPr>
      </w:pPr>
      <w:r>
        <w:rPr>
          <w:rFonts w:hint="default"/>
          <w:lang w:val="en-US" w:eastAsia="zh-CN"/>
        </w:rPr>
        <w:t>用户准备：从 NXP 工具下载对应芯片型号的 Pink 文件，添加到工程中（对应文档 1.2.2 的 “添加到工程目录”）；</w:t>
      </w:r>
    </w:p>
    <w:p>
      <w:pPr>
        <w:rPr>
          <w:rFonts w:hint="default"/>
          <w:lang w:val="en-US" w:eastAsia="zh-CN"/>
        </w:rPr>
      </w:pPr>
      <w:r>
        <w:rPr>
          <w:rFonts w:hint="default"/>
          <w:lang w:val="en-US" w:eastAsia="zh-CN"/>
        </w:rPr>
        <w:t>SBAF 解密：芯片复位后，SBAF 读取 IVT 中指定的 Pink 文件地址，调用 HSE_B 核心的解密引擎，用 ADKP 密钥解密出原始 HSE 固件；</w:t>
      </w:r>
    </w:p>
    <w:p>
      <w:pPr>
        <w:rPr>
          <w:rFonts w:hint="default"/>
          <w:lang w:val="en-US" w:eastAsia="zh-CN"/>
        </w:rPr>
      </w:pPr>
      <w:r>
        <w:rPr>
          <w:rFonts w:hint="default"/>
          <w:lang w:val="en-US" w:eastAsia="zh-CN"/>
        </w:rPr>
        <w:t>安装固件：解密后的 HSE 固件被写入芯片的 “预留代码区”（对应文档的 176KB Reserved area），完成激活；</w:t>
      </w:r>
    </w:p>
    <w:p>
      <w:pPr>
        <w:rPr>
          <w:rFonts w:hint="default"/>
          <w:lang w:val="en-US" w:eastAsia="zh-CN"/>
        </w:rPr>
      </w:pPr>
      <w:r>
        <w:rPr>
          <w:rFonts w:hint="default"/>
          <w:lang w:val="en-US" w:eastAsia="zh-CN"/>
        </w:rPr>
        <w:t>状态反馈：HSE 会通过 GPR 寄存器（如 0x4039C028）反馈 “固件已安装” 状态（bit0 置 1），供 SBAF 后续流程判断。</w:t>
      </w:r>
    </w:p>
    <w:p>
      <w:pPr>
        <w:rPr>
          <w:rFonts w:hint="default"/>
          <w:lang w:val="en-US" w:eastAsia="zh-CN"/>
        </w:rPr>
      </w:pPr>
      <w:r>
        <w:rPr>
          <w:rFonts w:hint="default"/>
          <w:lang w:val="en-US" w:eastAsia="zh-CN"/>
        </w:rPr>
        <w:t>总结：Pink 文件是 “HSE 固件的安全快递盒”</w:t>
      </w:r>
    </w:p>
    <w:p>
      <w:pPr>
        <w:rPr>
          <w:rFonts w:hint="default"/>
          <w:lang w:val="en-US" w:eastAsia="zh-CN"/>
        </w:rPr>
      </w:pPr>
    </w:p>
    <w:p>
      <w:pPr>
        <w:rPr>
          <w:rFonts w:hint="default"/>
          <w:lang w:val="en-US" w:eastAsia="zh-CN"/>
        </w:rPr>
      </w:pPr>
      <w:r>
        <w:rPr>
          <w:rFonts w:hint="default"/>
          <w:lang w:val="en-US" w:eastAsia="zh-CN"/>
        </w:rPr>
        <w:t>它的存在是为了：让 HSE 固件能安全地从 NXP 交付到用户芯片中，同时防止中途被篡改 / 泄露—— 没有 Pink 文件，用户无法合法安装 HSE 固件，芯片的安全功能（如 AB 分区切换、安全 Debug）也无法启用。</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2"/>
        <w:bidi w:val="0"/>
        <w:outlineLvl w:val="0"/>
        <w:rPr>
          <w:rFonts w:hint="eastAsia"/>
          <w:lang w:val="en-US" w:eastAsia="zh-CN"/>
        </w:rPr>
      </w:pPr>
      <w:bookmarkStart w:id="8" w:name="_Toc3405"/>
      <w:r>
        <w:rPr>
          <w:rFonts w:hint="eastAsia"/>
          <w:lang w:val="en-US" w:eastAsia="zh-CN"/>
        </w:rPr>
        <w:t>五、问题</w:t>
      </w:r>
      <w:bookmarkEnd w:id="8"/>
    </w:p>
    <w:p>
      <w:pPr>
        <w:pStyle w:val="3"/>
        <w:numPr>
          <w:ilvl w:val="0"/>
          <w:numId w:val="5"/>
        </w:numPr>
        <w:bidi w:val="0"/>
        <w:outlineLvl w:val="1"/>
        <w:rPr>
          <w:rFonts w:hint="eastAsia"/>
          <w:lang w:val="en-US" w:eastAsia="zh-CN"/>
        </w:rPr>
      </w:pPr>
      <w:bookmarkStart w:id="9" w:name="_Toc30289"/>
      <w:r>
        <w:rPr>
          <w:rFonts w:hint="eastAsia"/>
          <w:lang w:val="en-US" w:eastAsia="zh-CN"/>
        </w:rPr>
        <w:t>烧录使用ab分区链接脚本编译的文件，后续无法正常启动？</w:t>
      </w:r>
      <w:bookmarkEnd w:id="9"/>
    </w:p>
    <w:p>
      <w:pPr>
        <w:bidi w:val="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//注意这里指的地址均是物理地址</w:t>
      </w:r>
    </w:p>
    <w:p>
      <w:pPr>
        <w:bidi w:val="0"/>
        <w:rPr>
          <w:rFonts w:hint="default"/>
          <w:color w:val="E54C5E" w:themeColor="accent6"/>
          <w:lang w:val="en-US" w:eastAsia="zh-CN"/>
          <w14:textFill>
            <w14:solidFill>
              <w14:schemeClr w14:val="accent6"/>
            </w14:solidFill>
          </w14:textFill>
        </w:rPr>
      </w:pPr>
    </w:p>
    <w:p>
      <w:pPr>
        <w:bidi w:val="0"/>
        <w:rPr>
          <w:rFonts w:hint="default"/>
          <w:b/>
          <w:bCs/>
          <w:lang w:val="en-US" w:eastAsia="zh-CN"/>
        </w:rPr>
      </w:pPr>
      <w:r>
        <w:rPr>
          <w:rFonts w:hint="default"/>
          <w:b/>
          <w:bCs/>
          <w:lang w:val="en-US" w:eastAsia="zh-CN"/>
        </w:rPr>
        <w:t>核心原因 1：调试器的 “重定向” 欺骗了你的感知（最常见）</w:t>
      </w:r>
    </w:p>
    <w:p>
      <w:pPr>
        <w:bidi w:val="0"/>
        <w:rPr>
          <w:rFonts w:hint="default"/>
          <w:lang w:val="en-US" w:eastAsia="zh-CN"/>
        </w:rPr>
      </w:pPr>
      <w:r>
        <w:rPr>
          <w:rFonts w:hint="default"/>
          <w:lang w:val="en-US" w:eastAsia="zh-CN"/>
        </w:rPr>
        <w:t>这是最容易被忽略的关键点。当你在 S32DS 中点击 “Debug”（烧录 + 启动） 时，调试器（如 P&amp;E Multilink）做了两件芯片硬件复位不会做的事：</w:t>
      </w:r>
    </w:p>
    <w:p>
      <w:pPr>
        <w:bidi w:val="0"/>
        <w:rPr>
          <w:rFonts w:hint="default"/>
          <w:lang w:val="en-US" w:eastAsia="zh-CN"/>
        </w:rPr>
      </w:pPr>
      <w:r>
        <w:rPr>
          <w:rFonts w:hint="default"/>
          <w:lang w:val="en-US" w:eastAsia="zh-CN"/>
        </w:rPr>
        <w:t>强制设置 VTOR（向量表偏移寄存器）：调试器读取了你的 .elf 文件，发现向量表定义在 0x00010000（App A 区），于是在下载完程序后，手动将 VTOR 寄存器的值改为了 0x00010000。此时芯片从 App A 区取中断向量，程序正常运行。</w:t>
      </w:r>
    </w:p>
    <w:p>
      <w:pPr>
        <w:bidi w:val="0"/>
        <w:rPr>
          <w:rFonts w:hint="default"/>
          <w:lang w:val="en-US" w:eastAsia="zh-CN"/>
        </w:rPr>
      </w:pPr>
      <w:r>
        <w:rPr>
          <w:rFonts w:hint="default"/>
          <w:lang w:val="en-US" w:eastAsia="zh-CN"/>
        </w:rPr>
        <w:t>跳过 Bootloader 直接跳转：调试器可能直接将 PC 指针指向了 App 的 Reset_Handler，而不是从 Flash 0 地址开始执行。</w:t>
      </w:r>
    </w:p>
    <w:p>
      <w:pPr>
        <w:bidi w:val="0"/>
        <w:rPr>
          <w:rFonts w:hint="default"/>
          <w:lang w:val="en-US" w:eastAsia="zh-CN"/>
        </w:rPr>
      </w:pPr>
      <w:r>
        <w:rPr>
          <w:rFonts w:hint="default"/>
          <w:lang w:val="en-US" w:eastAsia="zh-CN"/>
        </w:rPr>
        <w:t>为什么重启后挂了？当你按下芯片的 RST 复位键 或断电重启时：</w:t>
      </w:r>
    </w:p>
    <w:p>
      <w:pPr>
        <w:bidi w:val="0"/>
        <w:rPr>
          <w:rFonts w:hint="default"/>
          <w:lang w:val="en-US" w:eastAsia="zh-CN"/>
        </w:rPr>
      </w:pPr>
      <w:r>
        <w:rPr>
          <w:rFonts w:hint="default"/>
          <w:lang w:val="en-US" w:eastAsia="zh-CN"/>
        </w:rPr>
        <w:t>调试器不再介入。</w:t>
      </w:r>
    </w:p>
    <w:p>
      <w:pPr>
        <w:bidi w:val="0"/>
        <w:rPr>
          <w:rFonts w:hint="default"/>
          <w:lang w:val="en-US" w:eastAsia="zh-CN"/>
        </w:rPr>
      </w:pPr>
      <w:r>
        <w:rPr>
          <w:rFonts w:hint="default"/>
          <w:lang w:val="en-US" w:eastAsia="zh-CN"/>
        </w:rPr>
        <w:t>芯片硬件自动将 VTOR 复位为 0x00000000。</w:t>
      </w:r>
    </w:p>
    <w:p>
      <w:pPr>
        <w:bidi w:val="0"/>
        <w:rPr>
          <w:rFonts w:hint="default"/>
          <w:lang w:val="en-US" w:eastAsia="zh-CN"/>
        </w:rPr>
      </w:pPr>
      <w:r>
        <w:rPr>
          <w:rFonts w:hint="default"/>
          <w:lang w:val="en-US" w:eastAsia="zh-CN"/>
        </w:rPr>
        <w:t>芯片去 0x00000000（Boot 区）读取复位向量，但该地址可能是空白（0xFFFFFFFF）或无效指令，导致芯片硬错误（HardFault）或无限复位。</w:t>
      </w:r>
    </w:p>
    <w:p>
      <w:pPr>
        <w:numPr>
          <w:ilvl w:val="0"/>
          <w:numId w:val="0"/>
        </w:numPr>
        <w:rPr>
          <w:rFonts w:hint="default"/>
          <w:lang w:val="en-US" w:eastAsia="zh-CN"/>
        </w:rPr>
      </w:pPr>
    </w:p>
    <w:p>
      <w:pPr>
        <w:bidi w:val="0"/>
        <w:rPr>
          <w:rFonts w:hint="default"/>
          <w:b/>
          <w:bCs/>
          <w:lang w:val="en-US" w:eastAsia="zh-CN"/>
        </w:rPr>
      </w:pPr>
      <w:r>
        <w:rPr>
          <w:rFonts w:hint="default"/>
          <w:b/>
          <w:bCs/>
          <w:lang w:val="en-US" w:eastAsia="zh-CN"/>
        </w:rPr>
        <w:t>核心原因 2：缺失 Bootloader（AB 分区的 “引路人”）</w:t>
      </w:r>
    </w:p>
    <w:p>
      <w:pPr>
        <w:numPr>
          <w:ilvl w:val="0"/>
          <w:numId w:val="0"/>
        </w:numPr>
        <w:rPr>
          <w:rFonts w:hint="default"/>
          <w:lang w:val="en-US" w:eastAsia="zh-CN"/>
        </w:rPr>
      </w:pPr>
      <w:r>
        <w:rPr>
          <w:rFonts w:hint="default"/>
          <w:lang w:val="en-US" w:eastAsia="zh-CN"/>
        </w:rPr>
        <w:t>ABSwap 脚本的设计前提是系统存在一个 Bootloader，但你可能只烧录了 App。</w:t>
      </w:r>
    </w:p>
    <w:p>
      <w:pPr>
        <w:numPr>
          <w:ilvl w:val="0"/>
          <w:numId w:val="0"/>
        </w:numPr>
        <w:rPr>
          <w:rFonts w:hint="default"/>
          <w:lang w:val="en-US" w:eastAsia="zh-CN"/>
        </w:rPr>
      </w:pPr>
      <w:r>
        <w:rPr>
          <w:rFonts w:hint="default"/>
          <w:lang w:val="en-US" w:eastAsia="zh-CN"/>
        </w:rPr>
        <w:t>AB 分区架构要求：</w:t>
      </w:r>
    </w:p>
    <w:p>
      <w:pPr>
        <w:numPr>
          <w:ilvl w:val="0"/>
          <w:numId w:val="0"/>
        </w:numPr>
        <w:rPr>
          <w:rFonts w:hint="default"/>
          <w:lang w:val="en-US" w:eastAsia="zh-CN"/>
        </w:rPr>
      </w:pPr>
      <w:r>
        <w:rPr>
          <w:rFonts w:hint="default"/>
          <w:lang w:val="en-US" w:eastAsia="zh-CN"/>
        </w:rPr>
        <w:t>Bootloader 必须存放在 Flash 的 0x00000000 起始地址。它的任务是初始化硬件，读取 “启动标志位”，然后跳转到 App A 或 App B。</w:t>
      </w:r>
    </w:p>
    <w:p>
      <w:pPr>
        <w:numPr>
          <w:ilvl w:val="0"/>
          <w:numId w:val="0"/>
        </w:numPr>
        <w:rPr>
          <w:rFonts w:hint="default"/>
          <w:lang w:val="en-US" w:eastAsia="zh-CN"/>
        </w:rPr>
      </w:pPr>
      <w:r>
        <w:rPr>
          <w:rFonts w:hint="default"/>
          <w:lang w:val="en-US" w:eastAsia="zh-CN"/>
        </w:rPr>
        <w:t>App（ABSwap 编译的程序） 必须存放在 0x00010000 之后的地址。</w:t>
      </w:r>
    </w:p>
    <w:p>
      <w:pPr>
        <w:numPr>
          <w:ilvl w:val="0"/>
          <w:numId w:val="0"/>
        </w:numPr>
        <w:rPr>
          <w:rFonts w:hint="default"/>
          <w:lang w:val="en-US" w:eastAsia="zh-CN"/>
        </w:rPr>
      </w:pPr>
      <w:r>
        <w:rPr>
          <w:rFonts w:hint="default"/>
          <w:lang w:val="en-US" w:eastAsia="zh-CN"/>
        </w:rPr>
        <w:t>你的现状：</w:t>
      </w:r>
    </w:p>
    <w:p>
      <w:pPr>
        <w:numPr>
          <w:ilvl w:val="0"/>
          <w:numId w:val="0"/>
        </w:numPr>
        <w:rPr>
          <w:rFonts w:hint="default"/>
          <w:lang w:val="en-US" w:eastAsia="zh-CN"/>
        </w:rPr>
      </w:pPr>
      <w:r>
        <w:rPr>
          <w:rFonts w:hint="default"/>
          <w:lang w:val="en-US" w:eastAsia="zh-CN"/>
        </w:rPr>
        <w:t>你用 ABSwap 脚本编译了 App，烧录到了 0x00010000。</w:t>
      </w:r>
    </w:p>
    <w:p>
      <w:pPr>
        <w:numPr>
          <w:ilvl w:val="0"/>
          <w:numId w:val="0"/>
        </w:numPr>
        <w:rPr>
          <w:rFonts w:hint="default"/>
          <w:lang w:val="en-US" w:eastAsia="zh-CN"/>
        </w:rPr>
      </w:pPr>
      <w:r>
        <w:rPr>
          <w:rFonts w:hint="default"/>
          <w:lang w:val="en-US" w:eastAsia="zh-CN"/>
        </w:rPr>
        <w:t>但 0x00000000 地址（Boot 区）是空的。</w:t>
      </w:r>
    </w:p>
    <w:p>
      <w:pPr>
        <w:numPr>
          <w:ilvl w:val="0"/>
          <w:numId w:val="0"/>
        </w:numPr>
        <w:rPr>
          <w:rFonts w:hint="default"/>
          <w:lang w:val="en-US" w:eastAsia="zh-CN"/>
        </w:rPr>
      </w:pPr>
      <w:r>
        <w:rPr>
          <w:rFonts w:hint="default"/>
          <w:lang w:val="en-US" w:eastAsia="zh-CN"/>
        </w:rPr>
        <w:t>调试时：调试器直接让 App 跑起来了。</w:t>
      </w:r>
    </w:p>
    <w:p>
      <w:pPr>
        <w:numPr>
          <w:ilvl w:val="0"/>
          <w:numId w:val="0"/>
        </w:numPr>
        <w:rPr>
          <w:rFonts w:hint="default"/>
          <w:lang w:val="en-US" w:eastAsia="zh-CN"/>
        </w:rPr>
      </w:pPr>
      <w:r>
        <w:rPr>
          <w:rFonts w:hint="default"/>
          <w:lang w:val="en-US" w:eastAsia="zh-CN"/>
        </w:rPr>
        <w:t>复位后：芯片从 0x00000000 开始跑，那里没有代码，直接挂掉。</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因此，当烧入使用带bootloader的的编译脚本编译的烧录文件，之后在使用U盘升级，便可正常运行。</w:t>
      </w:r>
    </w:p>
    <w:p>
      <w:pPr>
        <w:numPr>
          <w:ilvl w:val="0"/>
          <w:numId w:val="0"/>
        </w:numPr>
        <w:rPr>
          <w:rFonts w:hint="eastAsia"/>
          <w:lang w:val="en-US" w:eastAsia="zh-CN"/>
        </w:rPr>
      </w:pPr>
    </w:p>
    <w:p>
      <w:pPr>
        <w:pStyle w:val="3"/>
        <w:numPr>
          <w:ilvl w:val="0"/>
          <w:numId w:val="5"/>
        </w:numPr>
        <w:bidi w:val="0"/>
        <w:outlineLvl w:val="1"/>
        <w:rPr>
          <w:rFonts w:hint="eastAsia"/>
          <w:lang w:val="en-US" w:eastAsia="zh-CN"/>
        </w:rPr>
      </w:pPr>
      <w:bookmarkStart w:id="10" w:name="_Toc25342"/>
      <w:r>
        <w:rPr>
          <w:rFonts w:hint="eastAsia"/>
          <w:lang w:val="en-US" w:eastAsia="zh-CN"/>
        </w:rPr>
        <w:t>必须有bootloader才能运行？</w:t>
      </w:r>
      <w:bookmarkEnd w:id="10"/>
    </w:p>
    <w:p>
      <w:pPr>
        <w:numPr>
          <w:ilvl w:val="0"/>
          <w:numId w:val="0"/>
        </w:numPr>
        <w:ind w:leftChars="0"/>
        <w:rPr>
          <w:rFonts w:hint="default"/>
          <w:lang w:val="en-US" w:eastAsia="zh-CN"/>
        </w:rPr>
      </w:pPr>
      <w:r>
        <w:rPr>
          <w:rFonts w:hint="default"/>
          <w:lang w:val="en-US" w:eastAsia="zh-CN"/>
        </w:rPr>
        <w:t>Bootloader 是 **“可选配件”，而非“必需品”**。只有在特定的高级应用场景（如 OTA 升级、双区备份）下，才需要它。</w:t>
      </w:r>
    </w:p>
    <w:p>
      <w:pPr>
        <w:numPr>
          <w:ilvl w:val="0"/>
          <w:numId w:val="0"/>
        </w:numPr>
        <w:ind w:leftChars="0"/>
        <w:rPr>
          <w:rFonts w:hint="default"/>
          <w:lang w:val="en-US" w:eastAsia="zh-CN"/>
        </w:rPr>
      </w:pPr>
    </w:p>
    <w:p>
      <w:pPr>
        <w:pStyle w:val="6"/>
        <w:bidi w:val="0"/>
        <w:rPr>
          <w:rFonts w:hint="default"/>
          <w:lang w:val="en-US" w:eastAsia="zh-CN"/>
        </w:rPr>
      </w:pPr>
      <w:r>
        <w:rPr>
          <w:rFonts w:hint="eastAsia"/>
          <w:lang w:val="en-US" w:eastAsia="zh-CN"/>
        </w:rPr>
        <w:t>（1）</w:t>
      </w:r>
      <w:r>
        <w:rPr>
          <w:rFonts w:hint="default"/>
          <w:lang w:val="en-US" w:eastAsia="zh-CN"/>
        </w:rPr>
        <w:t>、 为什么 “不需要” Bootloader 也能跑？（核心原理）</w:t>
      </w:r>
    </w:p>
    <w:p>
      <w:pPr>
        <w:numPr>
          <w:ilvl w:val="0"/>
          <w:numId w:val="0"/>
        </w:numPr>
        <w:ind w:leftChars="0"/>
        <w:rPr>
          <w:rFonts w:hint="default"/>
          <w:lang w:val="en-US" w:eastAsia="zh-CN"/>
        </w:rPr>
      </w:pPr>
      <w:r>
        <w:rPr>
          <w:rFonts w:hint="default"/>
          <w:lang w:val="en-US" w:eastAsia="zh-CN"/>
        </w:rPr>
        <w:t>单片机的启动是由硬件逻辑决定的，与软件无关。</w:t>
      </w:r>
    </w:p>
    <w:p>
      <w:pPr>
        <w:numPr>
          <w:ilvl w:val="0"/>
          <w:numId w:val="0"/>
        </w:numPr>
        <w:ind w:leftChars="0"/>
        <w:rPr>
          <w:rFonts w:hint="default"/>
          <w:lang w:val="en-US" w:eastAsia="zh-CN"/>
        </w:rPr>
      </w:pPr>
      <w:r>
        <w:rPr>
          <w:rFonts w:hint="default"/>
          <w:lang w:val="en-US" w:eastAsia="zh-CN"/>
        </w:rPr>
        <w:t>硬件复位机制：</w:t>
      </w:r>
    </w:p>
    <w:p>
      <w:pPr>
        <w:numPr>
          <w:ilvl w:val="0"/>
          <w:numId w:val="0"/>
        </w:numPr>
        <w:ind w:leftChars="0"/>
        <w:rPr>
          <w:rFonts w:hint="default"/>
          <w:lang w:val="en-US" w:eastAsia="zh-CN"/>
        </w:rPr>
      </w:pPr>
      <w:r>
        <w:rPr>
          <w:rFonts w:hint="default"/>
          <w:lang w:val="en-US" w:eastAsia="zh-CN"/>
        </w:rPr>
        <w:t>当单片机上电或按复位键时，硬件会自动执行一个固定的动作：读取 Flash 中固定地址（通常是 0x00000000）的前两个数据。</w:t>
      </w:r>
    </w:p>
    <w:p>
      <w:pPr>
        <w:numPr>
          <w:ilvl w:val="0"/>
          <w:numId w:val="0"/>
        </w:numPr>
        <w:ind w:leftChars="0"/>
        <w:rPr>
          <w:rFonts w:hint="default"/>
          <w:lang w:val="en-US" w:eastAsia="zh-CN"/>
        </w:rPr>
      </w:pPr>
      <w:r>
        <w:rPr>
          <w:rFonts w:hint="default"/>
          <w:lang w:val="en-US" w:eastAsia="zh-CN"/>
        </w:rPr>
        <w:t>第一个数据：栈顶地址（MSP）。</w:t>
      </w:r>
    </w:p>
    <w:p>
      <w:pPr>
        <w:numPr>
          <w:ilvl w:val="0"/>
          <w:numId w:val="0"/>
        </w:numPr>
        <w:ind w:leftChars="0"/>
        <w:rPr>
          <w:rFonts w:hint="default"/>
          <w:lang w:val="en-US" w:eastAsia="zh-CN"/>
        </w:rPr>
      </w:pPr>
      <w:r>
        <w:rPr>
          <w:rFonts w:hint="default"/>
          <w:lang w:val="en-US" w:eastAsia="zh-CN"/>
        </w:rPr>
        <w:t>第二个数据：复位中断向量（Reset_Handler 地址）。</w:t>
      </w:r>
    </w:p>
    <w:p>
      <w:pPr>
        <w:numPr>
          <w:ilvl w:val="0"/>
          <w:numId w:val="0"/>
        </w:numPr>
        <w:ind w:leftChars="0"/>
        <w:rPr>
          <w:rFonts w:hint="default"/>
          <w:lang w:val="en-US" w:eastAsia="zh-CN"/>
        </w:rPr>
      </w:pPr>
      <w:r>
        <w:rPr>
          <w:rFonts w:hint="default"/>
          <w:lang w:val="en-US" w:eastAsia="zh-CN"/>
        </w:rPr>
        <w:t>直接执行：</w:t>
      </w:r>
    </w:p>
    <w:p>
      <w:pPr>
        <w:numPr>
          <w:ilvl w:val="0"/>
          <w:numId w:val="0"/>
        </w:numPr>
        <w:ind w:leftChars="0"/>
        <w:rPr>
          <w:rFonts w:hint="default"/>
          <w:lang w:val="en-US" w:eastAsia="zh-CN"/>
        </w:rPr>
      </w:pPr>
      <w:r>
        <w:rPr>
          <w:rFonts w:hint="default"/>
          <w:lang w:val="en-US" w:eastAsia="zh-CN"/>
        </w:rPr>
        <w:t>硬件将 PC 指针（程序计数器）跳转到复位向量指向的地址，开始执行你的 main 函数。</w:t>
      </w:r>
    </w:p>
    <w:p>
      <w:pPr>
        <w:numPr>
          <w:ilvl w:val="0"/>
          <w:numId w:val="0"/>
        </w:numPr>
        <w:ind w:leftChars="0"/>
        <w:rPr>
          <w:rFonts w:hint="default"/>
          <w:lang w:val="en-US" w:eastAsia="zh-CN"/>
        </w:rPr>
      </w:pPr>
      <w:r>
        <w:rPr>
          <w:rFonts w:hint="default"/>
          <w:lang w:val="en-US" w:eastAsia="zh-CN"/>
        </w:rPr>
        <w:t>你的标准工程：</w:t>
      </w:r>
    </w:p>
    <w:p>
      <w:pPr>
        <w:numPr>
          <w:ilvl w:val="0"/>
          <w:numId w:val="0"/>
        </w:numPr>
        <w:ind w:leftChars="0"/>
        <w:rPr>
          <w:rFonts w:hint="default"/>
          <w:lang w:val="en-US" w:eastAsia="zh-CN"/>
        </w:rPr>
      </w:pPr>
      <w:r>
        <w:rPr>
          <w:rFonts w:hint="default"/>
          <w:lang w:val="en-US" w:eastAsia="zh-CN"/>
        </w:rPr>
        <w:t>当你使用 flash_s32k312.ld 这种标准链接脚本时，编译器已经将向量表链接到了 Flash 的起始地址。因此，单片机复位后能直接找到代码入口，完美运行。</w:t>
      </w:r>
    </w:p>
    <w:p>
      <w:pPr>
        <w:numPr>
          <w:ilvl w:val="0"/>
          <w:numId w:val="0"/>
        </w:numPr>
        <w:ind w:leftChars="0"/>
        <w:rPr>
          <w:rFonts w:hint="default"/>
          <w:lang w:val="en-US" w:eastAsia="zh-CN"/>
        </w:rPr>
      </w:pPr>
      <w:r>
        <w:rPr>
          <w:rFonts w:hint="default"/>
          <w:lang w:val="en-US" w:eastAsia="zh-CN"/>
        </w:rPr>
        <w:t>一句话：只要你的程序固件被链接并烧录到了芯片规定的 “复位地址”，单片机就能独立运行，不需要任何中间程序。</w:t>
      </w:r>
    </w:p>
    <w:p>
      <w:pPr>
        <w:numPr>
          <w:ilvl w:val="0"/>
          <w:numId w:val="0"/>
        </w:numPr>
        <w:ind w:leftChars="0"/>
        <w:rPr>
          <w:rFonts w:hint="default"/>
          <w:lang w:val="en-US" w:eastAsia="zh-CN"/>
        </w:rPr>
      </w:pPr>
    </w:p>
    <w:p>
      <w:pPr>
        <w:pStyle w:val="6"/>
        <w:bidi w:val="0"/>
        <w:rPr>
          <w:rFonts w:hint="default"/>
          <w:lang w:val="en-US" w:eastAsia="zh-CN"/>
        </w:rPr>
      </w:pPr>
      <w:r>
        <w:rPr>
          <w:rFonts w:hint="eastAsia"/>
          <w:lang w:val="en-US" w:eastAsia="zh-CN"/>
        </w:rPr>
        <w:t>（2）</w:t>
      </w:r>
      <w:r>
        <w:rPr>
          <w:rFonts w:hint="default"/>
          <w:lang w:val="en-US" w:eastAsia="zh-CN"/>
        </w:rPr>
        <w:t>、 那为什么会有 Bootloader？（它的作用）</w:t>
      </w:r>
    </w:p>
    <w:p>
      <w:pPr>
        <w:numPr>
          <w:ilvl w:val="0"/>
          <w:numId w:val="0"/>
        </w:numPr>
        <w:ind w:leftChars="0"/>
        <w:rPr>
          <w:rFonts w:hint="default"/>
          <w:lang w:val="en-US" w:eastAsia="zh-CN"/>
        </w:rPr>
      </w:pPr>
      <w:r>
        <w:rPr>
          <w:rFonts w:hint="default"/>
          <w:lang w:val="en-US" w:eastAsia="zh-CN"/>
        </w:rPr>
        <w:t>既然单片机自己能跑，为什么还要引入 Bootloader？因为在复杂的产品（如汽车电子）中，单纯的 “能跑” 不够，还需要 **“能升级”和“更安全”**。</w:t>
      </w:r>
    </w:p>
    <w:p>
      <w:pPr>
        <w:numPr>
          <w:ilvl w:val="0"/>
          <w:numId w:val="0"/>
        </w:numPr>
        <w:ind w:leftChars="0"/>
        <w:rPr>
          <w:rFonts w:hint="default"/>
          <w:lang w:val="en-US" w:eastAsia="zh-CN"/>
        </w:rPr>
      </w:pPr>
      <w:r>
        <w:rPr>
          <w:rFonts w:hint="default"/>
          <w:lang w:val="en-US" w:eastAsia="zh-CN"/>
        </w:rPr>
        <w:t>Bootloader 本质上是一个 **“放在 Flash 最开头的小管家程序”**。它的核心作用有三个：</w:t>
      </w:r>
    </w:p>
    <w:p>
      <w:pPr>
        <w:numPr>
          <w:ilvl w:val="0"/>
          <w:numId w:val="0"/>
        </w:numPr>
        <w:ind w:leftChars="0"/>
      </w:pPr>
      <w:r>
        <w:drawing>
          <wp:inline distT="0" distB="0" distL="114300" distR="114300">
            <wp:extent cx="5384800" cy="1558290"/>
            <wp:effectExtent l="0" t="0" r="1905"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5384800" cy="1558290"/>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pStyle w:val="2"/>
        <w:numPr>
          <w:ilvl w:val="0"/>
          <w:numId w:val="6"/>
        </w:numPr>
        <w:bidi w:val="0"/>
        <w:rPr>
          <w:rFonts w:hint="default"/>
          <w:lang w:val="en-US" w:eastAsia="zh-CN"/>
        </w:rPr>
      </w:pPr>
      <w:r>
        <w:rPr>
          <w:rFonts w:hint="eastAsia"/>
          <w:lang w:val="en-US" w:eastAsia="zh-CN"/>
        </w:rPr>
        <w:t>常见名词解释</w:t>
      </w:r>
    </w:p>
    <w:p>
      <w:pPr>
        <w:pStyle w:val="4"/>
        <w:numPr>
          <w:ilvl w:val="0"/>
          <w:numId w:val="7"/>
        </w:numPr>
        <w:bidi w:val="0"/>
        <w:rPr>
          <w:rFonts w:hint="eastAsia"/>
          <w:lang w:val="en-US" w:eastAsia="zh-CN"/>
        </w:rPr>
      </w:pPr>
      <w:r>
        <w:rPr>
          <w:rFonts w:hint="eastAsia"/>
          <w:lang w:val="en-US" w:eastAsia="zh-CN"/>
        </w:rPr>
        <w:t>STR模式（电源管理部分）</w:t>
      </w:r>
    </w:p>
    <w:p>
      <w:pPr>
        <w:numPr>
          <w:numId w:val="0"/>
        </w:numPr>
        <w:rPr>
          <w:rFonts w:hint="default"/>
          <w:lang w:val="en-US" w:eastAsia="zh-CN"/>
        </w:rPr>
      </w:pPr>
      <w:r>
        <w:rPr>
          <w:rFonts w:hint="default"/>
          <w:lang w:val="en-US" w:eastAsia="zh-CN"/>
        </w:rPr>
        <w:t>STR 模式，是汽车电子嵌入式开发中整车 / ECU 低功耗管理的核心休眠模式，全称是Standby and Restart（待机与重启），也有厂商称Sleep To RAM（休眠到内存），核心是</w:t>
      </w:r>
      <w:r>
        <w:rPr>
          <w:rFonts w:hint="default"/>
          <w:b/>
          <w:bCs/>
          <w:lang w:val="en-US" w:eastAsia="zh-CN"/>
        </w:rPr>
        <w:t>ECU 在低功耗待机时，将关键数据暂存于片内 RAM，而非完全掉电，唤醒后可快速恢复运行状态，是兼顾低功耗和快速唤醒的休眠策略，也是 12V 低压电池管理的核心逻辑（避免亏电 + 提升交互响应）。</w:t>
      </w:r>
    </w:p>
    <w:p>
      <w:pPr>
        <w:numPr>
          <w:numId w:val="0"/>
        </w:numPr>
        <w:rPr>
          <w:rFonts w:hint="default"/>
          <w:lang w:val="en-US" w:eastAsia="zh-CN"/>
        </w:rPr>
      </w:pPr>
      <w:r>
        <w:rPr>
          <w:rFonts w:hint="default"/>
          <w:lang w:val="en-US" w:eastAsia="zh-CN"/>
        </w:rPr>
        <w:t>简单来说，STR 模式是汽车 ECU 的 **“浅休眠”**—— 区别于完全掉电的深休眠，ECU 仅关闭 CPU、外设等核心功耗模块，保留 RAM 的供电，让之前运行的关键数据（如 CAN 总线接收的车辆状态、程序运行的中间参数、唤醒触发条件）不丢失，当检测到唤醒信号（如遥控解锁、踩刹车、CAN 信号）时，能毫秒级唤醒并恢复到休眠前的工作状态，无需重新初始化程序 / 加载数据。</w:t>
      </w:r>
    </w:p>
    <w:p>
      <w:pPr>
        <w:numPr>
          <w:numId w:val="0"/>
        </w:numPr>
        <w:rPr>
          <w:rFonts w:hint="default"/>
          <w:lang w:val="en-US" w:eastAsia="zh-CN"/>
        </w:rPr>
      </w:pPr>
      <w:r>
        <w:drawing>
          <wp:inline distT="0" distB="0" distL="114300" distR="114300">
            <wp:extent cx="5307330" cy="1896110"/>
            <wp:effectExtent l="0" t="0" r="3810"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307330" cy="1896110"/>
                    </a:xfrm>
                    <a:prstGeom prst="rect">
                      <a:avLst/>
                    </a:prstGeom>
                    <a:noFill/>
                    <a:ln>
                      <a:noFill/>
                    </a:ln>
                  </pic:spPr>
                </pic:pic>
              </a:graphicData>
            </a:graphic>
          </wp:inline>
        </w:drawing>
      </w: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2DE50"/>
    <w:multiLevelType w:val="singleLevel"/>
    <w:tmpl w:val="8C82DE50"/>
    <w:lvl w:ilvl="0" w:tentative="0">
      <w:start w:val="1"/>
      <w:numFmt w:val="decimal"/>
      <w:suff w:val="nothing"/>
      <w:lvlText w:val="%1、"/>
      <w:lvlJc w:val="left"/>
    </w:lvl>
  </w:abstractNum>
  <w:abstractNum w:abstractNumId="1">
    <w:nsid w:val="91F5F4CC"/>
    <w:multiLevelType w:val="singleLevel"/>
    <w:tmpl w:val="91F5F4CC"/>
    <w:lvl w:ilvl="0" w:tentative="0">
      <w:start w:val="3"/>
      <w:numFmt w:val="decimal"/>
      <w:suff w:val="nothing"/>
      <w:lvlText w:val="%1、"/>
      <w:lvlJc w:val="left"/>
    </w:lvl>
  </w:abstractNum>
  <w:abstractNum w:abstractNumId="2">
    <w:nsid w:val="D7352506"/>
    <w:multiLevelType w:val="singleLevel"/>
    <w:tmpl w:val="D7352506"/>
    <w:lvl w:ilvl="0" w:tentative="0">
      <w:start w:val="6"/>
      <w:numFmt w:val="chineseCounting"/>
      <w:suff w:val="nothing"/>
      <w:lvlText w:val="%1、"/>
      <w:lvlJc w:val="left"/>
      <w:rPr>
        <w:rFonts w:hint="eastAsia"/>
      </w:rPr>
    </w:lvl>
  </w:abstractNum>
  <w:abstractNum w:abstractNumId="3">
    <w:nsid w:val="D73750A2"/>
    <w:multiLevelType w:val="singleLevel"/>
    <w:tmpl w:val="D73750A2"/>
    <w:lvl w:ilvl="0" w:tentative="0">
      <w:start w:val="1"/>
      <w:numFmt w:val="chineseCounting"/>
      <w:suff w:val="nothing"/>
      <w:lvlText w:val="%1、"/>
      <w:lvlJc w:val="left"/>
      <w:rPr>
        <w:rFonts w:hint="eastAsia"/>
      </w:rPr>
    </w:lvl>
  </w:abstractNum>
  <w:abstractNum w:abstractNumId="4">
    <w:nsid w:val="F8E7D766"/>
    <w:multiLevelType w:val="singleLevel"/>
    <w:tmpl w:val="F8E7D766"/>
    <w:lvl w:ilvl="0" w:tentative="0">
      <w:start w:val="2"/>
      <w:numFmt w:val="decimal"/>
      <w:suff w:val="space"/>
      <w:lvlText w:val="%1."/>
      <w:lvlJc w:val="left"/>
    </w:lvl>
  </w:abstractNum>
  <w:abstractNum w:abstractNumId="5">
    <w:nsid w:val="593A1614"/>
    <w:multiLevelType w:val="singleLevel"/>
    <w:tmpl w:val="593A1614"/>
    <w:lvl w:ilvl="0" w:tentative="0">
      <w:start w:val="2"/>
      <w:numFmt w:val="chineseCounting"/>
      <w:suff w:val="nothing"/>
      <w:lvlText w:val="%1、"/>
      <w:lvlJc w:val="left"/>
      <w:rPr>
        <w:rFonts w:hint="eastAsia"/>
      </w:rPr>
    </w:lvl>
  </w:abstractNum>
  <w:abstractNum w:abstractNumId="6">
    <w:nsid w:val="72930E2A"/>
    <w:multiLevelType w:val="singleLevel"/>
    <w:tmpl w:val="72930E2A"/>
    <w:lvl w:ilvl="0" w:tentative="0">
      <w:start w:val="1"/>
      <w:numFmt w:val="decimal"/>
      <w:suff w:val="nothing"/>
      <w:lvlText w:val="%1、"/>
      <w:lvlJc w:val="left"/>
    </w:lvl>
  </w:abstractNum>
  <w:num w:numId="1">
    <w:abstractNumId w:val="3"/>
  </w:num>
  <w:num w:numId="2">
    <w:abstractNumId w:val="5"/>
  </w:num>
  <w:num w:numId="3">
    <w:abstractNumId w:val="1"/>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yZDhkYWQwNmQwYjcwMTg0ZGYzNWNhODdiYmZmMjcifQ=="/>
  </w:docVars>
  <w:rsids>
    <w:rsidRoot w:val="3FA93691"/>
    <w:rsid w:val="00D46290"/>
    <w:rsid w:val="04F67D35"/>
    <w:rsid w:val="07F91C99"/>
    <w:rsid w:val="0E307AF6"/>
    <w:rsid w:val="11CE5CBD"/>
    <w:rsid w:val="16036039"/>
    <w:rsid w:val="1A1F47EB"/>
    <w:rsid w:val="1BF66137"/>
    <w:rsid w:val="1E1F143D"/>
    <w:rsid w:val="26267231"/>
    <w:rsid w:val="2B9F7F3D"/>
    <w:rsid w:val="38221722"/>
    <w:rsid w:val="3FA93691"/>
    <w:rsid w:val="44753583"/>
    <w:rsid w:val="47704D8B"/>
    <w:rsid w:val="4F3C72B3"/>
    <w:rsid w:val="584C4F6F"/>
    <w:rsid w:val="5F9537F2"/>
    <w:rsid w:val="65EE08BF"/>
    <w:rsid w:val="6A356672"/>
    <w:rsid w:val="6EC73259"/>
    <w:rsid w:val="74DC522F"/>
    <w:rsid w:val="7F8E5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link w:val="14"/>
    <w:autoRedefine/>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1">
    <w:name w:val="Default Paragraph Font"/>
    <w:semiHidden/>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toc 1"/>
    <w:basedOn w:val="1"/>
    <w:next w:val="1"/>
    <w:autoRedefine/>
    <w:qFormat/>
    <w:uiPriority w:val="0"/>
  </w:style>
  <w:style w:type="paragraph" w:styleId="9">
    <w:name w:val="toc 2"/>
    <w:basedOn w:val="1"/>
    <w:next w:val="1"/>
    <w:autoRedefine/>
    <w:uiPriority w:val="0"/>
    <w:pPr>
      <w:ind w:left="420" w:leftChars="200"/>
    </w:pPr>
  </w:style>
  <w:style w:type="paragraph" w:customStyle="1" w:styleId="12">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13">
    <w:name w:val="WPSOffice手动目录 2"/>
    <w:qFormat/>
    <w:uiPriority w:val="0"/>
    <w:pPr>
      <w:ind w:leftChars="200"/>
    </w:pPr>
    <w:rPr>
      <w:rFonts w:asciiTheme="minorHAnsi" w:hAnsiTheme="minorHAnsi" w:eastAsiaTheme="minorEastAsia" w:cstheme="minorBidi"/>
      <w:sz w:val="20"/>
      <w:szCs w:val="20"/>
    </w:rPr>
  </w:style>
  <w:style w:type="character" w:customStyle="1" w:styleId="14">
    <w:name w:val="标题 5 Char"/>
    <w:link w:val="4"/>
    <w:autoRedefine/>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62</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2026-01-28T08:06:00Z</dcterms:created>
  <dc:creator>user</dc:creator>
  <cp:lastModifiedBy>user</cp:lastModifiedBy>
  <dcterms:modified xsi:type="dcterms:W3CDTF">2026-02-03T01:47:11Z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A6FB865041B44849B116EEA2B0D683DB_11</vt:lpwstr>
  </property>
</Properties>
</file>