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2A69D9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2A69D9" w:rsidRPr="0054300B" w:rsidRDefault="002A69D9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2A69D9" w:rsidRDefault="002A69D9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2A69D9" w:rsidRDefault="002A69D9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a4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2A69D9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2A69D9" w:rsidRPr="0054300B" w:rsidRDefault="002A69D9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2A69D9" w:rsidRDefault="002A69D9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2A69D9" w:rsidRDefault="002A69D9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035A" w:rsidRPr="00AB035A" w:rsidRDefault="00AB035A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AB035A" w:rsidRPr="00AB035A" w:rsidRDefault="00AB035A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3158">
        <w:rPr>
          <w:rFonts w:hint="eastAsia"/>
        </w:rPr>
        <w:t>8</w:t>
      </w:r>
      <w:r w:rsidR="00D23158">
        <w:t xml:space="preserve">.3 </w:t>
      </w:r>
      <w:r w:rsidR="00D23158">
        <w:t>水平管外自然对流换热实验</w:t>
      </w:r>
    </w:p>
    <w:p w:rsidR="00D23158" w:rsidRDefault="00D23158" w:rsidP="00D23158">
      <w:pPr>
        <w:pStyle w:val="2"/>
      </w:pPr>
      <w:r>
        <w:t>一</w:t>
      </w:r>
      <w:r>
        <w:rPr>
          <w:rFonts w:hint="eastAsia"/>
        </w:rPr>
        <w:t>、</w:t>
      </w:r>
      <w:r>
        <w:t>实验目的</w:t>
      </w:r>
    </w:p>
    <w:p w:rsidR="006C6A62" w:rsidRDefault="006C6A62" w:rsidP="006C6A62">
      <w:r>
        <w:tab/>
        <w:t xml:space="preserve">(1) </w:t>
      </w:r>
      <w:r>
        <w:t>测定空气与水平圆柱体之间</w:t>
      </w:r>
      <w:r w:rsidR="002E799E">
        <w:t>发生自然对流换热时的表面传热系数</w:t>
      </w:r>
      <w:r w:rsidR="002E799E">
        <w:rPr>
          <w:rFonts w:hint="eastAsia"/>
        </w:rPr>
        <w:t>，</w:t>
      </w:r>
      <w:r w:rsidR="002E799E">
        <w:t>并将结果整理成准则关系式</w:t>
      </w:r>
    </w:p>
    <w:p w:rsidR="002E799E" w:rsidRDefault="002E799E" w:rsidP="006C6A62">
      <w:r>
        <w:tab/>
        <w:t xml:space="preserve">(2) </w:t>
      </w:r>
      <w:r>
        <w:t>学习本实验中的测试技术</w:t>
      </w:r>
      <w:r>
        <w:rPr>
          <w:rFonts w:hint="eastAsia"/>
        </w:rPr>
        <w:t>（热电偶测壁温、侧加热量）及实验数据的处理方法</w:t>
      </w:r>
      <w:r w:rsidR="00022413">
        <w:rPr>
          <w:rFonts w:hint="eastAsia"/>
        </w:rPr>
        <w:t>。</w:t>
      </w:r>
    </w:p>
    <w:p w:rsidR="00022413" w:rsidRPr="006C6A62" w:rsidRDefault="00022413" w:rsidP="006C6A62">
      <w:r>
        <w:tab/>
        <w:t xml:space="preserve">(3) </w:t>
      </w:r>
      <w:r>
        <w:t>学习对实验结果进行误差分析的方法</w:t>
      </w:r>
      <w:r>
        <w:rPr>
          <w:rFonts w:hint="eastAsia"/>
        </w:rPr>
        <w:t>。</w:t>
      </w:r>
    </w:p>
    <w:p w:rsidR="00D23158" w:rsidRDefault="00D23158" w:rsidP="006C6A62">
      <w:pPr>
        <w:pStyle w:val="2"/>
      </w:pPr>
      <w:r>
        <w:t>二</w:t>
      </w:r>
      <w:r>
        <w:rPr>
          <w:rFonts w:hint="eastAsia"/>
        </w:rPr>
        <w:t>、</w:t>
      </w:r>
      <w:r w:rsidR="00022413">
        <w:rPr>
          <w:rFonts w:hint="eastAsia"/>
        </w:rPr>
        <w:t>实验原理</w:t>
      </w:r>
    </w:p>
    <w:p w:rsidR="00022413" w:rsidRDefault="00022413" w:rsidP="00022413">
      <w:r>
        <w:tab/>
      </w:r>
      <w:r>
        <w:t>根据相似原理</w:t>
      </w:r>
      <w:r>
        <w:rPr>
          <w:rFonts w:hint="eastAsia"/>
        </w:rPr>
        <w:t>，</w:t>
      </w:r>
      <w:r>
        <w:t>水平圆柱与流体之间的自然对流换热可以表示成</w:t>
      </w:r>
      <w:r>
        <w:rPr>
          <w:rFonts w:hint="eastAsia"/>
        </w:rPr>
        <w:t>：</w:t>
      </w:r>
    </w:p>
    <w:p w:rsidR="007F49DD" w:rsidRPr="007F49DD" w:rsidRDefault="00746464" w:rsidP="007F49DD">
      <w:pPr>
        <w:pStyle w:val="ac"/>
      </w:pPr>
      <w:r w:rsidRPr="00725B71">
        <w:rPr>
          <w:iCs/>
        </w:rPr>
        <w:tab/>
      </w:r>
      <m:oMath>
        <m:r>
          <w:rPr>
            <w:rFonts w:ascii="Cambria Math" w:hAnsi="Cambria Math"/>
          </w:rPr>
          <m:t>Nu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GrPr</m:t>
            </m:r>
          </m:e>
        </m:d>
      </m:oMath>
      <w:r w:rsidR="00725B71">
        <w:tab/>
      </w:r>
      <w:r w:rsidR="00047650">
        <w:rPr>
          <w:rFonts w:hint="eastAsia"/>
          <w:vanish/>
        </w:rPr>
        <w:t>(</w:t>
      </w:r>
      <w:r w:rsidR="007F49DD">
        <w:rPr>
          <w:rFonts w:hint="eastAsia"/>
        </w:rPr>
        <w:t>1</w:t>
      </w:r>
      <w:r w:rsidR="00047650">
        <w:t>)</w:t>
      </w:r>
    </w:p>
    <w:p w:rsidR="006840AB" w:rsidRPr="007F49DD" w:rsidRDefault="006840AB" w:rsidP="00022413">
      <w:r>
        <w:rPr>
          <w:rFonts w:hint="eastAsia"/>
        </w:rPr>
        <w:t>其中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hd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,Gr=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,Pr=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ν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:rsidR="00331E92" w:rsidRDefault="006840AB" w:rsidP="00331E92">
      <w:r>
        <w:rPr>
          <w:rFonts w:hint="eastAsia"/>
        </w:rPr>
        <w:t>经验表明，式</w:t>
      </w:r>
      <w:r>
        <w:rPr>
          <w:rFonts w:hint="eastAsia"/>
        </w:rPr>
        <w:t>(1)</w:t>
      </w:r>
      <w:r>
        <w:rPr>
          <w:rFonts w:hint="eastAsia"/>
        </w:rPr>
        <w:t>可以表示成下列形式</w:t>
      </w:r>
    </w:p>
    <w:p w:rsidR="00331E92" w:rsidRDefault="00331E92" w:rsidP="00331E92">
      <w:pPr>
        <w:pStyle w:val="ac"/>
      </w:pPr>
      <w:r>
        <w:tab/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GrPr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ab/>
        <w:t>(2)</w:t>
      </w:r>
    </w:p>
    <w:p w:rsidR="00331E92" w:rsidRDefault="00331E92" w:rsidP="00331E92">
      <w:r>
        <w:rPr>
          <w:rFonts w:hint="eastAsia"/>
        </w:rPr>
        <w:t>实验的主要目的就是确定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与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的值。</w:t>
      </w:r>
    </w:p>
    <w:p w:rsidR="00331E92" w:rsidRDefault="00331E92" w:rsidP="00331E92">
      <w:r>
        <w:tab/>
      </w:r>
      <w:r>
        <w:t>实验用的水平圆柱体被其内部电加热器加热</w:t>
      </w:r>
      <w:r>
        <w:rPr>
          <w:rFonts w:hint="eastAsia"/>
        </w:rPr>
        <w:t>，</w:t>
      </w:r>
      <w:r>
        <w:t>当达到稳态工况时</w:t>
      </w:r>
      <w:r>
        <w:rPr>
          <w:rFonts w:hint="eastAsia"/>
        </w:rPr>
        <w:t>，</w:t>
      </w:r>
      <w:r>
        <w:t>所加热量通过圆柱体表面的自然对流与热辐射向外散发</w:t>
      </w:r>
      <w:r>
        <w:rPr>
          <w:rFonts w:hint="eastAsia"/>
        </w:rPr>
        <w:t>：</w:t>
      </w:r>
    </w:p>
    <w:p w:rsidR="00331E92" w:rsidRDefault="00331E92" w:rsidP="00331E92">
      <w:pPr>
        <w:pStyle w:val="ac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hA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ab/>
        <w:t>(3)</w:t>
      </w:r>
    </w:p>
    <w:p w:rsidR="0025475A" w:rsidRDefault="0025475A" w:rsidP="0025475A">
      <w:r>
        <w:rPr>
          <w:rFonts w:hint="eastAsia"/>
        </w:rPr>
        <w:t>其中辐射换热量：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=ε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E01EAD">
        <w:rPr>
          <w:rFonts w:hint="eastAsia"/>
        </w:rPr>
        <w:t>.</w:t>
      </w:r>
    </w:p>
    <w:p w:rsidR="00E01EAD" w:rsidRDefault="00E01EAD" w:rsidP="0025475A">
      <w:r>
        <w:t>由此可得出对流换热表面传热系数的计算公式为</w:t>
      </w:r>
    </w:p>
    <w:p w:rsidR="00E01EAD" w:rsidRDefault="00E01EAD" w:rsidP="00E01EAD">
      <w:pPr>
        <w:pStyle w:val="ac"/>
      </w:pPr>
      <w:r>
        <w:tab/>
      </w:r>
      <m:oMath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Φ-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</m:t>
                    </m:r>
                  </m:sub>
                </m:sSub>
              </m:e>
            </m:d>
          </m:den>
        </m:f>
      </m:oMath>
      <w:r>
        <w:tab/>
        <w:t>(4)</w:t>
      </w:r>
    </w:p>
    <w:p w:rsidR="00E01EAD" w:rsidRDefault="00E01EAD" w:rsidP="00E01EAD">
      <w:r>
        <w:rPr>
          <w:rFonts w:hint="eastAsia"/>
        </w:rPr>
        <w:t>其中：</w:t>
      </w:r>
      <m:oMath>
        <m:r>
          <w:rPr>
            <w:rFonts w:ascii="Cambria Math" w:hAnsi="Cambria Math"/>
          </w:rPr>
          <m:t>ε</m:t>
        </m:r>
      </m:oMath>
      <w:r>
        <w:t>为圆柱体表面黑度</w:t>
      </w:r>
      <w:r>
        <w:rPr>
          <w:rFonts w:hint="eastAsia"/>
        </w:rPr>
        <w:t>，</w:t>
      </w:r>
      <w:r>
        <w:t>本实验圆柱体表面镀铬抛光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ε</m:t>
        </m:r>
      </m:oMath>
      <w:r>
        <w:t>取</w:t>
      </w:r>
      <m:oMath>
        <m:r>
          <m:rPr>
            <m:sty m:val="p"/>
          </m:rPr>
          <w:rPr>
            <w:rFonts w:ascii="Cambria Math" w:hAnsi="Cambria Math"/>
          </w:rPr>
          <m:t>0.06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为圆柱体的外表面面积，</w:t>
      </w:r>
      <m:oMath>
        <m:r>
          <w:rPr>
            <w:rFonts w:ascii="Cambria Math" w:hAnsi="Cambria Math"/>
          </w:rPr>
          <m:t>A=πdL</m:t>
        </m:r>
      </m:oMath>
      <w:r>
        <w:rPr>
          <w:rFonts w:hint="eastAsia"/>
        </w:rPr>
        <w:t>.</w:t>
      </w:r>
    </w:p>
    <w:p w:rsidR="00E01EAD" w:rsidRDefault="00E01EAD" w:rsidP="00E01EAD">
      <w:pPr>
        <w:pStyle w:val="2"/>
      </w:pPr>
      <w:r>
        <w:rPr>
          <w:rFonts w:hint="eastAsia"/>
        </w:rPr>
        <w:t>三、实验数据的整理</w:t>
      </w:r>
    </w:p>
    <w:p w:rsidR="00E01EAD" w:rsidRDefault="00E01EAD" w:rsidP="00E01EAD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由壁温与空气温度的平均热电势，由拟合公式算出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>；</w:t>
      </w:r>
    </w:p>
    <w:p w:rsidR="00E01EAD" w:rsidRDefault="00E01EAD" w:rsidP="00E01EAD">
      <w:r>
        <w:rPr>
          <w:rFonts w:hint="eastAsia"/>
        </w:rPr>
        <w:t xml:space="preserve">2. </w:t>
      </w:r>
      <w:r>
        <w:rPr>
          <w:rFonts w:hint="eastAsia"/>
        </w:rPr>
        <w:t>计算对流换热表面传热系数</w:t>
      </w:r>
      <m:oMath>
        <m:r>
          <w:rPr>
            <w:rFonts w:ascii="Cambria Math" w:hAnsi="Cambria Math"/>
          </w:rPr>
          <m:t>h</m:t>
        </m:r>
      </m:oMath>
    </w:p>
    <w:p w:rsidR="00E01EAD" w:rsidRDefault="00E01EAD" w:rsidP="00E01EAD">
      <w:r>
        <w:rPr>
          <w:rFonts w:hint="eastAsia"/>
        </w:rPr>
        <w:t xml:space="preserve">3. </w:t>
      </w:r>
      <w:r>
        <w:rPr>
          <w:rFonts w:hint="eastAsia"/>
        </w:rPr>
        <w:t>计算定性温度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，根据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查空气物性表得出</w:t>
      </w:r>
      <m:oMath>
        <m:r>
          <w:rPr>
            <w:rFonts w:ascii="Cambria Math" w:hAnsi="Cambria Math"/>
          </w:rPr>
          <m:t>λ,ν,Pr</m:t>
        </m:r>
      </m:oMath>
      <w:r>
        <w:rPr>
          <w:rFonts w:hint="eastAsia"/>
        </w:rPr>
        <w:t>；</w:t>
      </w:r>
    </w:p>
    <w:p w:rsidR="00E01EAD" w:rsidRDefault="00715850" w:rsidP="00E01EAD">
      <w:r>
        <w:rPr>
          <w:rFonts w:hint="eastAsia"/>
        </w:rPr>
        <w:t xml:space="preserve">4. </w:t>
      </w:r>
      <w:r>
        <w:rPr>
          <w:rFonts w:hint="eastAsia"/>
        </w:rPr>
        <w:t>计算</w:t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>及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GrPr</m:t>
                </m:r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715850" w:rsidRDefault="00715850" w:rsidP="00E01EAD">
      <w:r>
        <w:rPr>
          <w:rFonts w:hint="eastAsia"/>
        </w:rPr>
        <w:t xml:space="preserve">5. </w:t>
      </w:r>
      <w:r>
        <w:rPr>
          <w:rFonts w:hint="eastAsia"/>
        </w:rPr>
        <w:t>用最小二乘法计算</w:t>
      </w:r>
      <m:oMath>
        <m:r>
          <w:rPr>
            <w:rFonts w:ascii="Cambria Math" w:hAnsi="Cambria Math"/>
          </w:rPr>
          <m:t>C</m:t>
        </m:r>
      </m:oMath>
      <w:r>
        <w:t>和</w:t>
      </w:r>
      <m:oMath>
        <m:r>
          <w:rPr>
            <w:rFonts w:ascii="Cambria Math" w:hAnsi="Cambria Math" w:hint="eastAsia"/>
          </w:rPr>
          <m:t>n</m:t>
        </m:r>
      </m:oMath>
      <w:r w:rsidR="00B30A64">
        <w:rPr>
          <w:rFonts w:hint="eastAsia"/>
        </w:rPr>
        <w:t>，得出本实验准则关系式；</w:t>
      </w:r>
    </w:p>
    <w:p w:rsidR="00B30A64" w:rsidRDefault="00B30A64" w:rsidP="00E01EAD">
      <w:r>
        <w:rPr>
          <w:rFonts w:hint="eastAsia"/>
        </w:rPr>
        <w:t xml:space="preserve">6. </w:t>
      </w:r>
      <w:r>
        <w:rPr>
          <w:rFonts w:hint="eastAsia"/>
        </w:rPr>
        <w:t>在双对数坐标图上可画出该准则关系式的相应直线，并将十组实验结果表示在同一坐标图上。</w:t>
      </w:r>
    </w:p>
    <w:p w:rsidR="00B30A64" w:rsidRDefault="00B30A64" w:rsidP="00B30A64">
      <w:pPr>
        <w:pStyle w:val="2"/>
      </w:pPr>
      <w:r>
        <w:lastRenderedPageBreak/>
        <w:t>四</w:t>
      </w:r>
      <w:r>
        <w:rPr>
          <w:rFonts w:hint="eastAsia"/>
        </w:rPr>
        <w:t>、实验结果的误差分析</w:t>
      </w:r>
    </w:p>
    <w:p w:rsidR="000068A1" w:rsidRPr="000068A1" w:rsidRDefault="00B30A64" w:rsidP="00B30A64">
      <m:oMathPara>
        <m:oMathParaPr>
          <m:jc m:val="center"/>
        </m:oMathParaPr>
        <m:oMath>
          <m:r>
            <w:rPr>
              <w:rFonts w:ascii="Cambria Math" w:hAnsi="Cambria Math"/>
            </w:rPr>
            <m:t>Δh=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bSup>
            </m:e>
          </m:ra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sub>
                                  </m:sSub>
                                </m:e>
                              </m:d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eqArr>
            </m:e>
          </m:rad>
        </m:oMath>
      </m:oMathPara>
    </w:p>
    <w:p w:rsidR="00B30A64" w:rsidRDefault="00B30A64" w:rsidP="00B30A64">
      <w:r>
        <w:rPr>
          <w:rFonts w:hint="eastAsia"/>
        </w:rPr>
        <w:t>其中：</w:t>
      </w:r>
    </w:p>
    <w:p w:rsidR="00B30A64" w:rsidRDefault="009652F6" w:rsidP="00B30A64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 w:rsidR="00B30A64">
        <w:t>为辐射散热量</w:t>
      </w:r>
    </w:p>
    <w:p w:rsidR="00B30A64" w:rsidRPr="00B30A64" w:rsidRDefault="00B30A64" w:rsidP="00B30A64">
      <w:pPr>
        <w:ind w:left="420" w:firstLine="42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×0.33</m:t>
          </m:r>
        </m:oMath>
      </m:oMathPara>
    </w:p>
    <w:p w:rsidR="00B30A64" w:rsidRDefault="00B30A64" w:rsidP="00B30A64">
      <w:pPr>
        <w:ind w:firstLine="420"/>
      </w:pPr>
      <m:oMath>
        <m:r>
          <m:rPr>
            <m:sty m:val="p"/>
          </m:rPr>
          <w:rPr>
            <w:rFonts w:ascii="Cambria Math" w:hAnsi="Cambria Math"/>
          </w:rPr>
          <m:t>Φ</m:t>
        </m:r>
      </m:oMath>
      <w:r>
        <w:t>为功率表满量程</w:t>
      </w:r>
      <w:r>
        <w:rPr>
          <w:rFonts w:hint="eastAsia"/>
        </w:rPr>
        <w:t>（仪表满刻度×仪表常数）的</w:t>
      </w:r>
      <m:oMath>
        <m:r>
          <m:rPr>
            <m:sty m:val="p"/>
          </m:rPr>
          <w:rPr>
            <w:rFonts w:ascii="Cambria Math" w:hAnsi="Cambria Math" w:hint="eastAsia"/>
          </w:rPr>
          <m:t>0.5%</m:t>
        </m:r>
      </m:oMath>
    </w:p>
    <w:p w:rsidR="00B30A64" w:rsidRDefault="009652F6" w:rsidP="00B30A64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w</m:t>
            </m:r>
          </m:sub>
        </m:sSub>
      </m:oMath>
      <w:r w:rsidR="00B30A6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 w:rsidR="00B30A64">
        <w:t>的最大误差取</w:t>
      </w:r>
      <m:oMath>
        <m:r>
          <m:rPr>
            <m:sty m:val="p"/>
          </m:rPr>
          <w:rPr>
            <w:rFonts w:ascii="Cambria Math" w:hAnsi="Cambria Math"/>
          </w:rPr>
          <m:t>0.25℃</m:t>
        </m:r>
      </m:oMath>
    </w:p>
    <w:p w:rsidR="00B30A64" w:rsidRDefault="00B30A64" w:rsidP="00B30A64">
      <w:pPr>
        <w:ind w:firstLine="420"/>
      </w:pPr>
      <w:r>
        <w:rPr>
          <w:rFonts w:hint="eastAsia"/>
        </w:rPr>
        <w:t>面积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的最大误差取</w:t>
      </w:r>
      <m:oMath>
        <m:r>
          <m:rPr>
            <m:sty m:val="p"/>
          </m:rPr>
          <w:rPr>
            <w:rFonts w:ascii="Cambria Math" w:hAnsi="Cambria Math" w:hint="eastAsia"/>
          </w:rPr>
          <m:t>0.5%</m:t>
        </m:r>
      </m:oMath>
    </w:p>
    <w:p w:rsidR="000068A1" w:rsidRDefault="000068A1" w:rsidP="000068A1">
      <w:pPr>
        <w:pStyle w:val="2"/>
      </w:pPr>
      <w:r>
        <w:rPr>
          <w:rFonts w:hint="eastAsia"/>
        </w:rPr>
        <w:t>五、附录</w:t>
      </w:r>
    </w:p>
    <w:p w:rsidR="0006719E" w:rsidRDefault="0006719E" w:rsidP="0006719E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实验数据</w:t>
      </w:r>
    </w:p>
    <w:p w:rsidR="00522606" w:rsidRDefault="00522606" w:rsidP="00522606">
      <w:pPr>
        <w:jc w:val="center"/>
      </w:pPr>
      <w:r>
        <w:rPr>
          <w:rFonts w:hint="eastAsia"/>
        </w:rPr>
        <w:t>实验组（件）编号：</w:t>
      </w:r>
      <w:r>
        <w:rPr>
          <w:rFonts w:hint="eastAsia"/>
        </w:rPr>
        <w:t>4#</w:t>
      </w:r>
      <w:r>
        <w:rPr>
          <w:rFonts w:hint="eastAsia"/>
        </w:rPr>
        <w:t>；长度</w:t>
      </w:r>
      <w:r>
        <w:rPr>
          <w:rFonts w:hint="eastAsia"/>
        </w:rPr>
        <w:t>0.85m</w:t>
      </w:r>
      <w:r>
        <w:rPr>
          <w:rFonts w:hint="eastAsia"/>
        </w:rPr>
        <w:t>；直径</w:t>
      </w:r>
      <w:r>
        <w:rPr>
          <w:rFonts w:hint="eastAsia"/>
        </w:rPr>
        <w:t>0.080m</w:t>
      </w:r>
    </w:p>
    <w:tbl>
      <w:tblPr>
        <w:tblStyle w:val="a4"/>
        <w:tblW w:w="8278" w:type="dxa"/>
        <w:tblLook w:val="04A0" w:firstRow="1" w:lastRow="0" w:firstColumn="1" w:lastColumn="0" w:noHBand="0" w:noVBand="1"/>
      </w:tblPr>
      <w:tblGrid>
        <w:gridCol w:w="836"/>
        <w:gridCol w:w="701"/>
        <w:gridCol w:w="1025"/>
        <w:gridCol w:w="1025"/>
        <w:gridCol w:w="1025"/>
        <w:gridCol w:w="1025"/>
        <w:gridCol w:w="1028"/>
        <w:gridCol w:w="1613"/>
      </w:tblGrid>
      <w:tr w:rsidR="000E70E1" w:rsidRPr="000E70E1" w:rsidTr="00DC100B">
        <w:trPr>
          <w:trHeight w:val="299"/>
        </w:trPr>
        <w:tc>
          <w:tcPr>
            <w:tcW w:w="836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 w:rsidRPr="000E70E1">
              <w:rPr>
                <w:rFonts w:hint="eastAsia"/>
                <w:sz w:val="18"/>
              </w:rPr>
              <w:t>次数</w:t>
            </w:r>
          </w:p>
        </w:tc>
        <w:tc>
          <w:tcPr>
            <w:tcW w:w="701" w:type="dxa"/>
          </w:tcPr>
          <w:p w:rsidR="000E70E1" w:rsidRPr="000E70E1" w:rsidRDefault="000E70E1" w:rsidP="000E70E1">
            <w:pPr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Φ/W</m:t>
                </m:r>
              </m:oMath>
            </m:oMathPara>
          </w:p>
        </w:tc>
        <w:tc>
          <w:tcPr>
            <w:tcW w:w="1025" w:type="dxa"/>
          </w:tcPr>
          <w:p w:rsidR="000E70E1" w:rsidRPr="000E70E1" w:rsidRDefault="009652F6" w:rsidP="000E70E1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w1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/mV</m:t>
                </m:r>
              </m:oMath>
            </m:oMathPara>
          </w:p>
        </w:tc>
        <w:tc>
          <w:tcPr>
            <w:tcW w:w="1025" w:type="dxa"/>
          </w:tcPr>
          <w:p w:rsidR="000E70E1" w:rsidRPr="000E70E1" w:rsidRDefault="009652F6" w:rsidP="000E70E1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w2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/mV</m:t>
                </m:r>
              </m:oMath>
            </m:oMathPara>
          </w:p>
        </w:tc>
        <w:tc>
          <w:tcPr>
            <w:tcW w:w="1025" w:type="dxa"/>
          </w:tcPr>
          <w:p w:rsidR="000E70E1" w:rsidRPr="000E70E1" w:rsidRDefault="009652F6" w:rsidP="000E70E1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w3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/mV</m:t>
                </m:r>
              </m:oMath>
            </m:oMathPara>
          </w:p>
        </w:tc>
        <w:tc>
          <w:tcPr>
            <w:tcW w:w="1025" w:type="dxa"/>
          </w:tcPr>
          <w:p w:rsidR="000E70E1" w:rsidRPr="000E70E1" w:rsidRDefault="009652F6" w:rsidP="000E70E1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w4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/mV</m:t>
                </m:r>
              </m:oMath>
            </m:oMathPara>
          </w:p>
        </w:tc>
        <w:tc>
          <w:tcPr>
            <w:tcW w:w="1028" w:type="dxa"/>
          </w:tcPr>
          <w:p w:rsidR="000E70E1" w:rsidRPr="000E70E1" w:rsidRDefault="009652F6" w:rsidP="000E70E1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w5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/mV</m:t>
                </m:r>
              </m:oMath>
            </m:oMathPara>
          </w:p>
        </w:tc>
        <w:tc>
          <w:tcPr>
            <w:tcW w:w="1613" w:type="dxa"/>
          </w:tcPr>
          <w:p w:rsidR="000E70E1" w:rsidRPr="000E70E1" w:rsidRDefault="009652F6" w:rsidP="000E70E1">
            <w:pPr>
              <w:jc w:val="center"/>
              <w:rPr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/mV</m:t>
                </m:r>
              </m:oMath>
            </m:oMathPara>
          </w:p>
        </w:tc>
      </w:tr>
      <w:tr w:rsidR="000E70E1" w:rsidRPr="000E70E1" w:rsidTr="00DC100B">
        <w:trPr>
          <w:trHeight w:val="299"/>
        </w:trPr>
        <w:tc>
          <w:tcPr>
            <w:tcW w:w="836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 w:rsidRPr="000E70E1">
              <w:rPr>
                <w:rFonts w:hint="eastAsia"/>
                <w:sz w:val="18"/>
              </w:rPr>
              <w:t>1</w:t>
            </w:r>
          </w:p>
        </w:tc>
        <w:tc>
          <w:tcPr>
            <w:tcW w:w="701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>
              <w:rPr>
                <w:sz w:val="18"/>
              </w:rPr>
              <w:t>45.7</w:t>
            </w:r>
          </w:p>
        </w:tc>
        <w:tc>
          <w:tcPr>
            <w:tcW w:w="1025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2.340</w:t>
            </w:r>
          </w:p>
        </w:tc>
        <w:tc>
          <w:tcPr>
            <w:tcW w:w="1025" w:type="dxa"/>
          </w:tcPr>
          <w:p w:rsidR="000E70E1" w:rsidRPr="000E70E1" w:rsidRDefault="000E70E1" w:rsidP="000E70E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2.43</w:t>
            </w:r>
            <w:r>
              <w:rPr>
                <w:sz w:val="18"/>
              </w:rPr>
              <w:t>2</w:t>
            </w:r>
          </w:p>
        </w:tc>
        <w:tc>
          <w:tcPr>
            <w:tcW w:w="1025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2.429</w:t>
            </w:r>
          </w:p>
        </w:tc>
        <w:tc>
          <w:tcPr>
            <w:tcW w:w="1025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2.418</w:t>
            </w:r>
          </w:p>
        </w:tc>
        <w:tc>
          <w:tcPr>
            <w:tcW w:w="1028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2.341</w:t>
            </w:r>
          </w:p>
        </w:tc>
        <w:tc>
          <w:tcPr>
            <w:tcW w:w="1613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0.997</w:t>
            </w:r>
          </w:p>
        </w:tc>
      </w:tr>
      <w:tr w:rsidR="000E70E1" w:rsidRPr="000E70E1" w:rsidTr="00DC100B">
        <w:trPr>
          <w:trHeight w:val="299"/>
        </w:trPr>
        <w:tc>
          <w:tcPr>
            <w:tcW w:w="836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 w:rsidRPr="000E70E1">
              <w:rPr>
                <w:rFonts w:hint="eastAsia"/>
                <w:sz w:val="18"/>
              </w:rPr>
              <w:t>2</w:t>
            </w:r>
          </w:p>
        </w:tc>
        <w:tc>
          <w:tcPr>
            <w:tcW w:w="701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45.7</w:t>
            </w:r>
          </w:p>
        </w:tc>
        <w:tc>
          <w:tcPr>
            <w:tcW w:w="1025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2.340</w:t>
            </w:r>
          </w:p>
        </w:tc>
        <w:tc>
          <w:tcPr>
            <w:tcW w:w="1025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2.435</w:t>
            </w:r>
          </w:p>
        </w:tc>
        <w:tc>
          <w:tcPr>
            <w:tcW w:w="1025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</w:t>
            </w:r>
            <w:r>
              <w:rPr>
                <w:sz w:val="18"/>
              </w:rPr>
              <w:t>431</w:t>
            </w:r>
          </w:p>
        </w:tc>
        <w:tc>
          <w:tcPr>
            <w:tcW w:w="1025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2.424</w:t>
            </w:r>
          </w:p>
        </w:tc>
        <w:tc>
          <w:tcPr>
            <w:tcW w:w="1028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2.349</w:t>
            </w:r>
          </w:p>
        </w:tc>
        <w:tc>
          <w:tcPr>
            <w:tcW w:w="1613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0.998</w:t>
            </w:r>
          </w:p>
        </w:tc>
      </w:tr>
      <w:tr w:rsidR="000E70E1" w:rsidRPr="000E70E1" w:rsidTr="00DC100B">
        <w:trPr>
          <w:trHeight w:val="299"/>
        </w:trPr>
        <w:tc>
          <w:tcPr>
            <w:tcW w:w="836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 w:rsidRPr="000E70E1">
              <w:rPr>
                <w:rFonts w:hint="eastAsia"/>
                <w:sz w:val="18"/>
              </w:rPr>
              <w:t>3</w:t>
            </w:r>
          </w:p>
        </w:tc>
        <w:tc>
          <w:tcPr>
            <w:tcW w:w="701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45.8</w:t>
            </w:r>
          </w:p>
        </w:tc>
        <w:tc>
          <w:tcPr>
            <w:tcW w:w="1025" w:type="dxa"/>
          </w:tcPr>
          <w:p w:rsidR="000E70E1" w:rsidRPr="000E70E1" w:rsidRDefault="000E70E1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2.342</w:t>
            </w:r>
          </w:p>
        </w:tc>
        <w:tc>
          <w:tcPr>
            <w:tcW w:w="1025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2.437</w:t>
            </w:r>
          </w:p>
        </w:tc>
        <w:tc>
          <w:tcPr>
            <w:tcW w:w="1025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2.433</w:t>
            </w:r>
          </w:p>
        </w:tc>
        <w:tc>
          <w:tcPr>
            <w:tcW w:w="1025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2.423</w:t>
            </w:r>
          </w:p>
        </w:tc>
        <w:tc>
          <w:tcPr>
            <w:tcW w:w="1028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2.346</w:t>
            </w:r>
          </w:p>
        </w:tc>
        <w:tc>
          <w:tcPr>
            <w:tcW w:w="1613" w:type="dxa"/>
          </w:tcPr>
          <w:p w:rsidR="000E70E1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0.996</w:t>
            </w:r>
          </w:p>
        </w:tc>
      </w:tr>
      <w:tr w:rsidR="00C01338" w:rsidRPr="000E70E1" w:rsidTr="00DC100B">
        <w:trPr>
          <w:trHeight w:val="588"/>
        </w:trPr>
        <w:tc>
          <w:tcPr>
            <w:tcW w:w="836" w:type="dxa"/>
          </w:tcPr>
          <w:p w:rsidR="00C01338" w:rsidRPr="000E70E1" w:rsidRDefault="00C01338" w:rsidP="00522606">
            <w:pPr>
              <w:jc w:val="center"/>
              <w:rPr>
                <w:sz w:val="18"/>
              </w:rPr>
            </w:pPr>
            <w:r w:rsidRPr="000E70E1">
              <w:rPr>
                <w:rFonts w:hint="eastAsia"/>
                <w:sz w:val="18"/>
              </w:rPr>
              <w:t>平均值</w:t>
            </w:r>
          </w:p>
        </w:tc>
        <w:tc>
          <w:tcPr>
            <w:tcW w:w="701" w:type="dxa"/>
          </w:tcPr>
          <w:p w:rsidR="00C01338" w:rsidRPr="000E70E1" w:rsidRDefault="00C01338" w:rsidP="00522606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45.73</w:t>
            </w:r>
          </w:p>
        </w:tc>
        <w:tc>
          <w:tcPr>
            <w:tcW w:w="5128" w:type="dxa"/>
            <w:gridSpan w:val="5"/>
          </w:tcPr>
          <w:p w:rsidR="00DC100B" w:rsidRPr="00DC100B" w:rsidRDefault="00DC100B" w:rsidP="00DC100B">
            <w:pPr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w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e>
                </m:d>
                <m:r>
                  <w:rPr>
                    <w:rFonts w:ascii="Cambria Math" w:hAnsi="Cambria Math"/>
                    <w:sz w:val="18"/>
                  </w:rPr>
                  <m:t>=</m:t>
                </m:r>
                <m:r>
                  <w:rPr>
                    <w:rFonts w:ascii="Cambria Math" w:hAnsi="Cambria Math"/>
                    <w:sz w:val="18"/>
                  </w:rPr>
                  <m:t>2.3946</m:t>
                </m:r>
              </m:oMath>
            </m:oMathPara>
          </w:p>
          <w:p w:rsidR="00DC100B" w:rsidRPr="00DC100B" w:rsidRDefault="00DC100B" w:rsidP="00DC100B">
            <w:pPr>
              <w:jc w:val="center"/>
              <w:rPr>
                <w:rFonts w:hint="eastAsia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18"/>
                      </w:rPr>
                      <m:t>t</m:t>
                    </m:r>
                    <m:ctrlPr>
                      <w:rPr>
                        <w:rFonts w:ascii="Cambria Math" w:hAnsi="Cambria Math" w:hint="eastAsia"/>
                        <w:sz w:val="1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=62.07</m:t>
                </m:r>
              </m:oMath>
            </m:oMathPara>
          </w:p>
        </w:tc>
        <w:tc>
          <w:tcPr>
            <w:tcW w:w="1613" w:type="dxa"/>
          </w:tcPr>
          <w:p w:rsidR="00C01338" w:rsidRPr="00DC100B" w:rsidRDefault="00DC100B" w:rsidP="00DC100B">
            <w:pPr>
              <w:jc w:val="center"/>
              <w:rPr>
                <w:sz w:val="1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</w:rPr>
                          <m:t>f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0.997</m:t>
                </m:r>
              </m:oMath>
            </m:oMathPara>
          </w:p>
          <w:p w:rsidR="00DC100B" w:rsidRPr="000E70E1" w:rsidRDefault="00DC100B" w:rsidP="00DC100B">
            <w:pPr>
              <w:jc w:val="center"/>
              <w:rPr>
                <w:rFonts w:hint="eastAsia"/>
                <w:sz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</w:rPr>
                      <m:t>f</m:t>
                    </m:r>
                  </m:sub>
                </m:sSub>
                <m:r>
                  <w:rPr>
                    <w:rFonts w:ascii="Cambria Math" w:hAnsi="Cambria Math"/>
                    <w:sz w:val="18"/>
                  </w:rPr>
                  <m:t>=20.45</m:t>
                </m:r>
              </m:oMath>
            </m:oMathPara>
          </w:p>
        </w:tc>
      </w:tr>
    </w:tbl>
    <w:p w:rsidR="000E70E1" w:rsidRPr="00522606" w:rsidRDefault="000E70E1" w:rsidP="00522606">
      <w:pPr>
        <w:jc w:val="center"/>
      </w:pPr>
      <w:bookmarkStart w:id="0" w:name="_GoBack"/>
      <w:bookmarkEnd w:id="0"/>
    </w:p>
    <w:tbl>
      <w:tblPr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5"/>
        <w:gridCol w:w="1902"/>
        <w:gridCol w:w="1471"/>
        <w:gridCol w:w="1902"/>
        <w:gridCol w:w="1902"/>
      </w:tblGrid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GrPr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Nu_测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X=log(GrPr)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Y=log(Nu_测)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462698.80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12.66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5.665298373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1.102433706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132165.30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9.49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5.121117446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0.977266212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82327.84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9.47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4.915546721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0.976349979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48299.82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8.08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4.683945512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0.907411361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1964184.00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18.64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6.293182169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1.270445908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1577098.00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16.73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6.197858681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1.223495941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1#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243503.00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11.42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5.386504316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1.057666104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2#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593647.00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15.14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5.773528277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1.180125875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3#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810879.60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13.24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5.908956375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1.121887985</w:t>
            </w:r>
          </w:p>
        </w:tc>
      </w:tr>
      <w:tr w:rsidR="000068A1" w:rsidRPr="000068A1" w:rsidTr="00AA207F">
        <w:trPr>
          <w:trHeight w:val="289"/>
        </w:trPr>
        <w:tc>
          <w:tcPr>
            <w:tcW w:w="1115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4#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1289243.00 </w:t>
            </w:r>
          </w:p>
        </w:tc>
        <w:tc>
          <w:tcPr>
            <w:tcW w:w="1471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16.03 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6.110334782</w:t>
            </w:r>
          </w:p>
        </w:tc>
        <w:tc>
          <w:tcPr>
            <w:tcW w:w="1902" w:type="dxa"/>
            <w:shd w:val="clear" w:color="auto" w:fill="auto"/>
            <w:noWrap/>
            <w:vAlign w:val="center"/>
            <w:hideMark/>
          </w:tcPr>
          <w:p w:rsidR="000068A1" w:rsidRPr="000068A1" w:rsidRDefault="000068A1" w:rsidP="000068A1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068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1.204933522</w:t>
            </w:r>
          </w:p>
        </w:tc>
      </w:tr>
    </w:tbl>
    <w:p w:rsidR="00E04FE2" w:rsidRDefault="0006719E" w:rsidP="0006719E">
      <w:pPr>
        <w:pStyle w:val="3"/>
      </w:pPr>
      <w:r>
        <w:rPr>
          <w:rFonts w:hint="eastAsia"/>
        </w:rPr>
        <w:lastRenderedPageBreak/>
        <w:t xml:space="preserve">2. </w:t>
      </w:r>
      <w:r>
        <w:rPr>
          <w:rFonts w:hint="eastAsia"/>
        </w:rPr>
        <w:t>散点图线性拟合与最小二乘法线性回归</w:t>
      </w:r>
    </w:p>
    <w:p w:rsidR="000068A1" w:rsidRDefault="00C9766C" w:rsidP="00E04FE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3303674</wp:posOffset>
                </wp:positionH>
                <wp:positionV relativeFrom="paragraph">
                  <wp:posOffset>634538</wp:posOffset>
                </wp:positionV>
                <wp:extent cx="914400" cy="3048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66C" w:rsidRPr="000068A1" w:rsidRDefault="00C9766C" w:rsidP="00C9766C">
                            <w:pPr>
                              <w:rPr>
                                <w:rFonts w:ascii="Cambria Math" w:hAnsi="Cambria Math" w:hint="eastAsia"/>
                                <w:oMath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Nu=0.8227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GrPr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0.2117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:rsidR="00C9766C" w:rsidRDefault="00C9766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8" type="#_x0000_t202" style="position:absolute;left:0;text-align:left;margin-left:260.15pt;margin-top:49.95pt;width:1in;height:24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" filled="f" stroked="f" strokeweight=".5pt">
                <v:textbox>
                  <w:txbxContent>
                    <w:p w:rsidR="00C9766C" w:rsidRPr="000068A1" w:rsidRDefault="00C9766C" w:rsidP="00C9766C">
                      <w:pPr>
                        <w:rPr>
                          <w:rFonts w:ascii="Cambria Math" w:hAnsi="Cambria Math"/>
                          <w:oMath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Nu=0.8227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GrPr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0.2117</m:t>
                              </m:r>
                            </m:sup>
                          </m:sSup>
                        </m:oMath>
                      </m:oMathPara>
                    </w:p>
                    <w:p w:rsidR="00C9766C" w:rsidRDefault="00C9766C"/>
                  </w:txbxContent>
                </v:textbox>
              </v:shape>
            </w:pict>
          </mc:Fallback>
        </mc:AlternateContent>
      </w:r>
      <w:r w:rsidR="00E04FE2">
        <w:rPr>
          <w:noProof/>
        </w:rPr>
        <w:drawing>
          <wp:inline distT="0" distB="0" distL="0" distR="0" wp14:anchorId="025C71E6" wp14:editId="7D7CAF67">
            <wp:extent cx="4072466" cy="2548467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068A1" w:rsidRPr="000068A1" w:rsidRDefault="000068A1" w:rsidP="000068A1">
      <w:pPr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Nu=C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GrPr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A67D6A" w:rsidRPr="00A67D6A" w:rsidRDefault="009652F6" w:rsidP="000068A1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Nu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+n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GrPr</m:t>
              </m:r>
            </m:e>
          </m:func>
        </m:oMath>
      </m:oMathPara>
    </w:p>
    <w:p w:rsidR="000068A1" w:rsidRPr="00A67D6A" w:rsidRDefault="00A67D6A" w:rsidP="000068A1">
      <m:oMathPara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w:rPr>
              <w:rFonts w:ascii="Cambria Math" w:hAnsi="Cambria Math"/>
            </w:rPr>
            <m:t>+nX</m:t>
          </m:r>
        </m:oMath>
      </m:oMathPara>
    </w:p>
    <w:p w:rsidR="00A67D6A" w:rsidRDefault="00A67D6A" w:rsidP="000068A1">
      <w:r>
        <w:rPr>
          <w:rFonts w:hint="eastAsia"/>
        </w:rPr>
        <w:t>最小二乘法线性回归得到</w:t>
      </w:r>
    </w:p>
    <w:p w:rsidR="00A67D6A" w:rsidRPr="00A67D6A" w:rsidRDefault="00A67D6A" w:rsidP="00A67D6A">
      <w:pPr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n=0.211748016</m:t>
          </m:r>
        </m:oMath>
      </m:oMathPara>
    </w:p>
    <w:p w:rsidR="00A67D6A" w:rsidRPr="00A67D6A" w:rsidRDefault="009652F6" w:rsidP="00A67D6A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C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=-0.084778791</m:t>
          </m:r>
        </m:oMath>
      </m:oMathPara>
    </w:p>
    <w:p w:rsidR="00A67D6A" w:rsidRDefault="00A67D6A" w:rsidP="00A67D6A">
      <w:r>
        <w:rPr>
          <w:rFonts w:hint="eastAsia"/>
        </w:rPr>
        <w:t>所以</w:t>
      </w:r>
    </w:p>
    <w:p w:rsidR="00A67D6A" w:rsidRPr="00A67D6A" w:rsidRDefault="00A67D6A" w:rsidP="00A67D6A">
      <m:oMathPara>
        <m:oMath>
          <m:r>
            <m:rPr>
              <m:sty m:val="p"/>
            </m:rPr>
            <w:rPr>
              <w:rFonts w:ascii="Cambria Math" w:hAnsi="Cambria Math" w:hint="eastAsia"/>
            </w:rPr>
            <m:t>C=</m:t>
          </m:r>
          <m:r>
            <m:rPr>
              <m:sty m:val="p"/>
            </m:rPr>
            <w:rPr>
              <w:rFonts w:ascii="Cambria Math" w:hAnsi="Cambria Math"/>
            </w:rPr>
            <m:t>0.822661569</m:t>
          </m:r>
        </m:oMath>
      </m:oMathPara>
    </w:p>
    <w:p w:rsidR="00A67D6A" w:rsidRDefault="00A67D6A" w:rsidP="00A67D6A">
      <w:r>
        <w:t>所以</w:t>
      </w:r>
      <w:r>
        <w:rPr>
          <w:rFonts w:hint="eastAsia"/>
        </w:rPr>
        <w:t>，</w:t>
      </w:r>
      <w:r>
        <w:t>本实验的准则关系式为</w:t>
      </w:r>
    </w:p>
    <w:p w:rsidR="0006719E" w:rsidRPr="00693344" w:rsidRDefault="00A67D6A" w:rsidP="00693344">
      <w:pPr>
        <w:rPr>
          <w:rFonts w:ascii="Cambria Math" w:hAnsi="Cambria Math" w:hint="eastAsia"/>
          <w:oMat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Nu=0.8227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GrPr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0.2117</m:t>
              </m:r>
            </m:sup>
          </m:sSup>
        </m:oMath>
      </m:oMathPara>
    </w:p>
    <w:sectPr w:rsidR="0006719E" w:rsidRPr="0069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52F6" w:rsidRDefault="009652F6" w:rsidP="00D23158">
      <w:r>
        <w:separator/>
      </w:r>
    </w:p>
  </w:endnote>
  <w:endnote w:type="continuationSeparator" w:id="0">
    <w:p w:rsidR="009652F6" w:rsidRDefault="009652F6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52F6" w:rsidRDefault="009652F6" w:rsidP="00D23158">
      <w:r>
        <w:separator/>
      </w:r>
    </w:p>
  </w:footnote>
  <w:footnote w:type="continuationSeparator" w:id="0">
    <w:p w:rsidR="009652F6" w:rsidRDefault="009652F6" w:rsidP="00D231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22413"/>
    <w:rsid w:val="000436B2"/>
    <w:rsid w:val="00047650"/>
    <w:rsid w:val="0006719E"/>
    <w:rsid w:val="000E70E1"/>
    <w:rsid w:val="00105A66"/>
    <w:rsid w:val="0025475A"/>
    <w:rsid w:val="002A69D9"/>
    <w:rsid w:val="002E799E"/>
    <w:rsid w:val="00321828"/>
    <w:rsid w:val="00331E92"/>
    <w:rsid w:val="00350521"/>
    <w:rsid w:val="003D0050"/>
    <w:rsid w:val="00517228"/>
    <w:rsid w:val="00522606"/>
    <w:rsid w:val="0054300B"/>
    <w:rsid w:val="006840AB"/>
    <w:rsid w:val="00693344"/>
    <w:rsid w:val="006C6A62"/>
    <w:rsid w:val="00715850"/>
    <w:rsid w:val="00725B71"/>
    <w:rsid w:val="00746464"/>
    <w:rsid w:val="007F49DD"/>
    <w:rsid w:val="008C3E99"/>
    <w:rsid w:val="009652F6"/>
    <w:rsid w:val="00A67D6A"/>
    <w:rsid w:val="00AA207F"/>
    <w:rsid w:val="00AB035A"/>
    <w:rsid w:val="00B30A64"/>
    <w:rsid w:val="00C01338"/>
    <w:rsid w:val="00C9766C"/>
    <w:rsid w:val="00CD3542"/>
    <w:rsid w:val="00D23158"/>
    <w:rsid w:val="00DC100B"/>
    <w:rsid w:val="00E01EAD"/>
    <w:rsid w:val="00E04FE2"/>
    <w:rsid w:val="00ED6786"/>
    <w:rsid w:val="00F6024E"/>
    <w:rsid w:val="00FD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50695-D0F7-4069-B144-24A5B1AB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3158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19E"/>
    <w:pPr>
      <w:keepNext/>
      <w:keepLines/>
      <w:spacing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character" w:customStyle="1" w:styleId="2Char">
    <w:name w:val="标题 2 Char"/>
    <w:basedOn w:val="a0"/>
    <w:link w:val="2"/>
    <w:uiPriority w:val="9"/>
    <w:rsid w:val="00D23158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3Char">
    <w:name w:val="标题 3 Char"/>
    <w:basedOn w:val="a0"/>
    <w:link w:val="3"/>
    <w:uiPriority w:val="9"/>
    <w:rsid w:val="0006719E"/>
    <w:rPr>
      <w:b/>
      <w:bCs/>
      <w:szCs w:val="32"/>
    </w:rPr>
  </w:style>
  <w:style w:type="character" w:customStyle="1" w:styleId="Char5">
    <w:name w:val="公式序号 Char"/>
    <w:basedOn w:val="a0"/>
    <w:link w:val="ac"/>
    <w:rsid w:val="00254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8;\&#27700;&#24179;&#31649;&#22806;&#33258;&#28982;&#23545;&#27969;&#23454;&#39564;&#25968;&#25454;10&#20026;&#24213;&#23545;&#25968;&#22352;&#26631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自然对流换热实验图线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原始数据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88500"/>
                </a:schemeClr>
              </a:solidFill>
              <a:ln w="9525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Sheet1!$D$2:$D$11</c:f>
              <c:numCache>
                <c:formatCode>General</c:formatCode>
                <c:ptCount val="10"/>
                <c:pt idx="0">
                  <c:v>5.6652983731673832</c:v>
                </c:pt>
                <c:pt idx="1">
                  <c:v>5.1211174460976876</c:v>
                </c:pt>
                <c:pt idx="2">
                  <c:v>4.9155467211641408</c:v>
                </c:pt>
                <c:pt idx="3">
                  <c:v>4.6839455122597435</c:v>
                </c:pt>
                <c:pt idx="4">
                  <c:v>6.2931821690118559</c:v>
                </c:pt>
                <c:pt idx="5">
                  <c:v>6.1978586809870162</c:v>
                </c:pt>
                <c:pt idx="6">
                  <c:v>5.3865043161683932</c:v>
                </c:pt>
                <c:pt idx="7">
                  <c:v>5.7735282774337211</c:v>
                </c:pt>
                <c:pt idx="8">
                  <c:v>5.9089563746336129</c:v>
                </c:pt>
                <c:pt idx="9">
                  <c:v>6.1103347820646929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1.1024337056813363</c:v>
                </c:pt>
                <c:pt idx="1">
                  <c:v>0.97726621242729272</c:v>
                </c:pt>
                <c:pt idx="2">
                  <c:v>0.97634997900327347</c:v>
                </c:pt>
                <c:pt idx="3">
                  <c:v>0.90741136077458617</c:v>
                </c:pt>
                <c:pt idx="4">
                  <c:v>1.2704459080179626</c:v>
                </c:pt>
                <c:pt idx="5">
                  <c:v>1.2234959409623944</c:v>
                </c:pt>
                <c:pt idx="6">
                  <c:v>1.0576661039098292</c:v>
                </c:pt>
                <c:pt idx="7">
                  <c:v>1.180125875164054</c:v>
                </c:pt>
                <c:pt idx="8">
                  <c:v>1.1218879851036812</c:v>
                </c:pt>
                <c:pt idx="9">
                  <c:v>1.2049335223541449</c:v>
                </c:pt>
              </c:numCache>
            </c:numRef>
          </c:yVal>
          <c:smooth val="0"/>
        </c:ser>
        <c:ser>
          <c:idx val="1"/>
          <c:order val="1"/>
          <c:tx>
            <c:v>最小二乘法回归</c:v>
          </c:tx>
          <c:spPr>
            <a:ln w="19050" cap="rnd">
              <a:solidFill>
                <a:schemeClr val="dk1">
                  <a:tint val="55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Sheet1!$D$18:$D$19</c:f>
              <c:numCache>
                <c:formatCode>General</c:formatCode>
                <c:ptCount val="2"/>
                <c:pt idx="0">
                  <c:v>4.5</c:v>
                </c:pt>
                <c:pt idx="1">
                  <c:v>6.5</c:v>
                </c:pt>
              </c:numCache>
            </c:numRef>
          </c:xVal>
          <c:yVal>
            <c:numRef>
              <c:f>Sheet1!$E$18:$E$19</c:f>
              <c:numCache>
                <c:formatCode>General</c:formatCode>
                <c:ptCount val="2"/>
                <c:pt idx="0">
                  <c:v>0.86808727985650658</c:v>
                </c:pt>
                <c:pt idx="1">
                  <c:v>1.2915833111705921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48151744"/>
        <c:axId val="-547555744"/>
      </c:scatterChart>
      <c:valAx>
        <c:axId val="-448151744"/>
        <c:scaling>
          <c:orientation val="minMax"/>
          <c:max val="6.5"/>
          <c:min val="4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X=log(GrPr)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47555744"/>
        <c:crosses val="autoZero"/>
        <c:crossBetween val="midCat"/>
        <c:majorUnit val="0.25"/>
      </c:valAx>
      <c:valAx>
        <c:axId val="-547555744"/>
        <c:scaling>
          <c:orientation val="minMax"/>
          <c:max val="1.3"/>
          <c:min val="0.85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Y=log(Nu)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448151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6C633-E212-49FD-9003-FF185B54A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364</Words>
  <Characters>2077</Characters>
  <Application>Microsoft Office Word</Application>
  <DocSecurity>0</DocSecurity>
  <Lines>17</Lines>
  <Paragraphs>4</Paragraphs>
  <ScaleCrop>false</ScaleCrop>
  <Company>GanlvTech</Company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23</cp:revision>
  <dcterms:created xsi:type="dcterms:W3CDTF">2017-11-28T16:24:00Z</dcterms:created>
  <dcterms:modified xsi:type="dcterms:W3CDTF">2017-11-29T05:16:00Z</dcterms:modified>
</cp:coreProperties>
</file>