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92" w:type="pct"/>
            <w:jc w:val="center"/>
            <w:tblLook w:val="04A0" w:firstRow="1" w:lastRow="0" w:firstColumn="1" w:lastColumn="0" w:noHBand="0" w:noVBand="1"/>
          </w:tblPr>
          <w:tblGrid>
            <w:gridCol w:w="9719"/>
          </w:tblGrid>
          <w:tr w:rsidR="00990E65" w:rsidTr="003C0095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3C0095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501A42" w:rsidP="00501A4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 tả yêu cầu</w:t>
                    </w:r>
                  </w:p>
                </w:tc>
              </w:sdtContent>
            </w:sdt>
          </w:tr>
          <w:tr w:rsidR="00990E65" w:rsidTr="003C0095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Quản Lý </w:t>
                    </w:r>
                    <w:r w:rsidR="00204964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Tour</w:t>
                    </w:r>
                  </w:p>
                </w:tc>
              </w:sdtContent>
            </w:sdt>
          </w:tr>
          <w:tr w:rsidR="00990E65" w:rsidTr="003C009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3C0095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DE6D93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Biên soạn:</w:t>
                    </w:r>
                  </w:p>
                </w:tc>
              </w:sdtContent>
            </w:sdt>
          </w:tr>
          <w:tr w:rsidR="00990E65" w:rsidTr="003C0095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57"/>
            <w:gridCol w:w="4728"/>
            <w:gridCol w:w="3005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828"/>
            <w:gridCol w:w="1620"/>
            <w:gridCol w:w="1170"/>
            <w:gridCol w:w="995"/>
            <w:gridCol w:w="1210"/>
            <w:gridCol w:w="3375"/>
          </w:tblGrid>
          <w:tr w:rsidR="005128C9" w:rsidRPr="001F0ACC" w:rsidTr="00A075E8">
            <w:tc>
              <w:tcPr>
                <w:tcW w:w="82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62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A075E8">
            <w:tc>
              <w:tcPr>
                <w:tcW w:w="828" w:type="dxa"/>
              </w:tcPr>
              <w:p w:rsidR="005128C9" w:rsidRPr="001F0ACC" w:rsidRDefault="00A075E8" w:rsidP="00B9278F">
                <w:pPr>
                  <w:pStyle w:val="MyTable1"/>
                </w:pPr>
                <w:r>
                  <w:t>DT-1</w:t>
                </w:r>
              </w:p>
            </w:tc>
            <w:tc>
              <w:tcPr>
                <w:tcW w:w="1620" w:type="dxa"/>
              </w:tcPr>
              <w:p w:rsidR="005128C9" w:rsidRPr="001F0ACC" w:rsidRDefault="00501A42" w:rsidP="00B9278F">
                <w:pPr>
                  <w:pStyle w:val="MyTable1"/>
                </w:pPr>
                <w:r>
                  <w:t>Đặc tả yêu cầu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 xml:space="preserve">Đặc tả yêu cầu phần mềm quản lý </w:t>
                </w:r>
                <w:r w:rsidR="0019663A">
                  <w:t>tour</w:t>
                </w:r>
                <w:r w:rsidRPr="001F0ACC">
                  <w:t xml:space="preserve"> của công ty </w:t>
                </w:r>
                <w:r w:rsidR="0019663A">
                  <w:t>HAPPY</w:t>
                </w:r>
                <w:r w:rsidRPr="001F0ACC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7277AA" w:rsidP="004E1149">
      <w:pPr>
        <w:pStyle w:val="TuStyle-Title1"/>
      </w:pPr>
      <w:r>
        <w:lastRenderedPageBreak/>
        <w:t>Mô hình hóa nghiệp vụ</w:t>
      </w:r>
    </w:p>
    <w:p w:rsidR="007277AA" w:rsidRDefault="007277AA" w:rsidP="007277AA">
      <w:pPr>
        <w:pStyle w:val="TuNormal"/>
      </w:pPr>
      <w:r>
        <w:t>Sơ đồ use case nghiệp vụ</w:t>
      </w:r>
    </w:p>
    <w:p w:rsidR="00E01493" w:rsidRDefault="00656C48" w:rsidP="0087568D">
      <w:pPr>
        <w:pStyle w:val="TuNormal"/>
        <w:numPr>
          <w:ilvl w:val="0"/>
          <w:numId w:val="0"/>
        </w:numPr>
        <w:spacing w:after="120"/>
      </w:pPr>
      <w:r>
        <w:rPr>
          <w:noProof/>
        </w:rPr>
        <w:drawing>
          <wp:inline distT="0" distB="0" distL="0" distR="0">
            <wp:extent cx="5883356" cy="50577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ang Ky Tou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634" cy="50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9A" w:rsidRDefault="00B34A9A" w:rsidP="00B34A9A">
      <w:pPr>
        <w:pStyle w:val="TuNormal"/>
      </w:pPr>
      <w:bookmarkStart w:id="0" w:name="_GoBack"/>
      <w:bookmarkEnd w:id="0"/>
      <w:r>
        <w:t>Mô tả</w:t>
      </w:r>
    </w:p>
    <w:p w:rsidR="00B34A9A" w:rsidRDefault="00545225" w:rsidP="00B34A9A">
      <w:pPr>
        <w:pStyle w:val="TuNormal"/>
        <w:numPr>
          <w:ilvl w:val="2"/>
          <w:numId w:val="17"/>
        </w:numPr>
      </w:pPr>
      <w:r>
        <w:t>Use case</w:t>
      </w:r>
      <w:r w:rsidR="00B34A9A">
        <w:t xml:space="preserve"> </w:t>
      </w:r>
      <w:r w:rsidR="00862F7B">
        <w:t>Đ</w:t>
      </w:r>
      <w:r w:rsidR="00F16DC8">
        <w:t>ăng ký tour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B9278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F16DC8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ký tour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A075E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3C0095">
              <w:t>UCNV-1</w:t>
            </w:r>
          </w:p>
        </w:tc>
      </w:tr>
      <w:tr w:rsidR="00B9278F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3C0095">
              <w:t>[</w:t>
            </w:r>
            <w:r w:rsidR="0019663A">
              <w:t>DT</w:t>
            </w:r>
            <w:r w:rsidR="003C0095">
              <w:t>1] Quy trình đăng ký tour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B9278F" w:rsidRDefault="00545225" w:rsidP="00B9278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B9278F" w:rsidRDefault="00545225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 w:rsidR="006A0E46">
              <w:t xml:space="preserve">khi </w:t>
            </w:r>
            <w:r w:rsidRPr="00B9278F">
              <w:t xml:space="preserve">có khách hàng </w:t>
            </w:r>
            <w:r w:rsidR="006A0E46">
              <w:t>đang ký</w:t>
            </w:r>
            <w:r w:rsidRPr="00B9278F">
              <w:t xml:space="preserve"> </w:t>
            </w:r>
            <w:r w:rsidR="006A0E46">
              <w:t>tour du lịch</w:t>
            </w:r>
          </w:p>
        </w:tc>
      </w:tr>
      <w:tr w:rsidR="00545225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545225" w:rsidRPr="00B9278F" w:rsidRDefault="00545225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Khách hàng </w:t>
            </w:r>
            <w:r w:rsidR="00997C34">
              <w:t>chọn tour và dịch vụ theo yêu cầu</w:t>
            </w:r>
            <w:r w:rsidR="006A0E46">
              <w:t xml:space="preserve"> và liên  hệ tới công ty </w:t>
            </w:r>
          </w:p>
          <w:p w:rsidR="00545225" w:rsidRPr="00B9278F" w:rsidRDefault="00545225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lastRenderedPageBreak/>
              <w:t xml:space="preserve">Nhân viên tiếp nhận </w:t>
            </w:r>
            <w:r w:rsidR="00F16DC8">
              <w:t>yêu cầu đăng ký tour</w:t>
            </w:r>
          </w:p>
          <w:p w:rsidR="00545225" w:rsidRPr="00B9278F" w:rsidRDefault="00545225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Khách hàng cung cấp thông tin cần thiết</w:t>
            </w:r>
          </w:p>
          <w:p w:rsidR="00545225" w:rsidRDefault="00545225" w:rsidP="00F16DC8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Nhân viên </w:t>
            </w:r>
            <w:r w:rsidR="00F16DC8">
              <w:t>tiếp nhận thông tin, cùng khách hàng thống nhất chương trình, giá cả và chi tiết dịch vụ</w:t>
            </w:r>
          </w:p>
          <w:p w:rsidR="00F16DC8" w:rsidRDefault="00F16DC8" w:rsidP="00F16DC8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Khách hàng đóng trước 30% tiền cọc để giữ chỗ</w:t>
            </w:r>
            <w:r w:rsidR="002C55BD">
              <w:t xml:space="preserve"> tại văn phòng hoặc chuyển khoản qua ngân hàng</w:t>
            </w:r>
          </w:p>
          <w:p w:rsidR="00F16DC8" w:rsidRDefault="00F16DC8" w:rsidP="00F16DC8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xác nhận và lưu trữ hồ sơ, sau đó gửi vé/giấy xác nhận và lịch trình cho khách hàng</w:t>
            </w:r>
          </w:p>
          <w:p w:rsidR="00F16DC8" w:rsidRDefault="00F16DC8" w:rsidP="00F16DC8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Khách hàng thanh toán toàn bộ chi phí tour còn lại vào ngày đầu đi tour</w:t>
            </w:r>
          </w:p>
          <w:p w:rsidR="00F16DC8" w:rsidRPr="00B9278F" w:rsidRDefault="00F16DC8" w:rsidP="00F16DC8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Nhân viên xác nhận </w:t>
            </w:r>
            <w:r w:rsidR="00862F7B">
              <w:t xml:space="preserve">và </w:t>
            </w:r>
            <w:r>
              <w:t>lưu trữ hồ sơ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lastRenderedPageBreak/>
              <w:t>Dòng thay thế</w:t>
            </w:r>
          </w:p>
        </w:tc>
        <w:tc>
          <w:tcPr>
            <w:tcW w:w="7290" w:type="dxa"/>
            <w:gridSpan w:val="2"/>
          </w:tcPr>
          <w:p w:rsidR="00545225" w:rsidRDefault="00545225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Trường hợp bước </w:t>
            </w:r>
            <w:r w:rsidR="00F16DC8">
              <w:t>4</w:t>
            </w:r>
            <w:r w:rsidRPr="00B9278F">
              <w:t xml:space="preserve">, </w:t>
            </w:r>
            <w:r w:rsidR="00F16DC8">
              <w:t xml:space="preserve">hai bên không thống nhất </w:t>
            </w:r>
            <w:r w:rsidR="00862F7B">
              <w:t xml:space="preserve">được </w:t>
            </w:r>
            <w:r w:rsidR="00F16DC8">
              <w:t xml:space="preserve">thì </w:t>
            </w:r>
            <w:r w:rsidR="00862F7B">
              <w:t>kết thúc đăng ký.</w:t>
            </w:r>
          </w:p>
          <w:p w:rsidR="00996FAF" w:rsidRPr="00B9278F" w:rsidRDefault="00862F7B" w:rsidP="00996F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Trường hợp bướ</w:t>
            </w:r>
            <w:r>
              <w:t>c 5</w:t>
            </w:r>
            <w:r w:rsidRPr="00B9278F">
              <w:t>, khách hàng</w:t>
            </w:r>
            <w:r>
              <w:t xml:space="preserve"> không</w:t>
            </w:r>
            <w:r w:rsidRPr="00B9278F">
              <w:t xml:space="preserve"> </w:t>
            </w:r>
            <w:r>
              <w:t>đóng tiền cọc sau khi thống nhất</w:t>
            </w:r>
            <w:r w:rsidRPr="00B9278F">
              <w:t xml:space="preserve">, nhân viên không lưu trữ thông tin và không xác nhận </w:t>
            </w:r>
            <w:r>
              <w:t>đăng ký tour</w:t>
            </w:r>
            <w:r w:rsidRPr="00B9278F">
              <w:t xml:space="preserve"> cho khách hàng.</w:t>
            </w:r>
          </w:p>
        </w:tc>
      </w:tr>
    </w:tbl>
    <w:p w:rsidR="007277AA" w:rsidRDefault="007277AA" w:rsidP="007277AA">
      <w:pPr>
        <w:pStyle w:val="TuNormal"/>
      </w:pPr>
      <w:r>
        <w:t>Hiện thực hóa use case nghiệp vụ</w:t>
      </w:r>
    </w:p>
    <w:p w:rsidR="003F4A86" w:rsidRDefault="003F4A86" w:rsidP="003F4A86">
      <w:pPr>
        <w:pStyle w:val="TuNormal"/>
        <w:numPr>
          <w:ilvl w:val="2"/>
          <w:numId w:val="17"/>
        </w:numPr>
      </w:pPr>
      <w:r>
        <w:t>Use case Đ</w:t>
      </w:r>
      <w:r w:rsidR="00862F7B">
        <w:t>ăng ký tour</w:t>
      </w:r>
    </w:p>
    <w:tbl>
      <w:tblPr>
        <w:tblStyle w:val="TableGrid"/>
        <w:tblW w:w="10641" w:type="dxa"/>
        <w:tblInd w:w="-455" w:type="dxa"/>
        <w:tblLook w:val="04A0" w:firstRow="1" w:lastRow="0" w:firstColumn="1" w:lastColumn="0" w:noHBand="0" w:noVBand="1"/>
      </w:tblPr>
      <w:tblGrid>
        <w:gridCol w:w="990"/>
        <w:gridCol w:w="9651"/>
      </w:tblGrid>
      <w:tr w:rsidR="00A431E3" w:rsidTr="0087568D">
        <w:tc>
          <w:tcPr>
            <w:tcW w:w="990" w:type="dxa"/>
            <w:shd w:val="clear" w:color="auto" w:fill="A6A6A6" w:themeFill="background1" w:themeFillShade="A6"/>
          </w:tcPr>
          <w:p w:rsidR="00A431E3" w:rsidRDefault="00A431E3" w:rsidP="00A431E3">
            <w:pPr>
              <w:pStyle w:val="MyTable1"/>
            </w:pPr>
            <w:r>
              <w:t>Use case</w:t>
            </w:r>
          </w:p>
        </w:tc>
        <w:tc>
          <w:tcPr>
            <w:tcW w:w="9651" w:type="dxa"/>
            <w:shd w:val="clear" w:color="auto" w:fill="A6A6A6" w:themeFill="background1" w:themeFillShade="A6"/>
          </w:tcPr>
          <w:p w:rsidR="00A431E3" w:rsidRDefault="00F16DC8" w:rsidP="00A431E3">
            <w:pPr>
              <w:pStyle w:val="MyTable1"/>
            </w:pPr>
            <w:r>
              <w:t>Đăng ký tour</w:t>
            </w:r>
          </w:p>
        </w:tc>
      </w:tr>
      <w:tr w:rsidR="00A431E3" w:rsidTr="0087568D">
        <w:tc>
          <w:tcPr>
            <w:tcW w:w="990" w:type="dxa"/>
            <w:shd w:val="clear" w:color="auto" w:fill="A6A6A6" w:themeFill="background1" w:themeFillShade="A6"/>
          </w:tcPr>
          <w:p w:rsidR="00A431E3" w:rsidRDefault="00A431E3" w:rsidP="00A507F6">
            <w:pPr>
              <w:pStyle w:val="MyTable1"/>
            </w:pPr>
            <w:r>
              <w:t>Mã số</w:t>
            </w:r>
          </w:p>
        </w:tc>
        <w:tc>
          <w:tcPr>
            <w:tcW w:w="9651" w:type="dxa"/>
          </w:tcPr>
          <w:p w:rsidR="00A431E3" w:rsidRDefault="003C0095" w:rsidP="00A431E3">
            <w:pPr>
              <w:pStyle w:val="MyTable1"/>
            </w:pPr>
            <w:r>
              <w:t>[HTUCNV-1]</w:t>
            </w:r>
          </w:p>
        </w:tc>
      </w:tr>
      <w:tr w:rsidR="00A431E3" w:rsidTr="0087568D">
        <w:tc>
          <w:tcPr>
            <w:tcW w:w="990" w:type="dxa"/>
            <w:shd w:val="clear" w:color="auto" w:fill="A6A6A6" w:themeFill="background1" w:themeFillShade="A6"/>
          </w:tcPr>
          <w:p w:rsidR="00A431E3" w:rsidRDefault="00A431E3" w:rsidP="00A507F6">
            <w:pPr>
              <w:pStyle w:val="MyTable1"/>
            </w:pPr>
            <w:r>
              <w:t>Tham chiế</w:t>
            </w:r>
            <w:r w:rsidR="00A507F6">
              <w:t>u</w:t>
            </w:r>
          </w:p>
        </w:tc>
        <w:tc>
          <w:tcPr>
            <w:tcW w:w="9651" w:type="dxa"/>
          </w:tcPr>
          <w:p w:rsidR="00A431E3" w:rsidRDefault="003C0095" w:rsidP="00A431E3">
            <w:pPr>
              <w:pStyle w:val="MyTable1"/>
            </w:pPr>
            <w:r>
              <w:t>[UCNV-1]</w:t>
            </w:r>
          </w:p>
        </w:tc>
      </w:tr>
      <w:tr w:rsidR="00A507F6" w:rsidTr="0087568D">
        <w:tc>
          <w:tcPr>
            <w:tcW w:w="990" w:type="dxa"/>
            <w:shd w:val="clear" w:color="auto" w:fill="A6A6A6" w:themeFill="background1" w:themeFillShade="A6"/>
          </w:tcPr>
          <w:p w:rsidR="00A507F6" w:rsidRDefault="00A507F6" w:rsidP="00A431E3">
            <w:pPr>
              <w:pStyle w:val="MyTable1"/>
            </w:pPr>
            <w:r>
              <w:lastRenderedPageBreak/>
              <w:t>Mô tả</w:t>
            </w:r>
          </w:p>
        </w:tc>
        <w:tc>
          <w:tcPr>
            <w:tcW w:w="9651" w:type="dxa"/>
          </w:tcPr>
          <w:p w:rsidR="00A507F6" w:rsidRDefault="003E0AEE" w:rsidP="00A431E3">
            <w:pPr>
              <w:pStyle w:val="MyTable1"/>
            </w:pPr>
            <w:r>
              <w:rPr>
                <w:noProof/>
              </w:rPr>
              <w:drawing>
                <wp:inline distT="0" distB="0" distL="0" distR="0">
                  <wp:extent cx="5991225" cy="8015732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ctivity diagram Dat V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250" cy="8019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4295" w:rsidRDefault="00C94295" w:rsidP="00C94295">
      <w:pPr>
        <w:pStyle w:val="TuStyle-Title1"/>
      </w:pPr>
      <w:r>
        <w:lastRenderedPageBreak/>
        <w:t>Đặc tả yêu cầu</w:t>
      </w:r>
    </w:p>
    <w:p w:rsidR="00C94295" w:rsidRDefault="0069215C" w:rsidP="00C94295">
      <w:pPr>
        <w:pStyle w:val="TuNormal"/>
      </w:pPr>
      <w:r>
        <w:t>Quản lý đặt tour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59"/>
        <w:gridCol w:w="7031"/>
      </w:tblGrid>
      <w:tr w:rsidR="00C94295" w:rsidTr="00C94295"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94295" w:rsidRDefault="00C94295" w:rsidP="0069215C">
            <w:pPr>
              <w:pStyle w:val="MyTable1"/>
              <w:spacing w:before="0" w:line="240" w:lineRule="auto"/>
            </w:pPr>
            <w:r>
              <w:t>Mã số: R1</w:t>
            </w:r>
          </w:p>
        </w:tc>
      </w:tr>
      <w:tr w:rsidR="00A50C10" w:rsidTr="00C94295">
        <w:trPr>
          <w:trHeight w:val="548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94295" w:rsidRDefault="00C94295" w:rsidP="0069215C">
            <w:pPr>
              <w:pStyle w:val="MyTable1"/>
              <w:spacing w:before="0" w:line="240" w:lineRule="auto"/>
            </w:pPr>
            <w:r>
              <w:t>Tham chiếu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295" w:rsidRDefault="00C94295" w:rsidP="0069215C">
            <w:pPr>
              <w:pStyle w:val="MyTable1"/>
              <w:spacing w:before="0" w:line="240" w:lineRule="auto"/>
            </w:pPr>
            <w:r>
              <w:t>[KS-1], [UCNV-1], [HTUCNV-1]</w:t>
            </w:r>
          </w:p>
        </w:tc>
      </w:tr>
      <w:tr w:rsidR="00A50C10" w:rsidTr="00C94295">
        <w:trPr>
          <w:trHeight w:val="1151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94295" w:rsidRDefault="00C94295" w:rsidP="00C94295">
            <w:pPr>
              <w:pStyle w:val="MyTable1"/>
              <w:spacing w:before="0" w:line="240" w:lineRule="auto"/>
            </w:pPr>
            <w:r>
              <w:t>Mô tả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C10" w:rsidRDefault="00A50C10" w:rsidP="0069215C">
            <w:pPr>
              <w:pStyle w:val="MyTable1"/>
              <w:spacing w:before="0" w:line="240" w:lineRule="auto"/>
            </w:pPr>
            <w:r>
              <w:t>Cho phép khách hàng tra cứu tour theo nhiều tiêu chí (địa điểm, thời gian, giá cả, loại hình du lịch,…).</w:t>
            </w:r>
          </w:p>
          <w:p w:rsidR="00A50C10" w:rsidRDefault="00A50C10" w:rsidP="0069215C">
            <w:pPr>
              <w:pStyle w:val="MyTable1"/>
              <w:spacing w:before="0" w:line="240" w:lineRule="auto"/>
            </w:pPr>
            <w:r>
              <w:t>N</w:t>
            </w:r>
            <w:r w:rsidR="0069215C">
              <w:t xml:space="preserve">hanh chóng tiếp nhận, xử lý yêu cầu đặt tour từ khách hàng, quản lý </w:t>
            </w:r>
            <w:r>
              <w:t xml:space="preserve"> số lượng đăng ký mỗi tour.</w:t>
            </w:r>
          </w:p>
          <w:p w:rsidR="00C94295" w:rsidRDefault="00A50C10" w:rsidP="00A50C10">
            <w:pPr>
              <w:pStyle w:val="MyTable1"/>
              <w:spacing w:before="0" w:line="240" w:lineRule="auto"/>
            </w:pPr>
            <w:r>
              <w:t>Quả</w:t>
            </w:r>
            <w:r w:rsidR="0087568D">
              <w:t>n lý quá trình đóng tiền</w:t>
            </w:r>
            <w:r>
              <w:t xml:space="preserve"> cọc</w:t>
            </w:r>
            <w:r w:rsidR="0087568D">
              <w:t xml:space="preserve"> và</w:t>
            </w:r>
            <w:r>
              <w:t xml:space="preserve"> thanh toán</w:t>
            </w:r>
            <w:r w:rsidR="0069215C">
              <w:t xml:space="preserve"> </w:t>
            </w:r>
            <w:r>
              <w:t>của khách hàng.</w:t>
            </w:r>
          </w:p>
        </w:tc>
      </w:tr>
    </w:tbl>
    <w:p w:rsidR="00C94295" w:rsidRDefault="00C94295" w:rsidP="00C94295">
      <w:pPr>
        <w:pStyle w:val="Title1"/>
        <w:numPr>
          <w:ilvl w:val="0"/>
          <w:numId w:val="0"/>
        </w:numPr>
        <w:ind w:left="360"/>
      </w:pPr>
    </w:p>
    <w:p w:rsidR="00C94295" w:rsidRDefault="00C94295" w:rsidP="00C94295">
      <w:pPr>
        <w:pStyle w:val="Title1"/>
        <w:numPr>
          <w:ilvl w:val="0"/>
          <w:numId w:val="0"/>
        </w:numPr>
        <w:ind w:left="360"/>
      </w:pPr>
    </w:p>
    <w:p w:rsidR="00C94295" w:rsidRDefault="00C94295" w:rsidP="00C94295">
      <w:pPr>
        <w:pStyle w:val="SubTitle1"/>
        <w:numPr>
          <w:ilvl w:val="0"/>
          <w:numId w:val="0"/>
        </w:numPr>
      </w:pPr>
    </w:p>
    <w:p w:rsidR="00C94295" w:rsidRDefault="00C94295" w:rsidP="00C94295">
      <w:pPr>
        <w:pStyle w:val="SubTitle1"/>
        <w:numPr>
          <w:ilvl w:val="0"/>
          <w:numId w:val="0"/>
        </w:numPr>
      </w:pPr>
    </w:p>
    <w:p w:rsidR="00715417" w:rsidRPr="00C94295" w:rsidRDefault="00715417" w:rsidP="00204964">
      <w:pPr>
        <w:pStyle w:val="TuNormal"/>
        <w:numPr>
          <w:ilvl w:val="0"/>
          <w:numId w:val="0"/>
        </w:numPr>
        <w:rPr>
          <w:b/>
        </w:rPr>
      </w:pPr>
    </w:p>
    <w:sectPr w:rsidR="00715417" w:rsidRPr="00C9429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E0BB7"/>
    <w:rsid w:val="001264B4"/>
    <w:rsid w:val="00131F43"/>
    <w:rsid w:val="00132B51"/>
    <w:rsid w:val="00137EF9"/>
    <w:rsid w:val="00160A7B"/>
    <w:rsid w:val="00164F06"/>
    <w:rsid w:val="0019663A"/>
    <w:rsid w:val="001E00A7"/>
    <w:rsid w:val="001E2B72"/>
    <w:rsid w:val="001F0ACC"/>
    <w:rsid w:val="00204964"/>
    <w:rsid w:val="0022676A"/>
    <w:rsid w:val="002C3EF1"/>
    <w:rsid w:val="002C55BD"/>
    <w:rsid w:val="002F29D8"/>
    <w:rsid w:val="003141E2"/>
    <w:rsid w:val="003205DB"/>
    <w:rsid w:val="00325901"/>
    <w:rsid w:val="00325BB3"/>
    <w:rsid w:val="00326251"/>
    <w:rsid w:val="00334168"/>
    <w:rsid w:val="003867BE"/>
    <w:rsid w:val="003C0095"/>
    <w:rsid w:val="003C00B6"/>
    <w:rsid w:val="003E0AEE"/>
    <w:rsid w:val="003F4A86"/>
    <w:rsid w:val="0042556E"/>
    <w:rsid w:val="0049560C"/>
    <w:rsid w:val="004A0004"/>
    <w:rsid w:val="004E1149"/>
    <w:rsid w:val="00501A42"/>
    <w:rsid w:val="005128C9"/>
    <w:rsid w:val="005250D8"/>
    <w:rsid w:val="00526FD7"/>
    <w:rsid w:val="00545225"/>
    <w:rsid w:val="005E3A68"/>
    <w:rsid w:val="005E497B"/>
    <w:rsid w:val="005E5853"/>
    <w:rsid w:val="00653F9D"/>
    <w:rsid w:val="00656C48"/>
    <w:rsid w:val="00664D00"/>
    <w:rsid w:val="00683CFE"/>
    <w:rsid w:val="00691A82"/>
    <w:rsid w:val="0069215C"/>
    <w:rsid w:val="006A0E46"/>
    <w:rsid w:val="006C1F0A"/>
    <w:rsid w:val="006E34DB"/>
    <w:rsid w:val="006F656D"/>
    <w:rsid w:val="00715417"/>
    <w:rsid w:val="007233A9"/>
    <w:rsid w:val="007277AA"/>
    <w:rsid w:val="00857197"/>
    <w:rsid w:val="00862F7B"/>
    <w:rsid w:val="0087568D"/>
    <w:rsid w:val="008F333B"/>
    <w:rsid w:val="00985201"/>
    <w:rsid w:val="00990E65"/>
    <w:rsid w:val="00996FAF"/>
    <w:rsid w:val="00997C34"/>
    <w:rsid w:val="009C254D"/>
    <w:rsid w:val="009F3F79"/>
    <w:rsid w:val="00A075E8"/>
    <w:rsid w:val="00A431E3"/>
    <w:rsid w:val="00A507F6"/>
    <w:rsid w:val="00A50C10"/>
    <w:rsid w:val="00A854C4"/>
    <w:rsid w:val="00A96CEE"/>
    <w:rsid w:val="00AF7766"/>
    <w:rsid w:val="00B20232"/>
    <w:rsid w:val="00B34A9A"/>
    <w:rsid w:val="00B63DAE"/>
    <w:rsid w:val="00B9278F"/>
    <w:rsid w:val="00BB2A5D"/>
    <w:rsid w:val="00BC6878"/>
    <w:rsid w:val="00BD3AFC"/>
    <w:rsid w:val="00C37EC7"/>
    <w:rsid w:val="00C94295"/>
    <w:rsid w:val="00CA7BE4"/>
    <w:rsid w:val="00CB4846"/>
    <w:rsid w:val="00CC4F42"/>
    <w:rsid w:val="00D00FFB"/>
    <w:rsid w:val="00D200F6"/>
    <w:rsid w:val="00D51DE4"/>
    <w:rsid w:val="00D837FD"/>
    <w:rsid w:val="00D92C1E"/>
    <w:rsid w:val="00DB4D06"/>
    <w:rsid w:val="00DE6D93"/>
    <w:rsid w:val="00DF7838"/>
    <w:rsid w:val="00E01493"/>
    <w:rsid w:val="00E3788B"/>
    <w:rsid w:val="00ED3644"/>
    <w:rsid w:val="00F16DC8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7650E"/>
  <w15:docId w15:val="{DA5974B7-2FAE-4CDF-BF41-045F860C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5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873C280256468F9B0AE55A185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45A5-03FE-4099-B4C9-46240D79792C}"/>
      </w:docPartPr>
      <w:docPartBody>
        <w:p w:rsidR="001B7673" w:rsidRDefault="0046471A" w:rsidP="0046471A">
          <w:pPr>
            <w:pStyle w:val="AD873C280256468F9B0AE55A1852B3C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1A"/>
    <w:rsid w:val="001B7673"/>
    <w:rsid w:val="00331995"/>
    <w:rsid w:val="0046471A"/>
    <w:rsid w:val="005A2380"/>
    <w:rsid w:val="00700BDD"/>
    <w:rsid w:val="00744ED7"/>
    <w:rsid w:val="007C03D0"/>
    <w:rsid w:val="00B305F4"/>
    <w:rsid w:val="00B62A15"/>
    <w:rsid w:val="00D453D6"/>
    <w:rsid w:val="00E95B46"/>
    <w:rsid w:val="00EB0682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4CA6CB-663E-4254-BAEF-275ED0B61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6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Lý Tour</dc:subject>
  <dc:creator>Biên soạn:</dc:creator>
  <cp:lastModifiedBy>Kuriyama</cp:lastModifiedBy>
  <cp:revision>8</cp:revision>
  <dcterms:created xsi:type="dcterms:W3CDTF">2017-09-18T15:09:00Z</dcterms:created>
  <dcterms:modified xsi:type="dcterms:W3CDTF">2017-09-26T14:50:00Z</dcterms:modified>
</cp:coreProperties>
</file>