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67B5" w:rsidRDefault="00E067B5" w:rsidP="00E067B5">
      <w:pPr>
        <w:pStyle w:val="TuNormal"/>
        <w:numPr>
          <w:ilvl w:val="0"/>
          <w:numId w:val="0"/>
        </w:numPr>
        <w:ind w:left="1296" w:hanging="576"/>
      </w:pPr>
    </w:p>
    <w:p w:rsidR="00E067B5" w:rsidRDefault="00C43461" w:rsidP="00E067B5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3997960"/>
            <wp:effectExtent l="0" t="0" r="0" b="254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0B0" w:rsidRDefault="00A730B0" w:rsidP="00B11E10">
      <w:pPr>
        <w:pStyle w:val="TuNormal"/>
        <w:numPr>
          <w:ilvl w:val="0"/>
          <w:numId w:val="0"/>
        </w:numPr>
      </w:pPr>
    </w:p>
    <w:p w:rsidR="00A730B0" w:rsidRDefault="00A730B0" w:rsidP="00B55384">
      <w:pPr>
        <w:pStyle w:val="TuNormal"/>
        <w:numPr>
          <w:ilvl w:val="0"/>
          <w:numId w:val="0"/>
        </w:numPr>
      </w:pPr>
    </w:p>
    <w:p w:rsidR="00B11E10" w:rsidRDefault="00B11E10" w:rsidP="00B55384">
      <w:pPr>
        <w:pStyle w:val="TuNormal"/>
        <w:numPr>
          <w:ilvl w:val="0"/>
          <w:numId w:val="0"/>
        </w:numPr>
      </w:pPr>
    </w:p>
    <w:p w:rsidR="00B11E10" w:rsidRDefault="00B11E10" w:rsidP="00B55384">
      <w:pPr>
        <w:pStyle w:val="TuNormal"/>
        <w:numPr>
          <w:ilvl w:val="0"/>
          <w:numId w:val="0"/>
        </w:numPr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3167F3">
        <w:rPr>
          <w:b/>
        </w:rPr>
        <w:t>CLS_DichVu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10209">
        <w:t>[[FRA]The Owls] UCCN-11</w:t>
      </w:r>
      <w:r w:rsidR="00AC03AA">
        <w:t xml:space="preserve"> </w:t>
      </w:r>
      <w:r w:rsidR="00E10209">
        <w:t>(</w:t>
      </w:r>
      <w:proofErr w:type="spellStart"/>
      <w:r w:rsidR="00E10209">
        <w:t>Quản</w:t>
      </w:r>
      <w:proofErr w:type="spellEnd"/>
      <w:r w:rsidR="00E10209">
        <w:t xml:space="preserve"> </w:t>
      </w:r>
      <w:proofErr w:type="spellStart"/>
      <w:r w:rsidR="00E10209">
        <w:t>lí</w:t>
      </w:r>
      <w:proofErr w:type="spellEnd"/>
      <w:r w:rsidR="00E10209">
        <w:t xml:space="preserve"> </w:t>
      </w:r>
      <w:proofErr w:type="spellStart"/>
      <w:r w:rsidR="00E10209">
        <w:t>Dịch</w:t>
      </w:r>
      <w:proofErr w:type="spellEnd"/>
      <w:r w:rsidR="00E10209">
        <w:t xml:space="preserve"> </w:t>
      </w:r>
      <w:proofErr w:type="spellStart"/>
      <w:r w:rsidR="00E10209">
        <w:t>vụ</w:t>
      </w:r>
      <w:proofErr w:type="spellEnd"/>
      <w:r w:rsidR="00E10209">
        <w:t>)]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3167F3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6662397"/>
            <wp:effectExtent l="0" t="0" r="0" b="5715"/>
            <wp:docPr id="2" name="Hình ảnh 2" descr="C:\Users\TranTrongCaoNguyen\AppData\Local\Microsoft\Windows\INetCache\Content.Word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TrongCaoNguyen\AppData\Local\Microsoft\Windows\INetCache\Content.Word\D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B11E10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 - View</w:t>
      </w:r>
    </w:p>
    <w:p w:rsidR="00B11E10" w:rsidRDefault="00B11E10" w:rsidP="00B11E10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B11E10" w:rsidRDefault="00B11E10" w:rsidP="00B11E1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</w:t>
      </w:r>
      <w:r w:rsidR="009B2329">
        <w:t>DichVu</w:t>
      </w:r>
      <w:r w:rsidRPr="001A0E31">
        <w:t>_0</w:t>
      </w:r>
      <w:r w:rsidR="009B2329">
        <w:t>3</w:t>
      </w:r>
      <w:r>
        <w:tab/>
      </w:r>
    </w:p>
    <w:p w:rsidR="009B2329" w:rsidRDefault="00B11E10" w:rsidP="009B2329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8860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 Dich V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29" w:rsidRPr="001E5EB1" w:rsidRDefault="009B2329" w:rsidP="009B2329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r>
              <w:t xml:space="preserve">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qua </w:t>
            </w:r>
            <w:proofErr w:type="spellStart"/>
            <w:r>
              <w:t>combobox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9B2329" w:rsidRP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B2329" w:rsidRPr="009B2329" w:rsidRDefault="009B2329" w:rsidP="00B750BD">
            <w:pPr>
              <w:pStyle w:val="MyTable1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</w:t>
            </w:r>
            <w:r w:rsidR="001B7BD4"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9B2329">
              <w:t>Nó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điều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hướng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tới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một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mới</w:t>
            </w:r>
            <w:proofErr w:type="spellEnd"/>
            <w:r w:rsidRPr="009B2329">
              <w:t xml:space="preserve">,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C03A7A" w:rsidRDefault="00C03A7A" w:rsidP="00C03A7A">
      <w:pPr>
        <w:pStyle w:val="TuNormal"/>
        <w:numPr>
          <w:ilvl w:val="0"/>
          <w:numId w:val="0"/>
        </w:numPr>
        <w:tabs>
          <w:tab w:val="left" w:pos="6451"/>
        </w:tabs>
      </w:pPr>
      <w:r>
        <w:tab/>
      </w:r>
    </w:p>
    <w:p w:rsidR="00C03A7A" w:rsidRDefault="00C03A7A" w:rsidP="00C03A7A">
      <w:pPr>
        <w:pStyle w:val="TuNormal"/>
        <w:numPr>
          <w:ilvl w:val="2"/>
          <w:numId w:val="17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D29FF" w:rsidRDefault="009D29FF" w:rsidP="009D29FF">
      <w:pPr>
        <w:pStyle w:val="TuNormal"/>
        <w:numPr>
          <w:ilvl w:val="0"/>
          <w:numId w:val="0"/>
        </w:numPr>
      </w:pPr>
    </w:p>
    <w:p w:rsidR="009D29FF" w:rsidRDefault="009D29FF" w:rsidP="009D29FF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657725" cy="33813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 Xem DichV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7A" w:rsidRDefault="00C03A7A" w:rsidP="009D29FF">
      <w:pPr>
        <w:pStyle w:val="TuNormal"/>
        <w:numPr>
          <w:ilvl w:val="0"/>
          <w:numId w:val="0"/>
        </w:numPr>
      </w:pPr>
    </w:p>
    <w:p w:rsidR="00467F5C" w:rsidRDefault="00467F5C" w:rsidP="009D29FF">
      <w:pPr>
        <w:pStyle w:val="TuNormal"/>
        <w:numPr>
          <w:ilvl w:val="0"/>
          <w:numId w:val="0"/>
        </w:numPr>
        <w:ind w:left="567"/>
        <w:rPr>
          <w:b/>
        </w:rPr>
      </w:pPr>
    </w:p>
    <w:p w:rsidR="009D29FF" w:rsidRPr="001E5EB1" w:rsidRDefault="009D29FF" w:rsidP="009D29FF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dưỡi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</w:t>
            </w:r>
            <w:proofErr w:type="spellStart"/>
            <w:r>
              <w:t>textfield</w:t>
            </w:r>
            <w:proofErr w:type="spellEnd"/>
            <w:r>
              <w:t>)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.</w:t>
            </w:r>
          </w:p>
        </w:tc>
      </w:tr>
      <w:tr w:rsidR="009D29FF" w:rsidRPr="00467F5C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D29FF" w:rsidRPr="00467F5C" w:rsidRDefault="009D29FF" w:rsidP="00B750BD">
            <w:pPr>
              <w:pStyle w:val="MyTable1"/>
            </w:pPr>
            <w:proofErr w:type="spellStart"/>
            <w:r w:rsidRPr="009D29FF">
              <w:t>Chọn</w:t>
            </w:r>
            <w:proofErr w:type="spellEnd"/>
            <w:r w:rsidRPr="009D29FF">
              <w:t xml:space="preserve"> </w:t>
            </w:r>
            <w:proofErr w:type="spellStart"/>
            <w:r>
              <w:t>để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lưu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n</w:t>
            </w:r>
            <w:r>
              <w:t>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  <w:r w:rsidR="00467F5C">
              <w:t xml:space="preserve"> </w:t>
            </w:r>
            <w:r w:rsidR="00467F5C" w:rsidRPr="00467F5C">
              <w:t xml:space="preserve">Refresh </w:t>
            </w:r>
            <w:proofErr w:type="spellStart"/>
            <w:r w:rsidR="00467F5C" w:rsidRPr="00467F5C">
              <w:t>lại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trang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hiện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tại</w:t>
            </w:r>
            <w:proofErr w:type="spellEnd"/>
            <w:r w:rsidR="00467F5C">
              <w:t>.</w:t>
            </w:r>
          </w:p>
        </w:tc>
      </w:tr>
    </w:tbl>
    <w:p w:rsidR="009D29FF" w:rsidRPr="00467F5C" w:rsidRDefault="009D29FF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  <w:r w:rsidRPr="00467F5C">
        <w:lastRenderedPageBreak/>
        <w:tab/>
      </w:r>
    </w:p>
    <w:p w:rsidR="00467F5C" w:rsidRDefault="00467F5C" w:rsidP="00467F5C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467F5C" w:rsidRDefault="00467F5C" w:rsidP="00467F5C">
      <w:pPr>
        <w:pStyle w:val="TuNormal"/>
        <w:numPr>
          <w:ilvl w:val="0"/>
          <w:numId w:val="0"/>
        </w:numPr>
      </w:pPr>
    </w:p>
    <w:p w:rsidR="00467F5C" w:rsidRDefault="00467F5C" w:rsidP="00467F5C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7527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 Them DichV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5C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</w:p>
    <w:p w:rsidR="00467F5C" w:rsidRPr="001E5EB1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Các</w:t>
            </w:r>
            <w:proofErr w:type="spellEnd"/>
            <w:r w:rsidRPr="00467F5C">
              <w:t xml:space="preserve"> control </w:t>
            </w:r>
            <w:proofErr w:type="spellStart"/>
            <w:r w:rsidRPr="00467F5C">
              <w:t>đê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nhập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467F5C">
              <w:t>Điều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hướng</w:t>
            </w:r>
            <w:proofErr w:type="spellEnd"/>
            <w:r w:rsidRPr="00467F5C">
              <w:t xml:space="preserve"> quay </w:t>
            </w:r>
            <w:proofErr w:type="spellStart"/>
            <w:r w:rsidRPr="00467F5C">
              <w:t>về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trang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trước</w:t>
            </w:r>
            <w:proofErr w:type="spellEnd"/>
            <w:r w:rsidRPr="00467F5C"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Lưu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 </w:t>
            </w:r>
            <w:proofErr w:type="spellStart"/>
            <w:r w:rsidRPr="00467F5C">
              <w:t>dịch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vụ</w:t>
            </w:r>
            <w:proofErr w:type="spellEnd"/>
            <w:r>
              <w:t xml:space="preserve">.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F94D84" w:rsidRDefault="00F94D84" w:rsidP="00F94D84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F94D84" w:rsidRDefault="00F94D84" w:rsidP="00F94D84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 w:rsidR="00BF145E">
        <w:t>DichVu</w:t>
      </w:r>
      <w:r>
        <w:t>Service</w:t>
      </w:r>
      <w:proofErr w:type="spellEnd"/>
    </w:p>
    <w:p w:rsidR="00F94D84" w:rsidRDefault="00F94D84" w:rsidP="00F94D8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C148A5">
        <w:t>XemDichVu</w:t>
      </w:r>
      <w:proofErr w:type="spellEnd"/>
    </w:p>
    <w:p w:rsidR="00F3254E" w:rsidRDefault="00F3254E" w:rsidP="00F3254E">
      <w:pPr>
        <w:pStyle w:val="TuNormal"/>
        <w:numPr>
          <w:ilvl w:val="0"/>
          <w:numId w:val="0"/>
        </w:numPr>
      </w:pPr>
    </w:p>
    <w:p w:rsidR="00F3254E" w:rsidRDefault="00F3254E" w:rsidP="00F3254E">
      <w:pPr>
        <w:pStyle w:val="TuNormal"/>
        <w:numPr>
          <w:ilvl w:val="0"/>
          <w:numId w:val="0"/>
        </w:numPr>
      </w:pPr>
    </w:p>
    <w:p w:rsidR="00F3254E" w:rsidRDefault="00F3254E" w:rsidP="00F3254E">
      <w:pPr>
        <w:pStyle w:val="TuNormal"/>
        <w:numPr>
          <w:ilvl w:val="0"/>
          <w:numId w:val="0"/>
        </w:numPr>
      </w:pPr>
    </w:p>
    <w:p w:rsidR="00F3254E" w:rsidRDefault="00F3254E" w:rsidP="00F3254E">
      <w:pPr>
        <w:pStyle w:val="TuNormal"/>
        <w:numPr>
          <w:ilvl w:val="0"/>
          <w:numId w:val="0"/>
        </w:numPr>
      </w:pPr>
    </w:p>
    <w:p w:rsidR="00F3254E" w:rsidRDefault="00F3254E" w:rsidP="00F3254E">
      <w:pPr>
        <w:pStyle w:val="TuNormal"/>
        <w:numPr>
          <w:ilvl w:val="0"/>
          <w:numId w:val="0"/>
        </w:numPr>
      </w:pPr>
    </w:p>
    <w:tbl>
      <w:tblPr>
        <w:tblStyle w:val="LiBang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32E5D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032E5D" w:rsidRDefault="00032E5D" w:rsidP="00B750BD">
            <w:pPr>
              <w:pStyle w:val="MyTable"/>
            </w:pPr>
            <w:r w:rsidRPr="00B9278F">
              <w:t>UC</w:t>
            </w:r>
            <w:r>
              <w:t>CN-</w:t>
            </w:r>
            <w:r w:rsidR="00266D84">
              <w:t>11.1</w:t>
            </w:r>
          </w:p>
        </w:tc>
      </w:tr>
      <w:tr w:rsidR="00032E5D" w:rsidTr="00B750BD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032E5D" w:rsidRDefault="00032E5D" w:rsidP="00B750BD">
            <w:pPr>
              <w:pStyle w:val="MyTable"/>
            </w:pPr>
            <w:proofErr w:type="spellStart"/>
            <w:r>
              <w:t>XemThongTin</w:t>
            </w:r>
            <w:r>
              <w:t>DichVu</w:t>
            </w:r>
            <w:proofErr w:type="spellEnd"/>
          </w:p>
        </w:tc>
      </w:tr>
      <w:tr w:rsidR="00032E5D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032E5D" w:rsidRDefault="009F7454" w:rsidP="00B750BD">
            <w:pPr>
              <w:pStyle w:val="MyTable"/>
            </w:pPr>
            <w:r>
              <w:t>Type/</w:t>
            </w:r>
            <w:proofErr w:type="spellStart"/>
            <w:r>
              <w:t>TenDV</w:t>
            </w:r>
            <w:proofErr w:type="spellEnd"/>
          </w:p>
        </w:tc>
      </w:tr>
      <w:tr w:rsidR="00032E5D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032E5D" w:rsidRDefault="00032E5D" w:rsidP="00B750BD">
            <w:pPr>
              <w:pStyle w:val="MyTable"/>
            </w:pPr>
            <w:r>
              <w:t>void</w:t>
            </w:r>
          </w:p>
        </w:tc>
      </w:tr>
      <w:tr w:rsidR="00032E5D" w:rsidTr="00B750BD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032E5D" w:rsidRDefault="00032E5D" w:rsidP="00B750BD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032E5D" w:rsidRDefault="00032E5D" w:rsidP="00B750BD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032E5D" w:rsidRDefault="00032E5D" w:rsidP="00B750BD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9F7454">
              <w:t>Dịch</w:t>
            </w:r>
            <w:proofErr w:type="spellEnd"/>
            <w:r w:rsidR="009F7454">
              <w:t xml:space="preserve"> </w:t>
            </w:r>
            <w:proofErr w:type="spellStart"/>
            <w:r w:rsidR="009F7454">
              <w:t>vụ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032E5D" w:rsidRDefault="00032E5D" w:rsidP="00B750BD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032E5D" w:rsidRDefault="00032E5D" w:rsidP="00B750BD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032E5D" w:rsidTr="00B750BD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032E5D" w:rsidRDefault="009F7454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306060"/>
                  <wp:effectExtent l="0" t="0" r="0" b="889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em TT Dich Vu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54E" w:rsidRDefault="00F3254E" w:rsidP="00F3254E">
      <w:pPr>
        <w:pStyle w:val="TuNormal"/>
        <w:numPr>
          <w:ilvl w:val="0"/>
          <w:numId w:val="0"/>
        </w:numPr>
      </w:pPr>
    </w:p>
    <w:p w:rsidR="009F7454" w:rsidRDefault="009F7454" w:rsidP="00F3254E">
      <w:pPr>
        <w:pStyle w:val="TuNormal"/>
        <w:numPr>
          <w:ilvl w:val="0"/>
          <w:numId w:val="0"/>
        </w:numPr>
      </w:pPr>
    </w:p>
    <w:p w:rsidR="00C148A5" w:rsidRDefault="00C148A5" w:rsidP="00F94D8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ChinhSuaTTDichVu</w:t>
      </w:r>
      <w:proofErr w:type="spellEnd"/>
    </w:p>
    <w:tbl>
      <w:tblPr>
        <w:tblStyle w:val="LiBang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 w:rsidRPr="00B9278F">
              <w:t>UC</w:t>
            </w:r>
            <w:r>
              <w:t>CN-</w:t>
            </w:r>
            <w:r w:rsidR="00266D84">
              <w:t>11.2</w:t>
            </w:r>
          </w:p>
        </w:tc>
      </w:tr>
      <w:tr w:rsidR="009F7454" w:rsidTr="00B750BD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proofErr w:type="spellStart"/>
            <w:r>
              <w:t>SuaThongTin</w:t>
            </w:r>
            <w:r>
              <w:t>DichVu</w:t>
            </w:r>
            <w:proofErr w:type="spellEnd"/>
          </w:p>
        </w:tc>
      </w:tr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>
              <w:t>void</w:t>
            </w:r>
          </w:p>
        </w:tc>
      </w:tr>
      <w:tr w:rsidR="009F7454" w:rsidTr="00B750BD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9F7454" w:rsidRDefault="009F7454" w:rsidP="00B750BD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9F7454" w:rsidRDefault="009F7454" w:rsidP="00B750BD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9F7454" w:rsidRDefault="009F7454" w:rsidP="00B750BD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9F7454" w:rsidRDefault="009F7454" w:rsidP="00B750BD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9F7454" w:rsidTr="00B750BD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05587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ua TT Dich Vu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54E" w:rsidRDefault="00F3254E" w:rsidP="00F3254E">
      <w:pPr>
        <w:pStyle w:val="oancuaDanhsach"/>
      </w:pPr>
    </w:p>
    <w:p w:rsidR="00D04EE0" w:rsidRDefault="00D04EE0" w:rsidP="00F3254E">
      <w:pPr>
        <w:pStyle w:val="oancuaDanhsach"/>
      </w:pPr>
    </w:p>
    <w:p w:rsidR="00D04EE0" w:rsidRDefault="00D04EE0" w:rsidP="00F3254E">
      <w:pPr>
        <w:pStyle w:val="oancuaDanhsach"/>
      </w:pPr>
    </w:p>
    <w:p w:rsidR="00F3254E" w:rsidRDefault="00F3254E" w:rsidP="00F3254E">
      <w:pPr>
        <w:pStyle w:val="TuNormal"/>
        <w:numPr>
          <w:ilvl w:val="0"/>
          <w:numId w:val="0"/>
        </w:numPr>
        <w:ind w:left="2016"/>
      </w:pPr>
    </w:p>
    <w:p w:rsidR="00C148A5" w:rsidRDefault="00C148A5" w:rsidP="00F94D84">
      <w:pPr>
        <w:pStyle w:val="TuNormal"/>
        <w:numPr>
          <w:ilvl w:val="2"/>
          <w:numId w:val="17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ThemDichVu</w:t>
      </w:r>
      <w:proofErr w:type="spellEnd"/>
    </w:p>
    <w:tbl>
      <w:tblPr>
        <w:tblStyle w:val="LiBang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 w:rsidRPr="00B9278F">
              <w:t>UC</w:t>
            </w:r>
            <w:r>
              <w:t>CN-</w:t>
            </w:r>
            <w:r w:rsidR="00266D84">
              <w:t>11</w:t>
            </w:r>
            <w:bookmarkStart w:id="0" w:name="_GoBack"/>
            <w:bookmarkEnd w:id="0"/>
          </w:p>
        </w:tc>
      </w:tr>
      <w:tr w:rsidR="009F7454" w:rsidTr="00B750BD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proofErr w:type="spellStart"/>
            <w:r>
              <w:t>Them</w:t>
            </w:r>
            <w:r w:rsidR="00D04EE0">
              <w:t>DichVu</w:t>
            </w:r>
            <w:proofErr w:type="spellEnd"/>
          </w:p>
        </w:tc>
      </w:tr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9F7454" w:rsidRDefault="00D04EE0" w:rsidP="00B750BD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9F7454" w:rsidTr="00B750BD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>
              <w:t>void</w:t>
            </w:r>
          </w:p>
        </w:tc>
      </w:tr>
      <w:tr w:rsidR="009F7454" w:rsidTr="00B750BD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9F7454" w:rsidRDefault="009F7454" w:rsidP="00B750BD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D04EE0">
              <w:t>Dịch</w:t>
            </w:r>
            <w:proofErr w:type="spellEnd"/>
            <w:r w:rsidR="00D04EE0">
              <w:t xml:space="preserve"> </w:t>
            </w:r>
            <w:proofErr w:type="spellStart"/>
            <w:r w:rsidR="00D04EE0">
              <w:t>vụ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9F7454" w:rsidRDefault="009F7454" w:rsidP="00B750BD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9F7454" w:rsidRDefault="009F7454" w:rsidP="00B750BD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D04EE0">
              <w:t>Dịch</w:t>
            </w:r>
            <w:proofErr w:type="spellEnd"/>
            <w:r w:rsidR="00D04EE0">
              <w:t xml:space="preserve"> </w:t>
            </w:r>
            <w:proofErr w:type="spellStart"/>
            <w:r w:rsidR="00D04EE0">
              <w:t>vụ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9F7454" w:rsidRDefault="009F7454" w:rsidP="00B750BD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9F7454" w:rsidRDefault="009F7454" w:rsidP="00B750BD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9F7454" w:rsidTr="00B750BD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275580"/>
                  <wp:effectExtent l="0" t="0" r="0" b="127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em Dich Vu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9D29FF">
      <w:pPr>
        <w:pStyle w:val="TuNormal"/>
        <w:numPr>
          <w:ilvl w:val="0"/>
          <w:numId w:val="0"/>
        </w:numPr>
      </w:pPr>
    </w:p>
    <w:sectPr w:rsidR="00467F5C" w:rsidRPr="00467F5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2E5D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B7BD4"/>
    <w:rsid w:val="001E00A7"/>
    <w:rsid w:val="001F0ACC"/>
    <w:rsid w:val="0022676A"/>
    <w:rsid w:val="00266D84"/>
    <w:rsid w:val="002723AE"/>
    <w:rsid w:val="002A68E3"/>
    <w:rsid w:val="002C3EF1"/>
    <w:rsid w:val="003141E2"/>
    <w:rsid w:val="003167F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67F5C"/>
    <w:rsid w:val="0049560C"/>
    <w:rsid w:val="004A0004"/>
    <w:rsid w:val="004B714E"/>
    <w:rsid w:val="004E1149"/>
    <w:rsid w:val="004E3501"/>
    <w:rsid w:val="00501A42"/>
    <w:rsid w:val="005128C9"/>
    <w:rsid w:val="005250D8"/>
    <w:rsid w:val="00526FD7"/>
    <w:rsid w:val="0053256A"/>
    <w:rsid w:val="00543260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B2329"/>
    <w:rsid w:val="009C254D"/>
    <w:rsid w:val="009D29FF"/>
    <w:rsid w:val="009F3F79"/>
    <w:rsid w:val="009F7454"/>
    <w:rsid w:val="00A075E8"/>
    <w:rsid w:val="00A353AC"/>
    <w:rsid w:val="00A431E3"/>
    <w:rsid w:val="00A507F6"/>
    <w:rsid w:val="00A730B0"/>
    <w:rsid w:val="00A854C4"/>
    <w:rsid w:val="00A96CEE"/>
    <w:rsid w:val="00AB552D"/>
    <w:rsid w:val="00AC03AA"/>
    <w:rsid w:val="00AD1389"/>
    <w:rsid w:val="00AF7766"/>
    <w:rsid w:val="00B11E10"/>
    <w:rsid w:val="00B17865"/>
    <w:rsid w:val="00B209CA"/>
    <w:rsid w:val="00B34A9A"/>
    <w:rsid w:val="00B55384"/>
    <w:rsid w:val="00B63DAE"/>
    <w:rsid w:val="00B9278F"/>
    <w:rsid w:val="00BB2A5D"/>
    <w:rsid w:val="00BC6878"/>
    <w:rsid w:val="00BD3AFC"/>
    <w:rsid w:val="00BE1B97"/>
    <w:rsid w:val="00BF145E"/>
    <w:rsid w:val="00C03A7A"/>
    <w:rsid w:val="00C148A5"/>
    <w:rsid w:val="00C37EC7"/>
    <w:rsid w:val="00C43461"/>
    <w:rsid w:val="00C63029"/>
    <w:rsid w:val="00CA55BD"/>
    <w:rsid w:val="00CA7BE4"/>
    <w:rsid w:val="00CB4846"/>
    <w:rsid w:val="00D00FFB"/>
    <w:rsid w:val="00D01F2F"/>
    <w:rsid w:val="00D04EE0"/>
    <w:rsid w:val="00D200F6"/>
    <w:rsid w:val="00D77D08"/>
    <w:rsid w:val="00D92C1E"/>
    <w:rsid w:val="00DB4D06"/>
    <w:rsid w:val="00DF7838"/>
    <w:rsid w:val="00E01493"/>
    <w:rsid w:val="00E067B5"/>
    <w:rsid w:val="00E10209"/>
    <w:rsid w:val="00E54A5B"/>
    <w:rsid w:val="00E76878"/>
    <w:rsid w:val="00ED3644"/>
    <w:rsid w:val="00F14B9B"/>
    <w:rsid w:val="00F3254E"/>
    <w:rsid w:val="00F94D8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1FA08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36E5B-D45F-4FCC-B808-A3ECBD08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Tran Trong Cao Nguyen</cp:lastModifiedBy>
  <cp:revision>28</cp:revision>
  <dcterms:created xsi:type="dcterms:W3CDTF">2017-10-26T14:17:00Z</dcterms:created>
  <dcterms:modified xsi:type="dcterms:W3CDTF">2017-11-18T17:18:00Z</dcterms:modified>
  <cp:contentStatus/>
</cp:coreProperties>
</file>