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caps/>
          <w:sz w:val="24"/>
          <w:szCs w:val="24"/>
          <w:lang w:eastAsia="en-US"/>
        </w:rPr>
        <w:id w:val="-710811793"/>
      </w:sdtPr>
      <w:sdtEndPr>
        <w:rPr>
          <w:rFonts w:ascii="Times New Roman" w:hAnsi="Times New Roman" w:cs="Times New Roman" w:eastAsiaTheme="minorHAnsi"/>
          <w:caps w:val="0"/>
          <w:sz w:val="24"/>
          <w:szCs w:val="24"/>
          <w:lang w:eastAsia="en-US"/>
        </w:rPr>
      </w:sdtEndPr>
      <w:sdtContent>
        <w:tbl>
          <w:tblPr>
            <w:tblStyle w:val="25"/>
            <w:tblW w:w="9829" w:type="dxa"/>
            <w:jc w:val="center"/>
            <w:tblInd w:w="0" w:type="dxa"/>
            <w:tblLayout w:type="fixed"/>
            <w:tblCellMar>
              <w:top w:w="0" w:type="dxa"/>
              <w:left w:w="108" w:type="dxa"/>
              <w:bottom w:w="0" w:type="dxa"/>
              <w:right w:w="108" w:type="dxa"/>
            </w:tblCellMar>
          </w:tblPr>
          <w:tblGrid>
            <w:gridCol w:w="9829"/>
          </w:tblGrid>
          <w:tr>
            <w:tblPrEx>
              <w:tblLayout w:type="fixed"/>
              <w:tblCellMar>
                <w:top w:w="0" w:type="dxa"/>
                <w:left w:w="108" w:type="dxa"/>
                <w:bottom w:w="0" w:type="dxa"/>
                <w:right w:w="108" w:type="dxa"/>
              </w:tblCellMar>
            </w:tblPrEx>
            <w:trPr>
              <w:trHeight w:val="2880" w:hRule="atLeast"/>
              <w:jc w:val="center"/>
            </w:trPr>
            <w:sdt>
              <w:sdtPr>
                <w:rPr>
                  <w:rFonts w:ascii="Times New Roman" w:hAnsi="Times New Roman" w:cs="Times New Roman" w:eastAsiaTheme="majorEastAsia"/>
                  <w:caps/>
                  <w:sz w:val="24"/>
                  <w:szCs w:val="24"/>
                  <w:lang w:eastAsia="en-US"/>
                </w:rPr>
                <w:alias w:val="Company"/>
                <w:id w:val="15524243"/>
                <w:placeholder>
                  <w:docPart w:val="AD873C280256468F9B0AE55A1852B3CE"/>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ajorEastAsia"/>
                  <w:caps/>
                  <w:sz w:val="22"/>
                  <w:szCs w:val="22"/>
                  <w:lang w:eastAsia="ja-JP"/>
                </w:rPr>
              </w:sdtEndPr>
              <w:sdtContent>
                <w:tc>
                  <w:tcPr>
                    <w:tcW w:w="9829" w:type="dxa"/>
                  </w:tcPr>
                  <w:p>
                    <w:pPr>
                      <w:pStyle w:val="30"/>
                      <w:jc w:val="center"/>
                      <w:rPr>
                        <w:rFonts w:ascii="Times New Roman" w:hAnsi="Times New Roman" w:cs="Times New Roman" w:eastAsiaTheme="majorEastAsia"/>
                        <w:caps/>
                      </w:rPr>
                    </w:pPr>
                    <w:r>
                      <w:rPr>
                        <w:rFonts w:ascii="Times New Roman" w:hAnsi="Times New Roman" w:cs="Times New Roman" w:eastAsiaTheme="majorEastAsia"/>
                        <w:caps/>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ascii="Times New Roman" w:hAnsi="Times New Roman" w:cs="Times New Roman" w:eastAsiaTheme="majorEastAsia"/>
                  <w:sz w:val="80"/>
                  <w:szCs w:val="80"/>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80"/>
                  <w:szCs w:val="80"/>
                </w:rPr>
              </w:sdtEndPr>
              <w:sdtContent>
                <w:tc>
                  <w:tcPr>
                    <w:tcW w:w="9829" w:type="dxa"/>
                    <w:tcBorders>
                      <w:bottom w:val="single" w:color="4F81BD" w:themeColor="accent1" w:sz="4" w:space="0"/>
                    </w:tcBorders>
                    <w:vAlign w:val="center"/>
                  </w:tcPr>
                  <w:p>
                    <w:pPr>
                      <w:pStyle w:val="30"/>
                      <w:jc w:val="center"/>
                      <w:rPr>
                        <w:rFonts w:ascii="Times New Roman" w:hAnsi="Times New Roman" w:cs="Times New Roman" w:eastAsiaTheme="majorEastAsia"/>
                        <w:sz w:val="80"/>
                        <w:szCs w:val="80"/>
                      </w:rPr>
                    </w:pPr>
                    <w:r>
                      <w:rPr>
                        <w:rFonts w:ascii="Times New Roman" w:hAnsi="Times New Roman" w:cs="Times New Roman" w:eastAsiaTheme="majorEastAsia"/>
                        <w:sz w:val="80"/>
                        <w:szCs w:val="80"/>
                      </w:rPr>
                      <w:t>Yêu cầu chức năng</w:t>
                    </w:r>
                  </w:p>
                </w:tc>
              </w:sdtContent>
            </w:sdt>
          </w:tr>
          <w:tr>
            <w:tblPrEx>
              <w:tblLayout w:type="fixed"/>
              <w:tblCellMar>
                <w:top w:w="0" w:type="dxa"/>
                <w:left w:w="108" w:type="dxa"/>
                <w:bottom w:w="0" w:type="dxa"/>
                <w:right w:w="108" w:type="dxa"/>
              </w:tblCellMar>
            </w:tblPrEx>
            <w:trPr>
              <w:trHeight w:val="720" w:hRule="atLeast"/>
              <w:jc w:val="center"/>
            </w:trPr>
            <w:sdt>
              <w:sdtPr>
                <w:rPr>
                  <w:rFonts w:ascii="Times New Roman" w:hAnsi="Times New Roman" w:cs="Times New Roman" w:eastAsiaTheme="majorEastAsia"/>
                  <w:sz w:val="44"/>
                  <w:szCs w:val="44"/>
                  <w:lang w:val="en-US"/>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ajorEastAsia"/>
                  <w:sz w:val="44"/>
                  <w:szCs w:val="44"/>
                  <w:lang w:val="en-US"/>
                </w:rPr>
              </w:sdtEndPr>
              <w:sdtContent>
                <w:tc>
                  <w:tcPr>
                    <w:tcW w:w="9829" w:type="dxa"/>
                    <w:tcBorders>
                      <w:top w:val="single" w:color="4F81BD" w:themeColor="accent1" w:sz="4" w:space="0"/>
                    </w:tcBorders>
                    <w:vAlign w:val="center"/>
                  </w:tcPr>
                  <w:p>
                    <w:pPr>
                      <w:pStyle w:val="30"/>
                      <w:jc w:val="center"/>
                      <w:rPr>
                        <w:rFonts w:asciiTheme="majorHAnsi" w:hAnsiTheme="majorHAnsi" w:eastAsiaTheme="majorEastAsia" w:cstheme="majorBidi"/>
                        <w:sz w:val="44"/>
                        <w:szCs w:val="44"/>
                      </w:rPr>
                    </w:pPr>
                    <w:r>
                      <w:rPr>
                        <w:rFonts w:ascii="Times New Roman" w:hAnsi="Times New Roman" w:cs="Times New Roman" w:eastAsiaTheme="majorEastAsia"/>
                        <w:sz w:val="44"/>
                        <w:szCs w:val="44"/>
                        <w:lang w:val="en-US"/>
                      </w:rPr>
                      <w:t>Quản Lý Khách Sạn</w:t>
                    </w:r>
                  </w:p>
                </w:tc>
              </w:sdtContent>
            </w:sdt>
          </w:tr>
          <w:tr>
            <w:tblPrEx>
              <w:tblLayout w:type="fixed"/>
              <w:tblCellMar>
                <w:top w:w="0" w:type="dxa"/>
                <w:left w:w="108" w:type="dxa"/>
                <w:bottom w:w="0" w:type="dxa"/>
                <w:right w:w="108" w:type="dxa"/>
              </w:tblCellMar>
            </w:tblPrEx>
            <w:trPr>
              <w:trHeight w:val="360" w:hRule="atLeast"/>
              <w:jc w:val="center"/>
            </w:trPr>
            <w:tc>
              <w:tcPr>
                <w:tcW w:w="9829" w:type="dxa"/>
                <w:vAlign w:val="center"/>
              </w:tcPr>
              <w:p>
                <w:pPr>
                  <w:pStyle w:val="30"/>
                  <w:jc w:val="center"/>
                </w:pPr>
              </w:p>
            </w:tc>
          </w:tr>
          <w:tr>
            <w:tblPrEx>
              <w:tblLayout w:type="fixed"/>
              <w:tblCellMar>
                <w:top w:w="0" w:type="dxa"/>
                <w:left w:w="108" w:type="dxa"/>
                <w:bottom w:w="0" w:type="dxa"/>
                <w:right w:w="108" w:type="dxa"/>
              </w:tblCellMar>
            </w:tblPrEx>
            <w:trPr>
              <w:trHeight w:val="360" w:hRule="atLeast"/>
              <w:jc w:val="center"/>
            </w:trPr>
            <w:sdt>
              <w:sdtPr>
                <w:rPr>
                  <w:rFonts w:ascii="Times New Roman" w:hAnsi="Times New Roman" w:cs="Times New Roman"/>
                  <w:b/>
                  <w:bCs/>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rFonts w:ascii="Times New Roman" w:hAnsi="Times New Roman" w:cs="Times New Roman"/>
                  <w:b/>
                  <w:bCs/>
                </w:rPr>
              </w:sdtEndPr>
              <w:sdtContent>
                <w:tc>
                  <w:tcPr>
                    <w:tcW w:w="9829" w:type="dxa"/>
                    <w:vAlign w:val="center"/>
                  </w:tcPr>
                  <w:p>
                    <w:pPr>
                      <w:pStyle w:val="30"/>
                      <w:jc w:val="center"/>
                      <w:rPr>
                        <w:rFonts w:ascii="Times New Roman" w:hAnsi="Times New Roman" w:cs="Times New Roman"/>
                        <w:b/>
                        <w:bCs/>
                      </w:rPr>
                    </w:pPr>
                    <w:r>
                      <w:rPr>
                        <w:rFonts w:ascii="Times New Roman" w:hAnsi="Times New Roman" w:cs="Times New Roman"/>
                        <w:b/>
                        <w:bCs/>
                        <w:lang w:val="en-US"/>
                      </w:rPr>
                      <w:t>Biên soạn: Ngô Tiến Dũng</w:t>
                    </w:r>
                  </w:p>
                </w:tc>
              </w:sdtContent>
            </w:sdt>
          </w:tr>
          <w:tr>
            <w:tblPrEx>
              <w:tblLayout w:type="fixed"/>
              <w:tblCellMar>
                <w:top w:w="0" w:type="dxa"/>
                <w:left w:w="108" w:type="dxa"/>
                <w:bottom w:w="0" w:type="dxa"/>
                <w:right w:w="108" w:type="dxa"/>
              </w:tblCellMar>
            </w:tblPrEx>
            <w:trPr>
              <w:trHeight w:val="360" w:hRule="atLeast"/>
              <w:jc w:val="center"/>
            </w:trPr>
            <w:sdt>
              <w:sdtPr>
                <w:rPr>
                  <w:rFonts w:ascii="Times New Roman" w:hAnsi="Times New Roman" w:cs="Times New Roman"/>
                  <w:b/>
                  <w:bCs/>
                </w:rPr>
                <w:alias w:val="Date"/>
                <w:id w:val="516659546"/>
                <w15: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rPr>
                  <w:rFonts w:ascii="Times New Roman" w:hAnsi="Times New Roman" w:cs="Times New Roman"/>
                  <w:b/>
                  <w:bCs/>
                </w:rPr>
              </w:sdtEndPr>
              <w:sdtContent>
                <w:tc>
                  <w:tcPr>
                    <w:tcW w:w="9829" w:type="dxa"/>
                    <w:vAlign w:val="center"/>
                  </w:tcPr>
                  <w:p>
                    <w:pPr>
                      <w:pStyle w:val="30"/>
                      <w:jc w:val="center"/>
                      <w:rPr>
                        <w:rFonts w:ascii="Times New Roman" w:hAnsi="Times New Roman" w:cs="Times New Roman"/>
                        <w:b/>
                        <w:bCs/>
                      </w:rPr>
                    </w:pPr>
                    <w:r>
                      <w:rPr>
                        <w:rFonts w:ascii="Times New Roman" w:hAnsi="Times New Roman" w:cs="Times New Roman"/>
                        <w:b/>
                        <w:bCs/>
                        <w:lang w:val="en-US"/>
                      </w:rPr>
                      <w:t>9/9/2017</w:t>
                    </w:r>
                  </w:p>
                </w:tc>
              </w:sdtContent>
            </w:sdt>
          </w:tr>
        </w:tbl>
        <w:p/>
        <w:p>
          <w:r>
            <w:br w:type="page"/>
          </w:r>
        </w:p>
        <w:p>
          <w:pPr>
            <w:pStyle w:val="58"/>
            <w:ind w:left="576" w:leftChars="0" w:hanging="576" w:firstLineChars="0"/>
          </w:pPr>
          <w:r>
            <w:t>Tham chiếu</w:t>
          </w:r>
        </w:p>
        <w:tbl>
          <w:tblPr>
            <w:tblStyle w:val="26"/>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5067"/>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center"/>
              </w:tcPr>
              <w:p>
                <w:pPr>
                  <w:pStyle w:val="39"/>
                </w:pPr>
                <w:r>
                  <w:t>Mã số</w:t>
                </w:r>
              </w:p>
            </w:tc>
            <w:tc>
              <w:tcPr>
                <w:tcW w:w="5067" w:type="dxa"/>
                <w:vAlign w:val="center"/>
              </w:tcPr>
              <w:p>
                <w:pPr>
                  <w:pStyle w:val="39"/>
                </w:pPr>
                <w:r>
                  <w:t>Tên tài liệu</w:t>
                </w:r>
              </w:p>
            </w:tc>
            <w:tc>
              <w:tcPr>
                <w:tcW w:w="3079" w:type="dxa"/>
                <w:vAlign w:val="center"/>
              </w:tcPr>
              <w:p>
                <w:pPr>
                  <w:pStyle w:val="39"/>
                </w:pPr>
                <w: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center"/>
              </w:tcPr>
              <w:p>
                <w:pPr>
                  <w:pStyle w:val="39"/>
                </w:pPr>
                <w:r>
                  <w:t>KS-1</w:t>
                </w:r>
              </w:p>
            </w:tc>
            <w:tc>
              <w:tcPr>
                <w:tcW w:w="5067" w:type="dxa"/>
                <w:vAlign w:val="center"/>
              </w:tcPr>
              <w:p>
                <w:pPr>
                  <w:pStyle w:val="39"/>
                </w:pPr>
                <w:r>
                  <w:t>Khảo sát hệ thống</w:t>
                </w:r>
              </w:p>
            </w:tc>
            <w:tc>
              <w:tcPr>
                <w:tcW w:w="3079" w:type="dxa"/>
                <w:vAlign w:val="center"/>
              </w:tcPr>
              <w:p>
                <w:pPr>
                  <w:pStyle w:val="39"/>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center"/>
              </w:tcPr>
              <w:p>
                <w:pPr>
                  <w:pStyle w:val="39"/>
                </w:pPr>
                <w:r>
                  <w:t>SRS-01</w:t>
                </w:r>
              </w:p>
            </w:tc>
            <w:tc>
              <w:tcPr>
                <w:tcW w:w="5067" w:type="dxa"/>
                <w:vAlign w:val="center"/>
              </w:tcPr>
              <w:p>
                <w:pPr>
                  <w:pStyle w:val="39"/>
                </w:pPr>
                <w:r>
                  <w:t>[SRS] [</w:t>
                </w:r>
                <w:r>
                  <w:rPr>
                    <w:lang w:val="en-US"/>
                  </w:rPr>
                  <w:t>Tomorrow</w:t>
                </w:r>
                <w:r>
                  <w:t xml:space="preserve">] </w:t>
                </w:r>
                <w:r>
                  <w:rPr>
                    <w:lang w:val="en-US"/>
                  </w:rPr>
                  <w:t>Quan ly xe khach</w:t>
                </w:r>
              </w:p>
            </w:tc>
            <w:tc>
              <w:tcPr>
                <w:tcW w:w="3079" w:type="dxa"/>
                <w:vAlign w:val="center"/>
              </w:tcPr>
              <w:p>
                <w:pPr>
                  <w:pStyle w:val="39"/>
                </w:pPr>
                <w:r>
                  <w:t>1.0</w:t>
                </w:r>
              </w:p>
            </w:tc>
          </w:tr>
        </w:tbl>
        <w:p>
          <w:pPr>
            <w:pStyle w:val="58"/>
            <w:ind w:left="576" w:leftChars="0" w:hanging="576" w:firstLineChars="0"/>
          </w:pPr>
          <w:r>
            <w:t>Thông tin tài liệu</w:t>
          </w:r>
        </w:p>
        <w:tbl>
          <w:tblPr>
            <w:tblStyle w:val="25"/>
            <w:tblpPr w:leftFromText="187" w:rightFromText="187" w:horzAnchor="margin" w:tblpXSpec="center" w:tblpYSpec="bottom"/>
            <w:tblW w:w="9576" w:type="dxa"/>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tc>
              <w:tcPr>
                <w:tcW w:w="9576" w:type="dxa"/>
              </w:tcPr>
              <w:p>
                <w:pPr>
                  <w:pStyle w:val="30"/>
                </w:pPr>
              </w:p>
            </w:tc>
          </w:tr>
        </w:tbl>
        <w:tbl>
          <w:tblPr>
            <w:tblStyle w:val="26"/>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1267"/>
            <w:gridCol w:w="1143"/>
            <w:gridCol w:w="857"/>
            <w:gridCol w:w="18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3" w:type="dxa"/>
              </w:tcPr>
              <w:p>
                <w:pPr>
                  <w:pStyle w:val="39"/>
                </w:pPr>
                <w:r>
                  <w:t>Mã số</w:t>
                </w:r>
              </w:p>
            </w:tc>
            <w:tc>
              <w:tcPr>
                <w:tcW w:w="1267" w:type="dxa"/>
              </w:tcPr>
              <w:p>
                <w:pPr>
                  <w:pStyle w:val="39"/>
                </w:pPr>
                <w:r>
                  <w:t>Tên tài liệu</w:t>
                </w:r>
              </w:p>
            </w:tc>
            <w:tc>
              <w:tcPr>
                <w:tcW w:w="1143" w:type="dxa"/>
              </w:tcPr>
              <w:p>
                <w:pPr>
                  <w:pStyle w:val="39"/>
                </w:pPr>
                <w:r>
                  <w:t>Nội dung cập nhật</w:t>
                </w:r>
              </w:p>
            </w:tc>
            <w:tc>
              <w:tcPr>
                <w:tcW w:w="857" w:type="dxa"/>
              </w:tcPr>
              <w:p>
                <w:pPr>
                  <w:pStyle w:val="39"/>
                </w:pPr>
                <w:r>
                  <w:t>Phiên bản</w:t>
                </w:r>
              </w:p>
            </w:tc>
            <w:tc>
              <w:tcPr>
                <w:tcW w:w="1822" w:type="dxa"/>
              </w:tcPr>
              <w:p>
                <w:pPr>
                  <w:pStyle w:val="39"/>
                </w:pPr>
                <w:r>
                  <w:t>Tác giả</w:t>
                </w:r>
              </w:p>
            </w:tc>
            <w:tc>
              <w:tcPr>
                <w:tcW w:w="3056" w:type="dxa"/>
              </w:tcPr>
              <w:p>
                <w:pPr>
                  <w:pStyle w:val="39"/>
                </w:pPr>
                <w:r>
                  <w:t>Mô tả</w:t>
                </w:r>
              </w:p>
            </w:tc>
          </w:tr>
          <w:tr>
            <w:tblPrEx>
              <w:tblLayout w:type="fixed"/>
              <w:tblCellMar>
                <w:top w:w="0" w:type="dxa"/>
                <w:left w:w="108" w:type="dxa"/>
                <w:bottom w:w="0" w:type="dxa"/>
                <w:right w:w="108" w:type="dxa"/>
              </w:tblCellMar>
            </w:tblPrEx>
            <w:tc>
              <w:tcPr>
                <w:tcW w:w="1053" w:type="dxa"/>
              </w:tcPr>
              <w:p>
                <w:pPr>
                  <w:pStyle w:val="39"/>
                </w:pPr>
                <w:r>
                  <w:t>FR-01</w:t>
                </w:r>
              </w:p>
            </w:tc>
            <w:tc>
              <w:tcPr>
                <w:tcW w:w="1267" w:type="dxa"/>
              </w:tcPr>
              <w:p>
                <w:pPr>
                  <w:pStyle w:val="39"/>
                </w:pPr>
                <w:r>
                  <w:t xml:space="preserve">Yêu cầu chức năng </w:t>
                </w:r>
              </w:p>
            </w:tc>
            <w:tc>
              <w:tcPr>
                <w:tcW w:w="1143" w:type="dxa"/>
              </w:tcPr>
              <w:p>
                <w:pPr>
                  <w:pStyle w:val="39"/>
                </w:pPr>
                <w:r>
                  <w:t>Khởi tạo</w:t>
                </w:r>
              </w:p>
            </w:tc>
            <w:tc>
              <w:tcPr>
                <w:tcW w:w="857" w:type="dxa"/>
              </w:tcPr>
              <w:p>
                <w:pPr>
                  <w:pStyle w:val="39"/>
                </w:pPr>
                <w:r>
                  <w:t>1.0</w:t>
                </w:r>
              </w:p>
            </w:tc>
            <w:tc>
              <w:tcPr>
                <w:tcW w:w="1822" w:type="dxa"/>
              </w:tcPr>
              <w:p>
                <w:pPr>
                  <w:pStyle w:val="39"/>
                </w:pPr>
                <w:r>
                  <w:rPr>
                    <w:lang w:val="en-US"/>
                  </w:rPr>
                  <w:t>Ngô Tiến Dũng</w:t>
                </w:r>
              </w:p>
            </w:tc>
            <w:tc>
              <w:tcPr>
                <w:tcW w:w="3056" w:type="dxa"/>
              </w:tcPr>
              <w:p>
                <w:pPr>
                  <w:pStyle w:val="39"/>
                </w:pPr>
                <w:r>
                  <w:t>Phân tích yêu cầu chức năng cho hệ thống quản lý</w:t>
                </w:r>
                <w:r>
                  <w:rPr>
                    <w:lang w:val="en-US"/>
                  </w:rPr>
                  <w:t xml:space="preserve"> xe khác</w:t>
                </w:r>
                <w:r>
                  <w:t>n</w:t>
                </w:r>
              </w:p>
            </w:tc>
          </w:tr>
        </w:tbl>
        <w:p>
          <w:pPr>
            <w:pStyle w:val="34"/>
          </w:pPr>
        </w:p>
        <w:p>
          <w:pPr>
            <w:pStyle w:val="38"/>
          </w:pPr>
          <w:r>
            <w:br w:type="page"/>
          </w:r>
        </w:p>
      </w:sdtContent>
    </w:sdt>
    <w:p>
      <w:pPr>
        <w:pStyle w:val="58"/>
        <w:ind w:left="576" w:leftChars="0" w:hanging="576" w:firstLineChars="0"/>
      </w:pPr>
      <w:r>
        <w:t>Phân tích chức năng</w:t>
      </w:r>
    </w:p>
    <w:p>
      <w:pPr>
        <w:pStyle w:val="60"/>
        <w:ind w:left="1296" w:leftChars="0" w:hanging="576" w:firstLineChars="0"/>
      </w:pPr>
      <w:r>
        <w:t>Sơ đồ use case tổng quát</w:t>
      </w:r>
    </w:p>
    <w:p>
      <w:pPr>
        <w:pStyle w:val="60"/>
        <w:keepNext/>
        <w:numPr>
          <w:ilvl w:val="0"/>
          <w:numId w:val="0"/>
        </w:numPr>
        <w:spacing w:after="120"/>
        <w:ind w:left="416" w:leftChars="189" w:firstLine="483" w:firstLineChars="93"/>
        <w:rPr>
          <w:sz w:val="52"/>
          <w:szCs w:val="52"/>
          <w:lang w:val="en-US"/>
        </w:rPr>
      </w:pPr>
      <w:r>
        <w:rPr>
          <w:sz w:val="52"/>
          <w:szCs w:val="52"/>
          <w:lang w:val="en-US"/>
        </w:rPr>
        <w:t>USE CASE  QUAN LY XE KHÁCH</w:t>
      </w:r>
    </w:p>
    <w:p>
      <w:pPr>
        <w:pStyle w:val="12"/>
      </w:pPr>
      <w:r>
        <w:t xml:space="preserve">Hình  </w:t>
      </w:r>
      <w:r>
        <w:fldChar w:fldCharType="begin"/>
      </w:r>
      <w:r>
        <w:instrText xml:space="preserve"> SEQ Hình_ \* ARABIC </w:instrText>
      </w:r>
      <w:r>
        <w:fldChar w:fldCharType="separate"/>
      </w:r>
      <w:r>
        <w:t>1</w:t>
      </w:r>
      <w:r>
        <w:fldChar w:fldCharType="end"/>
      </w:r>
      <w:r>
        <w:t xml:space="preserve"> Mô hình tổng quát</w:t>
      </w:r>
    </w:p>
    <w:p>
      <w:pPr>
        <w:keepNext/>
        <w:ind w:left="360" w:leftChars="0" w:firstLine="80" w:firstLineChars="0"/>
        <w:rPr>
          <w:lang w:val="en-US"/>
        </w:rPr>
      </w:pPr>
      <w:bookmarkStart w:id="0" w:name="_GoBack"/>
      <w:r>
        <w:rPr>
          <w:lang w:val="en-US"/>
        </w:rPr>
        <w:drawing>
          <wp:inline distT="0" distB="0" distL="114300" distR="114300">
            <wp:extent cx="5928360" cy="3362960"/>
            <wp:effectExtent l="0" t="0" r="15240" b="8890"/>
            <wp:docPr id="1" name="Picture 1" descr="[FD][UC] 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D][UC] Quản lý trạm xe"/>
                    <pic:cNvPicPr>
                      <a:picLocks noChangeAspect="1"/>
                    </pic:cNvPicPr>
                  </pic:nvPicPr>
                  <pic:blipFill>
                    <a:blip r:embed="rId4"/>
                    <a:stretch>
                      <a:fillRect/>
                    </a:stretch>
                  </pic:blipFill>
                  <pic:spPr>
                    <a:xfrm>
                      <a:off x="0" y="0"/>
                      <a:ext cx="5928360" cy="3362960"/>
                    </a:xfrm>
                    <a:prstGeom prst="rect">
                      <a:avLst/>
                    </a:prstGeom>
                  </pic:spPr>
                </pic:pic>
              </a:graphicData>
            </a:graphic>
          </wp:inline>
        </w:drawing>
      </w:r>
      <w:bookmarkEnd w:id="0"/>
    </w:p>
    <w:p>
      <w:pPr>
        <w:pStyle w:val="12"/>
      </w:pPr>
      <w:r>
        <w:t xml:space="preserve">Hình  </w:t>
      </w:r>
      <w:r>
        <w:fldChar w:fldCharType="begin"/>
      </w:r>
      <w:r>
        <w:instrText xml:space="preserve"> SEQ Hình_ \* ARABIC </w:instrText>
      </w:r>
      <w:r>
        <w:fldChar w:fldCharType="separate"/>
      </w:r>
      <w:r>
        <w:t>2</w:t>
      </w:r>
      <w:r>
        <w:fldChar w:fldCharType="end"/>
      </w:r>
      <w:r>
        <w:t xml:space="preserve"> Mô hình use case Quản lý </w:t>
      </w:r>
      <w:r>
        <w:rPr>
          <w:lang w:val="en-US"/>
        </w:rPr>
        <w:t>trạm xe</w:t>
      </w:r>
    </w:p>
    <w:p>
      <w:pPr>
        <w:pStyle w:val="60"/>
        <w:ind w:left="1296" w:leftChars="0" w:hanging="576" w:firstLineChars="0"/>
      </w:pPr>
      <w:r>
        <w:t>Mô tả</w:t>
      </w:r>
    </w:p>
    <w:p>
      <w:pPr>
        <w:pStyle w:val="60"/>
        <w:numPr>
          <w:ilvl w:val="2"/>
          <w:numId w:val="6"/>
        </w:numPr>
        <w:ind w:left="2016" w:leftChars="0" w:hanging="576" w:firstLineChars="0"/>
      </w:pPr>
      <w:r>
        <w:t>Use case t</w:t>
      </w:r>
      <w:r>
        <w:rPr>
          <w:lang w:val="en-US"/>
        </w:rPr>
        <w:t xml:space="preserve">hêm quầy </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562"/>
        <w:gridCol w:w="29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56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Cho thuê quầy</w:t>
            </w: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56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92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 xml:space="preserve">Tham chiếu: [1] </w:t>
            </w:r>
            <w:r>
              <w:rPr>
                <w:rFonts w:hint="default"/>
              </w:rPr>
              <w:t>[SRS][HTUCNV][2.3.</w:t>
            </w:r>
            <w:r>
              <w:rPr>
                <w:rFonts w:hint="default"/>
                <w:lang w:val="en-US"/>
              </w:rPr>
              <w:t>5</w:t>
            </w:r>
            <w:r>
              <w:rPr>
                <w:rFonts w:hint="default"/>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trạm xe quyết định xây dựng thêm một quầy hàng bên  trong trạm xe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spacing w:before="0" w:after="0" w:line="240" w:lineRule="auto"/>
              <w:ind w:leftChars="0"/>
              <w:rPr>
                <w:rFonts w:eastAsiaTheme="minorEastAsia"/>
                <w:b w:val="0"/>
                <w:sz w:val="26"/>
                <w:szCs w:val="26"/>
              </w:rPr>
            </w:pPr>
            <w:r>
              <w:rPr>
                <w:rFonts w:eastAsiaTheme="minorEastAsia"/>
                <w:b w:val="0"/>
                <w:sz w:val="26"/>
                <w:szCs w:val="26"/>
                <w:lang w:val="en-US"/>
              </w:rPr>
              <w:t xml:space="preserve">1.   </w:t>
            </w:r>
            <w:r>
              <w:rPr>
                <w:rFonts w:eastAsiaTheme="minorEastAsia"/>
                <w:b w:val="0"/>
                <w:sz w:val="26"/>
                <w:szCs w:val="26"/>
              </w:rPr>
              <w:t>N</w:t>
            </w:r>
            <w:r>
              <w:rPr>
                <w:rFonts w:eastAsiaTheme="minorEastAsia"/>
                <w:b w:val="0"/>
                <w:sz w:val="26"/>
                <w:szCs w:val="26"/>
                <w:lang w:val="en-US"/>
              </w:rPr>
              <w:t>hân viên chọn chức năng thêm quầy</w:t>
            </w:r>
          </w:p>
          <w:p>
            <w:pPr>
              <w:pStyle w:val="58"/>
              <w:numPr>
                <w:ilvl w:val="0"/>
                <w:numId w:val="0"/>
              </w:numPr>
              <w:spacing w:before="0" w:after="0" w:line="240" w:lineRule="auto"/>
              <w:ind w:leftChars="0"/>
              <w:rPr>
                <w:rFonts w:eastAsiaTheme="minorEastAsia"/>
                <w:b w:val="0"/>
                <w:sz w:val="26"/>
                <w:szCs w:val="26"/>
              </w:rPr>
            </w:pPr>
            <w:r>
              <w:rPr>
                <w:rFonts w:eastAsiaTheme="minorEastAsia"/>
                <w:b w:val="0"/>
                <w:sz w:val="26"/>
                <w:szCs w:val="26"/>
                <w:lang w:val="en-US"/>
              </w:rPr>
              <w:t>2.   Hiển thị danh sách lựa chọn, nhân viên chọn các thông tin cho hệ thống: trạm xe, loại quầy.</w:t>
            </w:r>
          </w:p>
          <w:p>
            <w:pPr>
              <w:pStyle w:val="58"/>
              <w:numPr>
                <w:ilvl w:val="0"/>
                <w:numId w:val="0"/>
              </w:numPr>
              <w:spacing w:before="0" w:after="0" w:line="240" w:lineRule="auto"/>
              <w:ind w:leftChars="0"/>
              <w:rPr>
                <w:rFonts w:eastAsiaTheme="minorEastAsia"/>
                <w:b w:val="0"/>
                <w:sz w:val="26"/>
                <w:szCs w:val="26"/>
              </w:rPr>
            </w:pPr>
            <w:r>
              <w:rPr>
                <w:rFonts w:eastAsiaTheme="minorEastAsia"/>
                <w:b w:val="0"/>
                <w:sz w:val="26"/>
                <w:szCs w:val="26"/>
                <w:lang w:val="en-US"/>
              </w:rPr>
              <w:t xml:space="preserve">3.   Nhân viên chuyển đến giao diện thêm chủ thuê cho quầy. </w:t>
            </w:r>
          </w:p>
          <w:p>
            <w:pPr>
              <w:pStyle w:val="58"/>
              <w:numPr>
                <w:ilvl w:val="0"/>
                <w:numId w:val="0"/>
              </w:numPr>
              <w:spacing w:before="0" w:after="0" w:line="240" w:lineRule="auto"/>
              <w:ind w:leftChars="0"/>
              <w:rPr>
                <w:rFonts w:eastAsiaTheme="minorEastAsia"/>
                <w:b w:val="0"/>
                <w:sz w:val="26"/>
                <w:szCs w:val="26"/>
              </w:rPr>
            </w:pPr>
            <w:r>
              <w:rPr>
                <w:rFonts w:eastAsiaTheme="minorEastAsia"/>
                <w:b w:val="0"/>
                <w:sz w:val="26"/>
                <w:szCs w:val="26"/>
                <w:lang w:val="en-US"/>
              </w:rPr>
              <w:t>4.   Hiển thị các trường thông tin, nhân viên cung cấp các thông tin bên khách hàng: tên chủ thuê (công ty/ cá nhân), liện hê,…</w:t>
            </w:r>
          </w:p>
          <w:p>
            <w:pPr>
              <w:pStyle w:val="58"/>
              <w:numPr>
                <w:ilvl w:val="0"/>
                <w:numId w:val="0"/>
              </w:numPr>
              <w:spacing w:before="0" w:after="0" w:line="240" w:lineRule="auto"/>
              <w:ind w:leftChars="0"/>
              <w:rPr>
                <w:sz w:val="26"/>
                <w:szCs w:val="26"/>
              </w:rPr>
            </w:pPr>
            <w:r>
              <w:rPr>
                <w:rFonts w:eastAsiaTheme="minorEastAsia"/>
                <w:b w:val="0"/>
                <w:sz w:val="26"/>
                <w:szCs w:val="26"/>
                <w:lang w:val="en-US"/>
              </w:rPr>
              <w:t>5.   Hiển thị thông báo xác nhận thêm quầy mới.</w:t>
            </w:r>
          </w:p>
          <w:p>
            <w:pPr>
              <w:pStyle w:val="58"/>
              <w:numPr>
                <w:ilvl w:val="0"/>
                <w:numId w:val="0"/>
              </w:numPr>
              <w:spacing w:before="0" w:after="0" w:line="240" w:lineRule="auto"/>
              <w:ind w:leftChars="0"/>
              <w:rPr>
                <w:sz w:val="26"/>
                <w:szCs w:val="26"/>
              </w:rPr>
            </w:pPr>
            <w:r>
              <w:rPr>
                <w:b w:val="0"/>
                <w:bCs/>
                <w:sz w:val="26"/>
                <w:szCs w:val="26"/>
                <w:lang w:val="en-US"/>
              </w:rPr>
              <w:t>6.   Hiên thị thông báo thêm quầy thành công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7"/>
              </w:numPr>
              <w:ind w:left="418" w:leftChars="0" w:hanging="418" w:firstLineChars="0"/>
              <w:rPr>
                <w:sz w:val="26"/>
                <w:szCs w:val="26"/>
              </w:rPr>
            </w:pPr>
            <w:r>
              <w:rPr>
                <w:sz w:val="26"/>
                <w:szCs w:val="26"/>
                <w:lang w:val="en-US"/>
              </w:rPr>
              <w:t>Nếu nhân viên không cung cấp đủ các thông tin cần thiết của khách hàng hệ thống sẽ không tiến hành bước tiếp theo.</w:t>
            </w:r>
          </w:p>
          <w:p>
            <w:pPr>
              <w:pStyle w:val="39"/>
              <w:numPr>
                <w:ilvl w:val="0"/>
                <w:numId w:val="7"/>
              </w:numPr>
              <w:ind w:left="418" w:leftChars="0" w:hanging="418" w:firstLineChars="0"/>
              <w:rPr>
                <w:sz w:val="26"/>
                <w:szCs w:val="26"/>
              </w:rPr>
            </w:pPr>
            <w:r>
              <w:rPr>
                <w:sz w:val="26"/>
                <w:szCs w:val="26"/>
                <w:lang w:val="en-US"/>
              </w:rPr>
              <w:t>Nếu nhân viên không xác thực cho thuê quầy mới thì hệ thống sẽ không thực hiện tiếp.</w:t>
            </w:r>
          </w:p>
        </w:tc>
      </w:tr>
    </w:tbl>
    <w:p>
      <w:pPr>
        <w:pStyle w:val="60"/>
        <w:numPr>
          <w:ilvl w:val="1"/>
          <w:numId w:val="0"/>
        </w:numPr>
        <w:spacing w:before="120" w:after="200" w:line="276" w:lineRule="auto"/>
        <w:contextualSpacing/>
      </w:pPr>
    </w:p>
    <w:p>
      <w:pPr>
        <w:pStyle w:val="60"/>
        <w:numPr>
          <w:ilvl w:val="1"/>
          <w:numId w:val="0"/>
        </w:numPr>
        <w:spacing w:before="120" w:after="200" w:line="276" w:lineRule="auto"/>
        <w:contextualSpacing/>
      </w:pPr>
    </w:p>
    <w:p>
      <w:pPr>
        <w:pStyle w:val="60"/>
        <w:numPr>
          <w:ilvl w:val="2"/>
          <w:numId w:val="6"/>
        </w:numPr>
        <w:ind w:left="2016" w:leftChars="0" w:hanging="576" w:firstLineChars="0"/>
      </w:pPr>
      <w:r>
        <w:rPr>
          <w:lang w:val="en-US"/>
        </w:rPr>
        <w:t xml:space="preserve">Use thông báo đóng phí thuê quầy qua mail </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41"/>
        <w:gridCol w:w="27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41"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Thông báo đóng phí thuê quầy qua mail</w:t>
            </w: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41"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 xml:space="preserve">Tham chiếu: [1] </w:t>
            </w:r>
            <w:r>
              <w:rPr>
                <w:rFonts w:hint="default"/>
              </w:rPr>
              <w:t>[SRS][HTUCNV][2.3.</w:t>
            </w:r>
            <w:r>
              <w:rPr>
                <w:rFonts w:hint="default"/>
                <w:lang w:val="en-US"/>
              </w:rPr>
              <w:t>6</w:t>
            </w:r>
            <w:r>
              <w:rPr>
                <w:rFonts w:hint="default"/>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trạm xe có những quầy chuẩn bị đến thời đóng tiền phí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8"/>
              </w:numPr>
              <w:spacing w:before="0" w:after="0" w:line="240" w:lineRule="auto"/>
              <w:ind w:leftChars="0"/>
              <w:rPr>
                <w:rFonts w:eastAsiaTheme="minorEastAsia"/>
                <w:b w:val="0"/>
                <w:sz w:val="26"/>
                <w:szCs w:val="26"/>
                <w:lang w:val="en-US"/>
              </w:rPr>
            </w:pPr>
            <w:r>
              <w:rPr>
                <w:rFonts w:eastAsiaTheme="minorEastAsia"/>
                <w:b w:val="0"/>
                <w:sz w:val="26"/>
                <w:szCs w:val="26"/>
                <w:lang w:val="en-US"/>
              </w:rPr>
              <w:t xml:space="preserve">  </w:t>
            </w:r>
            <w:r>
              <w:rPr>
                <w:rFonts w:eastAsiaTheme="minorEastAsia"/>
                <w:b w:val="0"/>
                <w:sz w:val="26"/>
                <w:szCs w:val="26"/>
              </w:rPr>
              <w:t>N</w:t>
            </w:r>
            <w:r>
              <w:rPr>
                <w:rFonts w:eastAsiaTheme="minorEastAsia"/>
                <w:b w:val="0"/>
                <w:sz w:val="26"/>
                <w:szCs w:val="26"/>
                <w:lang w:val="en-US"/>
              </w:rPr>
              <w:t>hân viên chọn vào chức năng thông báo lệ phí thuê quầy.</w:t>
            </w:r>
          </w:p>
          <w:p>
            <w:pPr>
              <w:pStyle w:val="58"/>
              <w:numPr>
                <w:ilvl w:val="0"/>
                <w:numId w:val="8"/>
              </w:numPr>
              <w:spacing w:before="0" w:after="0" w:line="240" w:lineRule="auto"/>
              <w:ind w:leftChars="0"/>
              <w:rPr>
                <w:rFonts w:eastAsiaTheme="minorEastAsia"/>
                <w:b w:val="0"/>
                <w:sz w:val="26"/>
                <w:szCs w:val="26"/>
                <w:lang w:val="en-US"/>
              </w:rPr>
            </w:pPr>
            <w:r>
              <w:rPr>
                <w:rFonts w:eastAsiaTheme="minorEastAsia"/>
                <w:b w:val="0"/>
                <w:sz w:val="26"/>
                <w:szCs w:val="26"/>
                <w:lang w:val="en-US"/>
              </w:rPr>
              <w:t xml:space="preserve">  Hiển thị lịch, nhân viên chọn ngày muốn thông báo trong bảng lịch thông báo tự động</w:t>
            </w:r>
          </w:p>
          <w:p>
            <w:pPr>
              <w:pStyle w:val="58"/>
              <w:numPr>
                <w:ilvl w:val="0"/>
                <w:numId w:val="8"/>
              </w:numPr>
              <w:spacing w:before="0" w:after="0" w:line="240" w:lineRule="auto"/>
              <w:ind w:leftChars="0"/>
              <w:rPr>
                <w:rFonts w:eastAsiaTheme="minorEastAsia"/>
                <w:b w:val="0"/>
                <w:sz w:val="26"/>
                <w:szCs w:val="26"/>
                <w:lang w:val="en-US"/>
              </w:rPr>
            </w:pPr>
            <w:r>
              <w:rPr>
                <w:rFonts w:eastAsiaTheme="minorEastAsia"/>
                <w:b w:val="0"/>
                <w:sz w:val="26"/>
                <w:szCs w:val="26"/>
                <w:lang w:val="en-US"/>
              </w:rPr>
              <w:t xml:space="preserve">  Hiển thị các khách hàng cần được thông báo trong ngày mà nhân viên chọn. (bao gồm địa chỉ email, xem chi tiết).</w:t>
            </w:r>
          </w:p>
          <w:p>
            <w:pPr>
              <w:pStyle w:val="58"/>
              <w:numPr>
                <w:ilvl w:val="0"/>
                <w:numId w:val="8"/>
              </w:numPr>
              <w:spacing w:before="0" w:after="0" w:line="240" w:lineRule="auto"/>
              <w:ind w:leftChars="0"/>
              <w:rPr>
                <w:rFonts w:eastAsiaTheme="minorEastAsia"/>
                <w:b w:val="0"/>
                <w:sz w:val="26"/>
                <w:szCs w:val="26"/>
                <w:lang w:val="en-US"/>
              </w:rPr>
            </w:pPr>
            <w:r>
              <w:rPr>
                <w:rFonts w:eastAsiaTheme="minorEastAsia"/>
                <w:b w:val="0"/>
                <w:sz w:val="26"/>
                <w:szCs w:val="26"/>
                <w:lang w:val="en-US"/>
              </w:rPr>
              <w:t xml:space="preserve"> Nhân viên chọn gửi đồng loại hoặc bấm vào từng khách hàng muốn xem và kiểm nội dung email để chỉnh sửa và gửi.</w:t>
            </w:r>
          </w:p>
          <w:p>
            <w:pPr>
              <w:pStyle w:val="58"/>
              <w:numPr>
                <w:ilvl w:val="0"/>
                <w:numId w:val="8"/>
              </w:numPr>
              <w:spacing w:before="0" w:after="0" w:line="240" w:lineRule="auto"/>
              <w:ind w:leftChars="0"/>
              <w:rPr>
                <w:rFonts w:eastAsiaTheme="minorEastAsia"/>
                <w:b w:val="0"/>
                <w:sz w:val="26"/>
                <w:szCs w:val="26"/>
                <w:lang w:val="en-US"/>
              </w:rPr>
            </w:pPr>
            <w:r>
              <w:rPr>
                <w:rFonts w:eastAsiaTheme="minorEastAsia"/>
                <w:b w:val="0"/>
                <w:sz w:val="26"/>
                <w:szCs w:val="26"/>
                <w:lang w:val="en-US"/>
              </w:rPr>
              <w:t xml:space="preserve">  Hiển thị thông báo đã gửi.</w:t>
            </w:r>
          </w:p>
          <w:p>
            <w:pPr>
              <w:pStyle w:val="58"/>
              <w:numPr>
                <w:ilvl w:val="0"/>
                <w:numId w:val="0"/>
              </w:numPr>
              <w:spacing w:before="0" w:after="0" w:line="240" w:lineRule="auto"/>
              <w:ind w:leftChars="0"/>
              <w:rPr>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9"/>
              </w:numPr>
              <w:ind w:left="416" w:leftChars="0" w:hanging="416" w:hangingChars="160"/>
              <w:rPr>
                <w:color w:val="000000"/>
                <w:sz w:val="26"/>
                <w:szCs w:val="26"/>
                <w:lang w:val="en-US"/>
              </w:rPr>
            </w:pPr>
            <w:r>
              <w:rPr>
                <w:color w:val="000000"/>
                <w:sz w:val="26"/>
                <w:szCs w:val="26"/>
                <w:lang w:val="en-US"/>
              </w:rPr>
              <w:t>Nếu nhân viên chọn những ngày không có thông báo thu lệ phí quầy hệ thống báo ra cho nhân viên thông báo không có quầy cần thu lệ phí trong ngày này</w:t>
            </w:r>
          </w:p>
        </w:tc>
      </w:tr>
    </w:tbl>
    <w:p>
      <w:pPr>
        <w:pStyle w:val="60"/>
        <w:numPr>
          <w:ilvl w:val="1"/>
          <w:numId w:val="0"/>
        </w:numPr>
        <w:ind w:left="1440" w:leftChars="0"/>
      </w:pPr>
    </w:p>
    <w:p>
      <w:pPr>
        <w:pStyle w:val="60"/>
        <w:numPr>
          <w:ilvl w:val="1"/>
          <w:numId w:val="0"/>
        </w:numPr>
        <w:ind w:left="1440" w:leftChars="0"/>
      </w:pPr>
    </w:p>
    <w:p>
      <w:pPr>
        <w:pStyle w:val="60"/>
        <w:numPr>
          <w:ilvl w:val="1"/>
          <w:numId w:val="0"/>
        </w:numPr>
        <w:ind w:left="1440" w:leftChars="0"/>
      </w:pPr>
    </w:p>
    <w:p>
      <w:pPr>
        <w:pStyle w:val="60"/>
        <w:numPr>
          <w:ilvl w:val="1"/>
          <w:numId w:val="0"/>
        </w:numPr>
        <w:ind w:left="1440" w:leftChars="0"/>
      </w:pPr>
    </w:p>
    <w:p>
      <w:pPr>
        <w:pStyle w:val="60"/>
        <w:numPr>
          <w:ilvl w:val="1"/>
          <w:numId w:val="0"/>
        </w:numPr>
        <w:ind w:left="1440" w:leftChars="0"/>
      </w:pPr>
    </w:p>
    <w:p>
      <w:pPr>
        <w:pStyle w:val="60"/>
        <w:numPr>
          <w:ilvl w:val="1"/>
          <w:numId w:val="0"/>
        </w:numPr>
        <w:ind w:left="1440" w:leftChars="0"/>
      </w:pPr>
    </w:p>
    <w:p>
      <w:pPr>
        <w:pStyle w:val="60"/>
        <w:numPr>
          <w:ilvl w:val="1"/>
          <w:numId w:val="0"/>
        </w:numPr>
      </w:pPr>
    </w:p>
    <w:p>
      <w:pPr>
        <w:pStyle w:val="60"/>
        <w:numPr>
          <w:ilvl w:val="2"/>
          <w:numId w:val="6"/>
        </w:numPr>
        <w:ind w:left="2016" w:leftChars="0" w:hanging="576" w:firstLineChars="0"/>
      </w:pPr>
      <w:r>
        <w:rPr>
          <w:lang w:val="en-US"/>
        </w:rPr>
        <w:t>Use case thông báo lệ phí thuê trạm qua SMS</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41"/>
        <w:gridCol w:w="27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41"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Thông báo đóng phí thuê quầy qua SMS</w:t>
            </w: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41"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5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p>
          <w:p>
            <w:pPr>
              <w:pStyle w:val="39"/>
              <w:rPr>
                <w:sz w:val="26"/>
                <w:szCs w:val="26"/>
              </w:rPr>
            </w:pPr>
            <w:r>
              <w:rPr>
                <w:rFonts w:hint="default"/>
              </w:rPr>
              <w:t>[SRS][HTUCNV][2.3.</w:t>
            </w:r>
            <w:r>
              <w:rPr>
                <w:rFonts w:hint="default"/>
                <w:lang w:val="en-US"/>
              </w:rPr>
              <w:t>6</w:t>
            </w:r>
            <w:r>
              <w:rPr>
                <w:rFonts w:hint="default"/>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trạm xe có những quầy chuẩn bị đến thời đóng tiền phí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10"/>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w:t>
            </w:r>
            <w:r>
              <w:rPr>
                <w:rFonts w:eastAsiaTheme="minorEastAsia"/>
                <w:b w:val="0"/>
                <w:sz w:val="26"/>
                <w:szCs w:val="26"/>
              </w:rPr>
              <w:t>N</w:t>
            </w:r>
            <w:r>
              <w:rPr>
                <w:rFonts w:eastAsiaTheme="minorEastAsia"/>
                <w:b w:val="0"/>
                <w:sz w:val="26"/>
                <w:szCs w:val="26"/>
                <w:lang w:val="en-US"/>
              </w:rPr>
              <w:t>hân viên chọn vào chức năng thông báo lệ phí thuê quầy.</w:t>
            </w:r>
          </w:p>
          <w:p>
            <w:pPr>
              <w:pStyle w:val="58"/>
              <w:numPr>
                <w:ilvl w:val="0"/>
                <w:numId w:val="10"/>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Nhân viên chọn ngày muốn thông báo trong bảng lịch thông báo tự động</w:t>
            </w:r>
          </w:p>
          <w:p>
            <w:pPr>
              <w:pStyle w:val="58"/>
              <w:numPr>
                <w:ilvl w:val="0"/>
                <w:numId w:val="10"/>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các khách hàng cần được thông báo trong ngày mà nhân viên chọn.</w:t>
            </w:r>
          </w:p>
          <w:p>
            <w:pPr>
              <w:pStyle w:val="58"/>
              <w:numPr>
                <w:ilvl w:val="0"/>
                <w:numId w:val="10"/>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Nhân viên có thể gửi đồng loạt hoặc chọn khách hàng để xem chi tiết nội dung SMS, kiểm tra, chỉnh sửa cho phù hợp từng đối tượng.</w:t>
            </w:r>
          </w:p>
          <w:p>
            <w:pPr>
              <w:pStyle w:val="58"/>
              <w:numPr>
                <w:ilvl w:val="0"/>
                <w:numId w:val="10"/>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thông báo đã gửi</w:t>
            </w:r>
          </w:p>
          <w:p>
            <w:pPr>
              <w:pStyle w:val="58"/>
              <w:numPr>
                <w:ilvl w:val="0"/>
                <w:numId w:val="0"/>
              </w:numPr>
              <w:spacing w:before="0" w:after="0" w:line="240" w:lineRule="auto"/>
              <w:ind w:leftChars="0"/>
              <w:rPr>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9"/>
              </w:numPr>
              <w:ind w:left="416" w:leftChars="0" w:hanging="416" w:hangingChars="160"/>
              <w:rPr>
                <w:color w:val="000000"/>
                <w:sz w:val="26"/>
                <w:szCs w:val="26"/>
                <w:lang w:val="en-US"/>
              </w:rPr>
            </w:pPr>
            <w:r>
              <w:rPr>
                <w:color w:val="000000"/>
                <w:sz w:val="26"/>
                <w:szCs w:val="26"/>
                <w:lang w:val="en-US"/>
              </w:rPr>
              <w:t>Nếu nhân viên chọn những ngày không có thông báo thu lệ phí quầy hệ thống báo ra cho nhân viên thông báo không có quầy cần thu lệ phí trong ngày này</w:t>
            </w:r>
          </w:p>
        </w:tc>
      </w:tr>
    </w:tbl>
    <w:p>
      <w:pPr>
        <w:pStyle w:val="60"/>
        <w:numPr>
          <w:ilvl w:val="1"/>
          <w:numId w:val="0"/>
        </w:numPr>
        <w:ind w:left="1440" w:leftChars="0"/>
      </w:pPr>
      <w:r>
        <w:rPr>
          <w:lang w:val="en-US"/>
        </w:rPr>
        <w:t>.</w:t>
      </w:r>
    </w:p>
    <w:p>
      <w:pPr>
        <w:pStyle w:val="60"/>
        <w:numPr>
          <w:ilvl w:val="2"/>
          <w:numId w:val="6"/>
        </w:numPr>
        <w:ind w:left="2016" w:leftChars="0" w:hanging="576" w:firstLineChars="0"/>
      </w:pPr>
      <w:r>
        <w:rPr>
          <w:lang w:val="en-US"/>
        </w:rPr>
        <w:t>Use case gia hạn hợp đồng thuê quầy.</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Gia hạn hợp đồng thuê quầy</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[FRA][UCCN][2.3.7.x]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 xml:space="preserve">Tham chiếu: [1] </w:t>
            </w:r>
            <w:r>
              <w:rPr>
                <w:rFonts w:hint="default"/>
              </w:rPr>
              <w:t>[SRS][HTUCNV][2.3.</w:t>
            </w:r>
            <w:r>
              <w:rPr>
                <w:rFonts w:hint="default"/>
                <w:lang w:val="en-US"/>
              </w:rPr>
              <w:t>7</w:t>
            </w:r>
            <w:r>
              <w:rPr>
                <w:rFonts w:hint="default"/>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70" w:hRule="atLeast"/>
        </w:trPr>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khách hàng thuê quầy thực hiện kí hợp đồng gia hạn thuê quầy.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1"/>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Nhân viên chọn chức năng gia hạn hợp đồng.</w:t>
            </w:r>
          </w:p>
          <w:p>
            <w:pPr>
              <w:pStyle w:val="58"/>
              <w:numPr>
                <w:ilvl w:val="0"/>
                <w:numId w:val="11"/>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công cụ lựa chọn quầy cần gia hạn</w:t>
            </w:r>
          </w:p>
          <w:p>
            <w:pPr>
              <w:pStyle w:val="58"/>
              <w:numPr>
                <w:ilvl w:val="0"/>
                <w:numId w:val="11"/>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thông tin chi tiết của quầy cần gia hạn. Bao gồm thời hạn hợp đồng hiện tại.</w:t>
            </w:r>
          </w:p>
          <w:p>
            <w:pPr>
              <w:pStyle w:val="58"/>
              <w:numPr>
                <w:ilvl w:val="0"/>
                <w:numId w:val="11"/>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Nhân viên chọn chỉnh sửa.</w:t>
            </w:r>
          </w:p>
          <w:p>
            <w:pPr>
              <w:pStyle w:val="58"/>
              <w:numPr>
                <w:ilvl w:val="0"/>
                <w:numId w:val="11"/>
              </w:numPr>
              <w:spacing w:before="0" w:after="0" w:line="240" w:lineRule="auto"/>
              <w:ind w:left="0" w:leftChars="0" w:firstLine="0" w:firstLineChars="0"/>
              <w:rPr>
                <w:sz w:val="26"/>
                <w:szCs w:val="26"/>
                <w:shd w:val="clear" w:color="auto" w:fill="auto"/>
              </w:rPr>
            </w:pPr>
            <w:r>
              <w:rPr>
                <w:rFonts w:eastAsiaTheme="minorEastAsia"/>
                <w:b w:val="0"/>
                <w:sz w:val="26"/>
                <w:szCs w:val="26"/>
                <w:shd w:val="clear" w:color="auto" w:fill="auto"/>
                <w:lang w:val="en-US"/>
              </w:rPr>
              <w:t xml:space="preserve">  Nhân viên nhập các thông tin cần thiết: mã hợp đồng gia hạn, ngày hêt hạn hợp đồng mới.</w:t>
            </w:r>
          </w:p>
          <w:p>
            <w:pPr>
              <w:pStyle w:val="58"/>
              <w:numPr>
                <w:ilvl w:val="0"/>
                <w:numId w:val="11"/>
              </w:numPr>
              <w:spacing w:before="0" w:after="0" w:line="240" w:lineRule="auto"/>
              <w:ind w:left="0" w:leftChars="0" w:firstLine="0" w:firstLineChars="0"/>
              <w:rPr>
                <w:sz w:val="26"/>
                <w:szCs w:val="26"/>
              </w:rPr>
            </w:pPr>
            <w:r>
              <w:rPr>
                <w:rFonts w:eastAsiaTheme="minorEastAsia"/>
                <w:b w:val="0"/>
                <w:sz w:val="26"/>
                <w:szCs w:val="26"/>
                <w:shd w:val="clear" w:color="auto" w:fill="auto"/>
                <w:lang w:val="en-US"/>
              </w:rPr>
              <w:t xml:space="preserve">  </w:t>
            </w:r>
            <w:r>
              <w:rPr>
                <w:rFonts w:eastAsiaTheme="minorEastAsia"/>
                <w:b w:val="0"/>
                <w:sz w:val="26"/>
                <w:szCs w:val="26"/>
                <w:lang w:val="en-US"/>
              </w:rPr>
              <w:t>Hiển thị xác nhận gia hạn hợp đồng.</w:t>
            </w:r>
          </w:p>
          <w:p>
            <w:pPr>
              <w:pStyle w:val="58"/>
              <w:numPr>
                <w:ilvl w:val="0"/>
                <w:numId w:val="11"/>
              </w:numPr>
              <w:spacing w:before="0" w:after="0" w:line="240" w:lineRule="auto"/>
              <w:ind w:left="0" w:leftChars="0" w:firstLine="0" w:firstLineChars="0"/>
              <w:rPr>
                <w:sz w:val="26"/>
                <w:szCs w:val="26"/>
              </w:rPr>
            </w:pPr>
            <w:r>
              <w:rPr>
                <w:rFonts w:eastAsiaTheme="minorEastAsia"/>
                <w:b w:val="0"/>
                <w:sz w:val="26"/>
                <w:szCs w:val="26"/>
                <w:lang w:val="en-US"/>
              </w:rPr>
              <w:t xml:space="preserve">  Hiển thị thông báo ra hạn thành công</w:t>
            </w:r>
          </w:p>
          <w:p>
            <w:pPr>
              <w:pStyle w:val="58"/>
              <w:numPr>
                <w:ilvl w:val="0"/>
                <w:numId w:val="0"/>
              </w:numPr>
              <w:tabs>
                <w:tab w:val="left" w:pos="0"/>
              </w:tabs>
              <w:spacing w:before="0" w:after="0" w:line="240" w:lineRule="auto"/>
              <w:ind w:leftChars="0"/>
              <w:rPr>
                <w:sz w:val="26"/>
                <w:szCs w:val="26"/>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88" w:hRule="atLeast"/>
        </w:trPr>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9"/>
              </w:numPr>
              <w:ind w:left="416" w:leftChars="0" w:hanging="416" w:hangingChars="160"/>
              <w:rPr>
                <w:color w:val="000000"/>
                <w:sz w:val="26"/>
                <w:szCs w:val="26"/>
                <w:lang w:val="en-US"/>
              </w:rPr>
            </w:pPr>
            <w:r>
              <w:rPr>
                <w:color w:val="000000"/>
                <w:sz w:val="26"/>
                <w:szCs w:val="26"/>
                <w:lang w:val="en-US"/>
              </w:rPr>
              <w:t xml:space="preserve">Nếu nhân viên nhập sai mã hợp đồng gia hạn hệ thống sẽ thông báo lỗi. </w:t>
            </w:r>
          </w:p>
          <w:p>
            <w:pPr>
              <w:pStyle w:val="39"/>
              <w:numPr>
                <w:ilvl w:val="0"/>
                <w:numId w:val="9"/>
              </w:numPr>
              <w:ind w:left="416" w:leftChars="0" w:hanging="416" w:hangingChars="160"/>
              <w:rPr>
                <w:color w:val="000000"/>
                <w:sz w:val="26"/>
                <w:szCs w:val="26"/>
                <w:lang w:val="en-US"/>
              </w:rPr>
            </w:pPr>
            <w:r>
              <w:rPr>
                <w:color w:val="000000"/>
                <w:sz w:val="26"/>
                <w:szCs w:val="26"/>
                <w:lang w:val="en-US"/>
              </w:rPr>
              <w:t>Khi nhân viên không xác nhận giao tác gia hạn hợp đồng thì hợp đồng sẽ không được thêm vào.</w:t>
            </w:r>
          </w:p>
        </w:tc>
      </w:tr>
    </w:tbl>
    <w:p>
      <w:pPr>
        <w:pStyle w:val="60"/>
        <w:numPr>
          <w:ilvl w:val="1"/>
          <w:numId w:val="0"/>
        </w:numPr>
        <w:ind w:left="1440" w:leftChars="0"/>
      </w:pPr>
    </w:p>
    <w:p>
      <w:pPr>
        <w:pStyle w:val="60"/>
        <w:numPr>
          <w:ilvl w:val="2"/>
          <w:numId w:val="6"/>
        </w:numPr>
        <w:ind w:left="2016" w:leftChars="0" w:hanging="576" w:firstLineChars="0"/>
      </w:pPr>
      <w:r>
        <w:rPr>
          <w:lang w:val="en-US"/>
        </w:rPr>
        <w:t>Use case Kết thúc cho thuê quầy</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Kết thúc cho thuê quầy</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.1</w:t>
            </w:r>
            <w:r>
              <w:rPr>
                <w:sz w:val="26"/>
                <w:szCs w:val="26"/>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chủ thuê quầy muốn ngưng thuê quầy hàng của trạm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90"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2"/>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Nhân viên chọn chức năng gia hạn hợp đồng.</w:t>
            </w:r>
          </w:p>
          <w:p>
            <w:pPr>
              <w:pStyle w:val="58"/>
              <w:numPr>
                <w:ilvl w:val="0"/>
                <w:numId w:val="12"/>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công cụ lựa chọn quầy cần gia hạn</w:t>
            </w:r>
          </w:p>
          <w:p>
            <w:pPr>
              <w:pStyle w:val="58"/>
              <w:numPr>
                <w:ilvl w:val="0"/>
                <w:numId w:val="12"/>
              </w:numPr>
              <w:spacing w:before="0" w:after="0" w:line="240" w:lineRule="auto"/>
              <w:ind w:left="0" w:leftChars="0" w:firstLine="0" w:firstLineChars="0"/>
              <w:rPr>
                <w:rFonts w:eastAsiaTheme="minorEastAsia"/>
                <w:b w:val="0"/>
                <w:sz w:val="26"/>
                <w:szCs w:val="26"/>
                <w:lang w:val="en-US"/>
              </w:rPr>
            </w:pPr>
            <w:r>
              <w:rPr>
                <w:rFonts w:eastAsiaTheme="minorEastAsia"/>
                <w:b w:val="0"/>
                <w:sz w:val="26"/>
                <w:szCs w:val="26"/>
                <w:lang w:val="en-US"/>
              </w:rPr>
              <w:t xml:space="preserve">  Hiển thị thông tin chi tiết của quầy cần gia hạn. Bao gồm thời hạn hợp đồng hiện tại.</w:t>
            </w:r>
          </w:p>
          <w:p>
            <w:pPr>
              <w:pStyle w:val="58"/>
              <w:numPr>
                <w:ilvl w:val="0"/>
                <w:numId w:val="12"/>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kết thúc cho thuê quầy.</w:t>
            </w:r>
          </w:p>
          <w:p>
            <w:pPr>
              <w:pStyle w:val="58"/>
              <w:numPr>
                <w:ilvl w:val="0"/>
                <w:numId w:val="12"/>
              </w:numPr>
              <w:spacing w:before="0" w:after="0" w:line="240" w:lineRule="auto"/>
              <w:ind w:left="0" w:leftChars="0" w:firstLine="0" w:firstLineChars="0"/>
              <w:rPr>
                <w:sz w:val="26"/>
                <w:szCs w:val="26"/>
              </w:rPr>
            </w:pPr>
            <w:r>
              <w:rPr>
                <w:sz w:val="26"/>
                <w:szCs w:val="26"/>
                <w:lang w:val="en-US"/>
              </w:rPr>
              <w:t xml:space="preserve">  </w:t>
            </w:r>
            <w:r>
              <w:rPr>
                <w:b w:val="0"/>
                <w:bCs/>
                <w:sz w:val="26"/>
                <w:szCs w:val="26"/>
                <w:lang w:val="en-US"/>
              </w:rPr>
              <w:t>Hệ thống hiện thông báo xác thực ngừng thuê quầy.</w:t>
            </w:r>
          </w:p>
          <w:p>
            <w:pPr>
              <w:pStyle w:val="58"/>
              <w:numPr>
                <w:ilvl w:val="0"/>
                <w:numId w:val="12"/>
              </w:numPr>
              <w:spacing w:before="0" w:after="0" w:line="240" w:lineRule="auto"/>
              <w:ind w:left="0" w:leftChars="0" w:firstLine="0" w:firstLineChars="0"/>
              <w:rPr>
                <w:sz w:val="26"/>
                <w:szCs w:val="26"/>
              </w:rPr>
            </w:pPr>
            <w:r>
              <w:rPr>
                <w:b w:val="0"/>
                <w:bCs/>
                <w:sz w:val="26"/>
                <w:szCs w:val="26"/>
                <w:lang w:val="en-US"/>
              </w:rPr>
              <w:t xml:space="preserve">  Hệ thống hiện thông báo ngưng thuê quầy thành công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9"/>
              </w:numPr>
              <w:ind w:left="416" w:leftChars="0" w:hanging="416" w:hangingChars="160"/>
              <w:rPr>
                <w:color w:val="000000"/>
                <w:sz w:val="26"/>
                <w:szCs w:val="26"/>
                <w:lang w:val="en-US"/>
              </w:rPr>
            </w:pPr>
            <w:r>
              <w:rPr>
                <w:color w:val="000000"/>
                <w:sz w:val="26"/>
                <w:szCs w:val="26"/>
                <w:lang w:val="en-US"/>
              </w:rPr>
              <w:t xml:space="preserve">Nếu nhân viên nhập sai các các thông cần thiết hệ thống sẽ thông báo lỗi. </w:t>
            </w:r>
          </w:p>
          <w:p>
            <w:pPr>
              <w:pStyle w:val="39"/>
              <w:numPr>
                <w:ilvl w:val="0"/>
                <w:numId w:val="9"/>
              </w:numPr>
              <w:ind w:left="416" w:leftChars="0" w:hanging="416" w:hangingChars="160"/>
              <w:rPr>
                <w:color w:val="000000"/>
                <w:sz w:val="26"/>
                <w:szCs w:val="26"/>
                <w:lang w:val="en-US"/>
              </w:rPr>
            </w:pPr>
            <w:r>
              <w:rPr>
                <w:color w:val="000000"/>
                <w:sz w:val="26"/>
                <w:szCs w:val="26"/>
                <w:lang w:val="en-US"/>
              </w:rPr>
              <w:t>Khi nhân viên không xác nhận giao tác gia hạn hợp đồng thì hợp đồng sẽ không được thêm vào.</w:t>
            </w:r>
          </w:p>
        </w:tc>
      </w:tr>
    </w:tbl>
    <w:p>
      <w:pPr>
        <w:pStyle w:val="60"/>
        <w:numPr>
          <w:ilvl w:val="1"/>
          <w:numId w:val="0"/>
        </w:numPr>
        <w:ind w:left="1440" w:leftChars="0"/>
      </w:pPr>
    </w:p>
    <w:p>
      <w:pPr>
        <w:pStyle w:val="60"/>
        <w:numPr>
          <w:ilvl w:val="2"/>
          <w:numId w:val="6"/>
        </w:numPr>
        <w:ind w:left="2016" w:leftChars="0" w:hanging="576" w:firstLineChars="0"/>
      </w:pPr>
      <w:r>
        <w:rPr>
          <w:lang w:val="en-US"/>
        </w:rPr>
        <w:t>Use case tìm quầy hàng</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Tìm quầy hàng</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[FRA][UCCN][2.3.6.x]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p>
          <w:p>
            <w:pPr>
              <w:pStyle w:val="39"/>
              <w:rPr>
                <w:sz w:val="26"/>
                <w:szCs w:val="26"/>
              </w:rPr>
            </w:pPr>
            <w:r>
              <w:rPr>
                <w:rFonts w:hint="default"/>
              </w:rPr>
              <w:t>[SRS][HTUCNV][2.3.</w:t>
            </w:r>
            <w:r>
              <w:rPr>
                <w:rFonts w:hint="default"/>
                <w:lang w:val="en-US"/>
              </w:rPr>
              <w:t>5</w:t>
            </w:r>
            <w:r>
              <w:rPr>
                <w:rFonts w:hint="default"/>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xác định một quầy hàng cụ thể để xem thông tin hoặc thực hiện các thao tác tiếp theo.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639"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3"/>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tìm quầy hàng</w:t>
            </w:r>
          </w:p>
          <w:p>
            <w:pPr>
              <w:pStyle w:val="58"/>
              <w:numPr>
                <w:ilvl w:val="0"/>
                <w:numId w:val="13"/>
              </w:numPr>
              <w:spacing w:before="0" w:after="0" w:line="240" w:lineRule="auto"/>
              <w:ind w:left="0" w:leftChars="0" w:firstLine="0" w:firstLineChars="0"/>
              <w:rPr>
                <w:sz w:val="26"/>
                <w:szCs w:val="26"/>
              </w:rPr>
            </w:pPr>
            <w:r>
              <w:rPr>
                <w:sz w:val="26"/>
                <w:szCs w:val="26"/>
                <w:lang w:val="en-US"/>
              </w:rPr>
              <w:t xml:space="preserve">  </w:t>
            </w:r>
            <w:r>
              <w:rPr>
                <w:b w:val="0"/>
                <w:bCs/>
                <w:sz w:val="26"/>
                <w:szCs w:val="26"/>
                <w:lang w:val="en-US"/>
              </w:rPr>
              <w:t>Hiển thị các công chụ tìm kiếm quầy hàng.</w:t>
            </w:r>
          </w:p>
          <w:p>
            <w:pPr>
              <w:pStyle w:val="58"/>
              <w:numPr>
                <w:ilvl w:val="0"/>
                <w:numId w:val="13"/>
              </w:numPr>
              <w:spacing w:before="0" w:after="0" w:line="240" w:lineRule="auto"/>
              <w:ind w:left="0" w:leftChars="0" w:firstLine="0" w:firstLineChars="0"/>
              <w:rPr>
                <w:sz w:val="26"/>
                <w:szCs w:val="26"/>
              </w:rPr>
            </w:pPr>
            <w:r>
              <w:rPr>
                <w:sz w:val="26"/>
                <w:szCs w:val="26"/>
                <w:lang w:val="en-US"/>
              </w:rPr>
              <w:t xml:space="preserve">  </w:t>
            </w:r>
            <w:r>
              <w:rPr>
                <w:b w:val="0"/>
                <w:bCs/>
                <w:sz w:val="26"/>
                <w:szCs w:val="26"/>
                <w:lang w:val="en-US"/>
              </w:rPr>
              <w:t>Nhân viện có thể tìm kiếm theo cách nhập mã quầy hàng hoặc bằng cách lọc quầy hàng theo đặc điểm: trạm, loại quầy,…</w:t>
            </w:r>
          </w:p>
          <w:p>
            <w:pPr>
              <w:pStyle w:val="58"/>
              <w:numPr>
                <w:ilvl w:val="0"/>
                <w:numId w:val="13"/>
              </w:numPr>
              <w:spacing w:before="0" w:after="0" w:line="240" w:lineRule="auto"/>
              <w:ind w:left="0" w:leftChars="0" w:firstLine="0" w:firstLineChars="0"/>
              <w:rPr>
                <w:sz w:val="26"/>
                <w:szCs w:val="26"/>
              </w:rPr>
            </w:pPr>
            <w:r>
              <w:rPr>
                <w:b w:val="0"/>
                <w:bCs/>
                <w:sz w:val="26"/>
                <w:szCs w:val="26"/>
                <w:lang w:val="en-US"/>
              </w:rPr>
              <w:t xml:space="preserve"> Nhân viện chọn quầy hàng từ công cụ tìm kiếm của hệ thống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9"/>
              </w:numPr>
              <w:ind w:left="416" w:leftChars="0" w:hanging="416" w:hangingChars="160"/>
              <w:rPr>
                <w:color w:val="000000"/>
                <w:sz w:val="26"/>
                <w:szCs w:val="26"/>
                <w:lang w:val="en-US"/>
              </w:rPr>
            </w:pPr>
            <w:r>
              <w:rPr>
                <w:color w:val="000000"/>
                <w:sz w:val="26"/>
                <w:szCs w:val="26"/>
                <w:lang w:val="en-US"/>
              </w:rPr>
              <w:t>Nếu nhân viên nhập sai mã quầy hàng hệ thống sẽ thông báo không có quầy hàng cần tìm.</w:t>
            </w:r>
          </w:p>
          <w:p>
            <w:pPr>
              <w:pStyle w:val="39"/>
              <w:numPr>
                <w:ilvl w:val="0"/>
                <w:numId w:val="9"/>
              </w:numPr>
              <w:ind w:left="416" w:leftChars="0" w:hanging="416" w:hangingChars="160"/>
              <w:rPr>
                <w:color w:val="000000"/>
                <w:sz w:val="26"/>
                <w:szCs w:val="26"/>
                <w:lang w:val="en-US"/>
              </w:rPr>
            </w:pPr>
            <w:r>
              <w:rPr>
                <w:color w:val="000000"/>
                <w:sz w:val="26"/>
                <w:szCs w:val="26"/>
                <w:lang w:val="en-US"/>
              </w:rPr>
              <w:t>Khi lọc mà không có quầy hàng nào thì hệ thống sẽ báo không có quầy hàng cần tìm.</w:t>
            </w:r>
          </w:p>
        </w:tc>
      </w:tr>
    </w:tbl>
    <w:p>
      <w:pPr>
        <w:pStyle w:val="60"/>
        <w:numPr>
          <w:ilvl w:val="1"/>
          <w:numId w:val="0"/>
        </w:numPr>
        <w:ind w:left="1440" w:leftChars="0"/>
      </w:pPr>
    </w:p>
    <w:p>
      <w:pPr>
        <w:pStyle w:val="60"/>
        <w:numPr>
          <w:ilvl w:val="2"/>
          <w:numId w:val="6"/>
        </w:numPr>
        <w:ind w:left="2016" w:leftChars="0" w:hanging="576" w:firstLineChars="0"/>
      </w:pPr>
      <w:r>
        <w:rPr>
          <w:lang w:val="en-US"/>
        </w:rPr>
        <w:t>Use case xem thông tin cơ sở vật chất tại trạm</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Xem thông tin cơ sở vật chất tại trạm</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.2</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xác định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4"/>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xem thông tin cơ sở vật chất tại trạm</w:t>
            </w:r>
          </w:p>
          <w:p>
            <w:pPr>
              <w:pStyle w:val="58"/>
              <w:numPr>
                <w:ilvl w:val="0"/>
                <w:numId w:val="14"/>
              </w:numPr>
              <w:spacing w:before="0" w:after="0" w:line="240" w:lineRule="auto"/>
              <w:ind w:left="0" w:leftChars="0" w:firstLine="0" w:firstLineChars="0"/>
              <w:rPr>
                <w:sz w:val="26"/>
                <w:szCs w:val="26"/>
              </w:rPr>
            </w:pPr>
            <w:r>
              <w:rPr>
                <w:sz w:val="26"/>
                <w:szCs w:val="26"/>
                <w:lang w:val="en-US"/>
              </w:rPr>
              <w:t xml:space="preserve">  </w:t>
            </w:r>
            <w:r>
              <w:rPr>
                <w:b w:val="0"/>
                <w:bCs/>
                <w:sz w:val="26"/>
                <w:szCs w:val="26"/>
                <w:lang w:val="en-US"/>
              </w:rPr>
              <w:t>Hiển thị các công cụ tìm kiếm trạm</w:t>
            </w:r>
          </w:p>
          <w:p>
            <w:pPr>
              <w:pStyle w:val="58"/>
              <w:numPr>
                <w:ilvl w:val="0"/>
                <w:numId w:val="14"/>
              </w:numPr>
              <w:spacing w:before="0" w:after="0" w:line="240" w:lineRule="auto"/>
              <w:ind w:left="0" w:leftChars="0" w:firstLine="0" w:firstLineChars="0"/>
              <w:rPr>
                <w:sz w:val="26"/>
                <w:szCs w:val="26"/>
              </w:rPr>
            </w:pPr>
            <w:r>
              <w:rPr>
                <w:sz w:val="26"/>
                <w:szCs w:val="26"/>
                <w:lang w:val="en-US"/>
              </w:rPr>
              <w:t xml:space="preserve">  </w:t>
            </w:r>
            <w:r>
              <w:rPr>
                <w:b w:val="0"/>
                <w:bCs/>
                <w:sz w:val="26"/>
                <w:szCs w:val="26"/>
                <w:lang w:val="en-US"/>
              </w:rPr>
              <w:t>Hiển thị ra thông tin cơ sở vật chất của trạm được chọn: Loại cơ sở vật chất, số lượng, tình trạng vật chất hư hỏng.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0"/>
              </w:numPr>
              <w:ind w:leftChars="-160"/>
              <w:rPr>
                <w:color w:val="000000"/>
                <w:sz w:val="26"/>
                <w:szCs w:val="26"/>
                <w:lang w:val="en-US"/>
              </w:rPr>
            </w:pPr>
          </w:p>
        </w:tc>
      </w:tr>
    </w:tbl>
    <w:p>
      <w:pPr>
        <w:pStyle w:val="60"/>
        <w:numPr>
          <w:ilvl w:val="1"/>
          <w:numId w:val="0"/>
        </w:numPr>
        <w:ind w:left="1440" w:leftChars="0"/>
      </w:pPr>
    </w:p>
    <w:p>
      <w:pPr>
        <w:pStyle w:val="60"/>
        <w:numPr>
          <w:ilvl w:val="2"/>
          <w:numId w:val="6"/>
        </w:numPr>
        <w:ind w:left="2016" w:leftChars="0" w:hanging="576" w:firstLineChars="0"/>
      </w:pPr>
      <w:r>
        <w:rPr>
          <w:lang w:val="en-US"/>
        </w:rPr>
        <w:t>Use case cập nhật trang thái vật chất tại trạm</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Cập nhật trạng thái vật chất tại trạm</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.3</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thay đổi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5"/>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xem thông tin cơ sở vật chất tại trạm</w:t>
            </w:r>
          </w:p>
          <w:p>
            <w:pPr>
              <w:pStyle w:val="58"/>
              <w:numPr>
                <w:ilvl w:val="0"/>
                <w:numId w:val="15"/>
              </w:numPr>
              <w:spacing w:before="0" w:after="0" w:line="240" w:lineRule="auto"/>
              <w:ind w:left="0" w:leftChars="0" w:firstLine="0" w:firstLineChars="0"/>
              <w:rPr>
                <w:b w:val="0"/>
                <w:bCs/>
                <w:sz w:val="26"/>
                <w:szCs w:val="26"/>
                <w:lang w:val="en-US"/>
              </w:rPr>
            </w:pPr>
            <w:r>
              <w:rPr>
                <w:sz w:val="26"/>
                <w:szCs w:val="26"/>
                <w:lang w:val="en-US"/>
              </w:rPr>
              <w:t xml:space="preserve">  </w:t>
            </w:r>
            <w:r>
              <w:rPr>
                <w:b w:val="0"/>
                <w:bCs/>
                <w:sz w:val="26"/>
                <w:szCs w:val="26"/>
                <w:lang w:val="en-US"/>
              </w:rPr>
              <w:t>Hiển thị các công cụ tìm kiếm trạm</w:t>
            </w:r>
          </w:p>
          <w:p>
            <w:pPr>
              <w:pStyle w:val="58"/>
              <w:numPr>
                <w:ilvl w:val="0"/>
                <w:numId w:val="15"/>
              </w:numPr>
              <w:spacing w:before="0" w:after="0" w:line="240" w:lineRule="auto"/>
              <w:ind w:left="0" w:leftChars="0" w:firstLine="0" w:firstLineChars="0"/>
              <w:rPr>
                <w:b w:val="0"/>
                <w:bCs/>
                <w:sz w:val="26"/>
                <w:szCs w:val="26"/>
                <w:lang w:val="en-US"/>
              </w:rPr>
            </w:pPr>
            <w:r>
              <w:rPr>
                <w:b w:val="0"/>
                <w:bCs/>
                <w:sz w:val="26"/>
                <w:szCs w:val="26"/>
                <w:lang w:val="en-US"/>
              </w:rPr>
              <w:t xml:space="preserve">  Hiển thị các thông tin vật chất hiện tại của trạm, nhân viên có thể chọn thông tin muốn thay đổi và thay đổi chúng</w:t>
            </w:r>
          </w:p>
          <w:p>
            <w:pPr>
              <w:pStyle w:val="58"/>
              <w:numPr>
                <w:ilvl w:val="0"/>
                <w:numId w:val="15"/>
              </w:numPr>
              <w:spacing w:before="0" w:after="0" w:line="240" w:lineRule="auto"/>
              <w:ind w:left="0" w:leftChars="0" w:firstLine="0" w:firstLineChars="0"/>
              <w:rPr>
                <w:b w:val="0"/>
                <w:bCs/>
                <w:sz w:val="26"/>
                <w:szCs w:val="26"/>
                <w:lang w:val="en-US"/>
              </w:rPr>
            </w:pPr>
            <w:r>
              <w:rPr>
                <w:b w:val="0"/>
                <w:bCs/>
                <w:sz w:val="26"/>
                <w:szCs w:val="26"/>
                <w:lang w:val="en-US"/>
              </w:rPr>
              <w:t xml:space="preserve">  Hiển thị thông báo xác nhận thay đổi trạng thái vật chất tại trạm.</w:t>
            </w:r>
          </w:p>
          <w:p>
            <w:pPr>
              <w:pStyle w:val="58"/>
              <w:numPr>
                <w:ilvl w:val="0"/>
                <w:numId w:val="15"/>
              </w:numPr>
              <w:spacing w:before="0" w:after="0" w:line="240" w:lineRule="auto"/>
              <w:ind w:left="0" w:leftChars="0" w:firstLine="0" w:firstLineChars="0"/>
              <w:rPr>
                <w:b w:val="0"/>
                <w:bCs/>
                <w:sz w:val="26"/>
                <w:szCs w:val="26"/>
                <w:lang w:val="en-US"/>
              </w:rPr>
            </w:pPr>
            <w:r>
              <w:rPr>
                <w:b w:val="0"/>
                <w:bCs/>
                <w:sz w:val="26"/>
                <w:szCs w:val="26"/>
                <w:lang w:val="en-US"/>
              </w:rPr>
              <w:t xml:space="preserve">  Hiển thị thông báo cập nhật thông tin thành công.</w:t>
            </w:r>
          </w:p>
          <w:p>
            <w:pPr>
              <w:pStyle w:val="58"/>
              <w:numPr>
                <w:ilvl w:val="0"/>
                <w:numId w:val="0"/>
              </w:numPr>
              <w:tabs>
                <w:tab w:val="left" w:pos="0"/>
              </w:tabs>
              <w:spacing w:before="0" w:after="0" w:line="240" w:lineRule="auto"/>
              <w:ind w:leftChars="0"/>
              <w:rPr>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16"/>
              </w:numPr>
              <w:ind w:left="418" w:leftChars="0" w:hanging="418" w:firstLineChars="0"/>
              <w:rPr>
                <w:color w:val="000000"/>
                <w:sz w:val="26"/>
                <w:szCs w:val="26"/>
                <w:lang w:val="en-US"/>
              </w:rPr>
            </w:pPr>
            <w:r>
              <w:rPr>
                <w:color w:val="000000"/>
                <w:sz w:val="26"/>
                <w:szCs w:val="26"/>
                <w:lang w:val="en-US"/>
              </w:rPr>
              <w:t xml:space="preserve">Nếu nhân viên không xác nhận những thao tác thay đổi của mình thì hệ thống sẽ không cập nhật thông tin cơ sở vật chất tại trạm </w:t>
            </w:r>
          </w:p>
        </w:tc>
      </w:tr>
    </w:tbl>
    <w:p>
      <w:pPr>
        <w:pStyle w:val="60"/>
        <w:numPr>
          <w:ilvl w:val="1"/>
          <w:numId w:val="0"/>
        </w:numPr>
        <w:ind w:left="1440" w:leftChars="0"/>
      </w:pPr>
    </w:p>
    <w:p>
      <w:pPr>
        <w:pStyle w:val="60"/>
        <w:numPr>
          <w:ilvl w:val="2"/>
          <w:numId w:val="6"/>
        </w:numPr>
        <w:ind w:left="2016" w:leftChars="0" w:hanging="576" w:firstLineChars="0"/>
      </w:pPr>
      <w:r>
        <w:rPr>
          <w:lang w:val="en-US"/>
        </w:rPr>
        <w:t>Use case chuyển cơ sở vật chất giữa các trạm</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Chuyển cơ sở vật chất giữa các trạm</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.4</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công ty muốn chuyển giao một số cơ sở vật chất giữa các trạm với nhau. Dữ liệu cần được ghi nhận và lịch sử chuyển đổi cần được lưu trữ.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Nhân viên chọn chức năng chuyển cơ sở vật chất giữa các trạm.</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Hiển thị các công cụ tìm trạm chuyển giao cơ sở vật chất.</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Hiển thị các công cụ tìm trạm nhận cơ sở vật chất.</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Hiển thị các cơ sở vật chất trạm chuyển đang có và nhân viên nhập thông tin các vật chất được chuyển.</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Hiển thị thông báo xác nhận chuyển giao vật chất.</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Hiển thị thông tin vật chất cũ và hiện tại của trạm nhận cơ sở vật chất.</w:t>
            </w:r>
          </w:p>
          <w:p>
            <w:pPr>
              <w:pStyle w:val="58"/>
              <w:numPr>
                <w:ilvl w:val="0"/>
                <w:numId w:val="17"/>
              </w:numPr>
              <w:spacing w:before="0" w:after="0" w:line="240" w:lineRule="auto"/>
              <w:ind w:left="0" w:leftChars="0" w:firstLine="0" w:firstLineChars="0"/>
              <w:rPr>
                <w:b w:val="0"/>
                <w:bCs/>
                <w:sz w:val="26"/>
                <w:szCs w:val="26"/>
                <w:lang w:val="en-US"/>
              </w:rPr>
            </w:pPr>
            <w:r>
              <w:rPr>
                <w:rFonts w:eastAsiaTheme="minorEastAsia"/>
                <w:b w:val="0"/>
                <w:sz w:val="26"/>
                <w:szCs w:val="26"/>
                <w:lang w:val="en-US"/>
              </w:rPr>
              <w:t xml:space="preserve">  Thông báo thành công lưu lại lịch sử chuyển giao vật chất</w:t>
            </w:r>
          </w:p>
          <w:p>
            <w:pPr>
              <w:pStyle w:val="58"/>
              <w:numPr>
                <w:ilvl w:val="0"/>
                <w:numId w:val="0"/>
              </w:numPr>
              <w:tabs>
                <w:tab w:val="left" w:pos="0"/>
              </w:tabs>
              <w:spacing w:before="0" w:after="0" w:line="240" w:lineRule="auto"/>
              <w:ind w:leftChars="0"/>
              <w:rPr>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16"/>
              </w:numPr>
              <w:ind w:left="418" w:leftChars="0" w:hanging="418" w:firstLineChars="0"/>
              <w:rPr>
                <w:color w:val="000000"/>
                <w:sz w:val="26"/>
                <w:szCs w:val="26"/>
                <w:lang w:val="en-US"/>
              </w:rPr>
            </w:pPr>
            <w:r>
              <w:rPr>
                <w:color w:val="000000"/>
                <w:sz w:val="26"/>
                <w:szCs w:val="26"/>
                <w:lang w:val="en-US"/>
              </w:rPr>
              <w:t>Nếu nhân viên không xác nhận những thao tác chuyển giao cơ sở vật chất của mình thì hệ thống sẽ không cập nhật thông thực hiện chuyển giao cơ sở vật chất.</w:t>
            </w:r>
          </w:p>
        </w:tc>
      </w:tr>
    </w:tbl>
    <w:p>
      <w:pPr>
        <w:pStyle w:val="60"/>
        <w:numPr>
          <w:ilvl w:val="2"/>
          <w:numId w:val="6"/>
        </w:numPr>
        <w:ind w:left="2016" w:leftChars="0" w:hanging="576" w:firstLineChars="0"/>
      </w:pPr>
      <w:r>
        <w:rPr>
          <w:lang w:val="en-US"/>
        </w:rPr>
        <w:t>Use lập báo thông tin cơ sở vật chất.</w:t>
      </w:r>
    </w:p>
    <w:tbl>
      <w:tblPr>
        <w:tblStyle w:val="64"/>
        <w:tblW w:w="9358" w:type="dxa"/>
        <w:tblInd w:w="55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7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lang w:val="en-US"/>
              </w:rPr>
            </w:pPr>
            <w:r>
              <w:rPr>
                <w:b/>
                <w:bCs/>
                <w:sz w:val="26"/>
                <w:szCs w:val="26"/>
                <w:lang w:val="en-US"/>
              </w:rPr>
              <w:t>Lập báo cáo thông tin cơ sở vật chất</w:t>
            </w: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r>
              <w:rPr>
                <w:b/>
                <w:bCs/>
                <w:sz w:val="26"/>
                <w:szCs w:val="26"/>
              </w:rPr>
              <w:t xml:space="preserve">Mã số: </w:t>
            </w:r>
            <w:r>
              <w:rPr>
                <w:b/>
                <w:bCs/>
                <w:sz w:val="26"/>
                <w:szCs w:val="26"/>
                <w:lang w:val="en-US"/>
              </w:rPr>
              <w:t>[FRA][UCCN][2.3..x]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b/>
                <w:bCs/>
                <w:sz w:val="26"/>
                <w:szCs w:val="26"/>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p>
        </w:tc>
        <w:tc>
          <w:tcPr>
            <w:tcW w:w="278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9"/>
              <w:rPr>
                <w:sz w:val="26"/>
                <w:szCs w:val="26"/>
              </w:rPr>
            </w:pPr>
            <w:r>
              <w:rPr>
                <w:sz w:val="26"/>
                <w:szCs w:val="26"/>
              </w:rPr>
              <w:t>Tham chiếu: [1</w:t>
            </w:r>
            <w:r>
              <w:rPr>
                <w:sz w:val="26"/>
                <w:szCs w:val="26"/>
                <w:lang w:val="en-US"/>
              </w:rPr>
              <w:t>.5</w:t>
            </w:r>
            <w:r>
              <w:rPr>
                <w:sz w:val="26"/>
                <w:szCs w:val="26"/>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9"/>
              <w:rPr>
                <w:b/>
                <w:bCs/>
                <w:sz w:val="26"/>
                <w:szCs w:val="26"/>
              </w:rPr>
            </w:pPr>
            <w:r>
              <w:rPr>
                <w:b/>
                <w:bCs/>
                <w:sz w:val="26"/>
                <w:szCs w:val="26"/>
              </w:rPr>
              <w:t>Mô tả</w:t>
            </w:r>
          </w:p>
        </w:tc>
        <w:tc>
          <w:tcPr>
            <w:tcW w:w="7491" w:type="dxa"/>
            <w:gridSpan w:val="2"/>
            <w:tcBorders>
              <w:top w:val="single" w:color="auto" w:sz="4" w:space="0"/>
            </w:tcBorders>
          </w:tcPr>
          <w:p>
            <w:pPr>
              <w:pStyle w:val="39"/>
              <w:rPr>
                <w:sz w:val="26"/>
                <w:szCs w:val="26"/>
              </w:rPr>
            </w:pPr>
            <w:r>
              <w:rPr>
                <w:sz w:val="26"/>
                <w:szCs w:val="26"/>
              </w:rPr>
              <w:t xml:space="preserve">UC </w:t>
            </w:r>
            <w:r>
              <w:rPr>
                <w:sz w:val="26"/>
                <w:szCs w:val="26"/>
                <w:lang w:val="en-US"/>
              </w:rPr>
              <w:t>bắt đầu khi người sử dụng hệ thống muốn thay đổi thông tin cơ sở vật chất tại một trạm nhất định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44" w:hRule="atLeast"/>
        </w:trPr>
        <w:tc>
          <w:tcPr>
            <w:tcW w:w="1867" w:type="dxa"/>
            <w:shd w:val="clear" w:color="auto" w:fill="F1F1F1" w:themeFill="background1" w:themeFillShade="F2"/>
          </w:tcPr>
          <w:p>
            <w:pPr>
              <w:pStyle w:val="39"/>
              <w:rPr>
                <w:b/>
                <w:bCs/>
                <w:sz w:val="26"/>
                <w:szCs w:val="26"/>
              </w:rPr>
            </w:pPr>
            <w:r>
              <w:rPr>
                <w:b/>
                <w:bCs/>
                <w:sz w:val="26"/>
                <w:szCs w:val="26"/>
              </w:rPr>
              <w:t>Dòng cơ bản</w:t>
            </w:r>
          </w:p>
        </w:tc>
        <w:tc>
          <w:tcPr>
            <w:tcW w:w="7491" w:type="dxa"/>
            <w:gridSpan w:val="2"/>
            <w:shd w:val="clear" w:color="auto" w:fill="F1F1F1" w:themeFill="background1" w:themeFillShade="F2"/>
          </w:tcPr>
          <w:p>
            <w:pPr>
              <w:pStyle w:val="58"/>
              <w:numPr>
                <w:ilvl w:val="0"/>
                <w:numId w:val="0"/>
              </w:numPr>
              <w:tabs>
                <w:tab w:val="left" w:pos="0"/>
              </w:tabs>
              <w:spacing w:before="0" w:after="0" w:line="240" w:lineRule="auto"/>
              <w:ind w:leftChars="0"/>
              <w:rPr>
                <w:rFonts w:eastAsiaTheme="minorEastAsia"/>
                <w:b w:val="0"/>
                <w:sz w:val="26"/>
                <w:szCs w:val="26"/>
                <w:lang w:val="en-US"/>
              </w:rPr>
            </w:pPr>
          </w:p>
          <w:p>
            <w:pPr>
              <w:pStyle w:val="58"/>
              <w:numPr>
                <w:ilvl w:val="0"/>
                <w:numId w:val="18"/>
              </w:numPr>
              <w:spacing w:before="0" w:after="0" w:line="240" w:lineRule="auto"/>
              <w:ind w:left="0" w:leftChars="0" w:firstLine="0" w:firstLineChars="0"/>
              <w:rPr>
                <w:sz w:val="26"/>
                <w:szCs w:val="26"/>
              </w:rPr>
            </w:pPr>
            <w:r>
              <w:rPr>
                <w:rFonts w:eastAsiaTheme="minorEastAsia"/>
                <w:b w:val="0"/>
                <w:sz w:val="26"/>
                <w:szCs w:val="26"/>
                <w:lang w:val="en-US"/>
              </w:rPr>
              <w:t xml:space="preserve">  Nhân viên chọn chức năng lập báo cáo</w:t>
            </w:r>
          </w:p>
          <w:p>
            <w:pPr>
              <w:pStyle w:val="58"/>
              <w:numPr>
                <w:ilvl w:val="0"/>
                <w:numId w:val="18"/>
              </w:numPr>
              <w:spacing w:before="0" w:after="0" w:line="240" w:lineRule="auto"/>
              <w:ind w:left="0" w:leftChars="0" w:firstLine="0" w:firstLineChars="0"/>
              <w:rPr>
                <w:b w:val="0"/>
                <w:bCs/>
                <w:sz w:val="26"/>
                <w:szCs w:val="26"/>
                <w:lang w:val="en-US"/>
              </w:rPr>
            </w:pPr>
            <w:r>
              <w:rPr>
                <w:sz w:val="26"/>
                <w:szCs w:val="26"/>
                <w:lang w:val="en-US"/>
              </w:rPr>
              <w:t xml:space="preserve">  </w:t>
            </w:r>
            <w:r>
              <w:rPr>
                <w:b w:val="0"/>
                <w:bCs/>
                <w:sz w:val="26"/>
                <w:szCs w:val="26"/>
                <w:lang w:val="en-US"/>
              </w:rPr>
              <w:t>Hiển thị các công cụ tìm kiếm trạm</w:t>
            </w:r>
          </w:p>
          <w:p>
            <w:pPr>
              <w:pStyle w:val="58"/>
              <w:numPr>
                <w:ilvl w:val="0"/>
                <w:numId w:val="18"/>
              </w:numPr>
              <w:spacing w:before="0" w:after="0" w:line="240" w:lineRule="auto"/>
              <w:ind w:left="0" w:leftChars="0" w:firstLine="0" w:firstLineChars="0"/>
              <w:rPr>
                <w:b w:val="0"/>
                <w:bCs/>
                <w:sz w:val="26"/>
                <w:szCs w:val="26"/>
                <w:lang w:val="en-US"/>
              </w:rPr>
            </w:pPr>
            <w:r>
              <w:rPr>
                <w:b w:val="0"/>
                <w:bCs/>
                <w:sz w:val="26"/>
                <w:szCs w:val="26"/>
                <w:lang w:val="en-US"/>
              </w:rPr>
              <w:t xml:space="preserve">  Hiển thị các thông tin vật chất hiện tại của trạm, nhân viên chọn xuất báo cáo.</w:t>
            </w:r>
          </w:p>
          <w:p>
            <w:pPr>
              <w:pStyle w:val="58"/>
              <w:numPr>
                <w:ilvl w:val="0"/>
                <w:numId w:val="18"/>
              </w:numPr>
              <w:spacing w:before="0" w:after="0" w:line="240" w:lineRule="auto"/>
              <w:ind w:left="0" w:leftChars="0" w:firstLine="0" w:firstLineChars="0"/>
              <w:rPr>
                <w:b w:val="0"/>
                <w:bCs/>
                <w:sz w:val="26"/>
                <w:szCs w:val="26"/>
                <w:lang w:val="en-US"/>
              </w:rPr>
            </w:pPr>
            <w:r>
              <w:rPr>
                <w:b w:val="0"/>
                <w:bCs/>
                <w:sz w:val="26"/>
                <w:szCs w:val="26"/>
                <w:lang w:val="en-US"/>
              </w:rPr>
              <w:t xml:space="preserve">  Cho phép nhân viên chọn vị trí lưu báo cáo.</w:t>
            </w:r>
          </w:p>
          <w:p>
            <w:pPr>
              <w:pStyle w:val="58"/>
              <w:numPr>
                <w:ilvl w:val="0"/>
                <w:numId w:val="18"/>
              </w:numPr>
              <w:spacing w:before="0" w:after="0" w:line="240" w:lineRule="auto"/>
              <w:ind w:left="0" w:leftChars="0" w:firstLine="0" w:firstLineChars="0"/>
              <w:rPr>
                <w:b w:val="0"/>
                <w:bCs/>
                <w:sz w:val="26"/>
                <w:szCs w:val="26"/>
                <w:lang w:val="en-US"/>
              </w:rPr>
            </w:pPr>
            <w:r>
              <w:rPr>
                <w:b w:val="0"/>
                <w:bCs/>
                <w:sz w:val="26"/>
                <w:szCs w:val="26"/>
                <w:lang w:val="en-US"/>
              </w:rPr>
              <w:t xml:space="preserve">  Báo cáo được lưu gồm các thông tin vật chất của trạm dưới dạng tập tin .docx bao gồm (Thông tin vật chất hiện tại, lịch sử chuyển giao vật chất của trạm)</w:t>
            </w:r>
          </w:p>
          <w:p>
            <w:pPr>
              <w:pStyle w:val="58"/>
              <w:numPr>
                <w:ilvl w:val="0"/>
                <w:numId w:val="18"/>
              </w:numPr>
              <w:spacing w:before="0" w:after="0" w:line="240" w:lineRule="auto"/>
              <w:ind w:left="0" w:leftChars="0" w:firstLine="0" w:firstLineChars="0"/>
              <w:rPr>
                <w:b w:val="0"/>
                <w:bCs/>
                <w:sz w:val="26"/>
                <w:szCs w:val="26"/>
                <w:lang w:val="en-US"/>
              </w:rPr>
            </w:pPr>
            <w:r>
              <w:rPr>
                <w:b w:val="0"/>
                <w:bCs/>
                <w:sz w:val="26"/>
                <w:szCs w:val="26"/>
                <w:lang w:val="en-US"/>
              </w:rPr>
              <w:t xml:space="preserve">  Thông báo xuất báo cáo thành công</w:t>
            </w:r>
          </w:p>
          <w:p>
            <w:pPr>
              <w:pStyle w:val="58"/>
              <w:numPr>
                <w:ilvl w:val="0"/>
                <w:numId w:val="0"/>
              </w:numPr>
              <w:tabs>
                <w:tab w:val="left" w:pos="0"/>
              </w:tabs>
              <w:spacing w:before="0" w:after="0" w:line="240" w:lineRule="auto"/>
              <w:ind w:leftChars="0"/>
              <w:rPr>
                <w:b w:val="0"/>
                <w:bCs/>
                <w:sz w:val="26"/>
                <w:szCs w:val="26"/>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9"/>
              <w:rPr>
                <w:b/>
                <w:bCs/>
                <w:sz w:val="26"/>
                <w:szCs w:val="26"/>
              </w:rPr>
            </w:pPr>
            <w:r>
              <w:rPr>
                <w:b/>
                <w:bCs/>
                <w:sz w:val="26"/>
                <w:szCs w:val="26"/>
              </w:rPr>
              <w:t>Dòng thay thế</w:t>
            </w:r>
          </w:p>
        </w:tc>
        <w:tc>
          <w:tcPr>
            <w:tcW w:w="7491" w:type="dxa"/>
            <w:gridSpan w:val="2"/>
          </w:tcPr>
          <w:p>
            <w:pPr>
              <w:pStyle w:val="39"/>
              <w:numPr>
                <w:ilvl w:val="0"/>
                <w:numId w:val="0"/>
              </w:numPr>
              <w:ind w:leftChars="0"/>
              <w:rPr>
                <w:color w:val="000000"/>
                <w:sz w:val="26"/>
                <w:szCs w:val="26"/>
                <w:lang w:val="en-US"/>
              </w:rPr>
            </w:pPr>
          </w:p>
        </w:tc>
      </w:tr>
    </w:tbl>
    <w:p>
      <w:pPr>
        <w:pStyle w:val="60"/>
        <w:numPr>
          <w:ilvl w:val="1"/>
          <w:numId w:val="0"/>
        </w:numPr>
        <w:ind w:left="1440" w:leftChars="0"/>
      </w:pPr>
    </w:p>
    <w:p>
      <w:pPr>
        <w:pStyle w:val="60"/>
        <w:numPr>
          <w:ilvl w:val="1"/>
          <w:numId w:val="0"/>
        </w:numPr>
      </w:pPr>
    </w:p>
    <w:p>
      <w:pPr>
        <w:pStyle w:val="60"/>
        <w:numPr>
          <w:ilvl w:val="1"/>
          <w:numId w:val="0"/>
        </w:numPr>
        <w:rPr>
          <w:lang w:val="en-US"/>
        </w:rPr>
      </w:pPr>
    </w:p>
    <w:p>
      <w:pPr>
        <w:pStyle w:val="55"/>
        <w:numPr>
          <w:ilvl w:val="0"/>
          <w:numId w:val="0"/>
        </w:numPr>
      </w:pPr>
    </w:p>
    <w:p>
      <w:pPr>
        <w:pStyle w:val="55"/>
        <w:numPr>
          <w:ilvl w:val="0"/>
          <w:numId w:val="0"/>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1"/>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3"/>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5"/>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DC728A"/>
    <w:multiLevelType w:val="multilevel"/>
    <w:tmpl w:val="59DC728A"/>
    <w:lvl w:ilvl="0" w:tentative="0">
      <w:start w:val="1"/>
      <w:numFmt w:val="decimal"/>
      <w:pStyle w:val="58"/>
      <w:lvlText w:val="%1."/>
      <w:lvlJc w:val="left"/>
      <w:pPr>
        <w:ind w:left="576" w:hanging="576"/>
      </w:pPr>
      <w:rPr>
        <w:rFonts w:hint="default"/>
      </w:rPr>
    </w:lvl>
    <w:lvl w:ilvl="1" w:tentative="0">
      <w:start w:val="1"/>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5">
    <w:nsid w:val="59DC7358"/>
    <w:multiLevelType w:val="multilevel"/>
    <w:tmpl w:val="59DC7358"/>
    <w:lvl w:ilvl="0" w:tentative="0">
      <w:start w:val="3"/>
      <w:numFmt w:val="decimal"/>
      <w:lvlText w:val="%1."/>
      <w:lvlJc w:val="left"/>
      <w:pPr>
        <w:ind w:left="576" w:hanging="576"/>
      </w:pPr>
      <w:rPr>
        <w:rFonts w:hint="default" w:ascii="SimSun" w:hAnsi="SimSun" w:eastAsia="SimSun" w:cs="SimSun"/>
      </w:rPr>
    </w:lvl>
    <w:lvl w:ilvl="1" w:tentative="0">
      <w:start w:val="1"/>
      <w:numFmt w:val="decimal"/>
      <w:pStyle w:val="60"/>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6">
    <w:nsid w:val="59DC8867"/>
    <w:multiLevelType w:val="singleLevel"/>
    <w:tmpl w:val="59DC8867"/>
    <w:lvl w:ilvl="0" w:tentative="0">
      <w:start w:val="1"/>
      <w:numFmt w:val="decimal"/>
      <w:suff w:val="space"/>
      <w:lvlText w:val="%1."/>
      <w:lvlJc w:val="left"/>
    </w:lvl>
  </w:abstractNum>
  <w:abstractNum w:abstractNumId="7">
    <w:nsid w:val="59DC8C27"/>
    <w:multiLevelType w:val="singleLevel"/>
    <w:tmpl w:val="59DC8C27"/>
    <w:lvl w:ilvl="0" w:tentative="0">
      <w:start w:val="1"/>
      <w:numFmt w:val="bullet"/>
      <w:lvlText w:val=""/>
      <w:lvlJc w:val="left"/>
      <w:pPr>
        <w:ind w:left="418" w:leftChars="0" w:hanging="418" w:firstLineChars="0"/>
      </w:pPr>
      <w:rPr>
        <w:rFonts w:hint="default" w:ascii="Wingdings" w:hAnsi="Wingdings"/>
        <w:sz w:val="16"/>
      </w:rPr>
    </w:lvl>
  </w:abstractNum>
  <w:abstractNum w:abstractNumId="8">
    <w:nsid w:val="59DC8D5A"/>
    <w:multiLevelType w:val="singleLevel"/>
    <w:tmpl w:val="59DC8D5A"/>
    <w:lvl w:ilvl="0" w:tentative="0">
      <w:start w:val="1"/>
      <w:numFmt w:val="decimal"/>
      <w:suff w:val="space"/>
      <w:lvlText w:val="%1."/>
      <w:lvlJc w:val="left"/>
      <w:pPr>
        <w:tabs>
          <w:tab w:val="left" w:pos="0"/>
        </w:tabs>
      </w:pPr>
      <w:rPr>
        <w:rFonts w:hint="default"/>
      </w:rPr>
    </w:lvl>
  </w:abstractNum>
  <w:abstractNum w:abstractNumId="9">
    <w:nsid w:val="59DC9556"/>
    <w:multiLevelType w:val="singleLevel"/>
    <w:tmpl w:val="59DC9556"/>
    <w:lvl w:ilvl="0" w:tentative="0">
      <w:start w:val="1"/>
      <w:numFmt w:val="bullet"/>
      <w:lvlText w:val=""/>
      <w:lvlJc w:val="left"/>
      <w:pPr>
        <w:ind w:left="418" w:leftChars="0" w:hanging="418" w:firstLineChars="0"/>
      </w:pPr>
      <w:rPr>
        <w:rFonts w:hint="default" w:ascii="Wingdings" w:hAnsi="Wingdings"/>
        <w:sz w:val="16"/>
      </w:rPr>
    </w:lvl>
  </w:abstractNum>
  <w:abstractNum w:abstractNumId="10">
    <w:nsid w:val="59DCD9D4"/>
    <w:multiLevelType w:val="singleLevel"/>
    <w:tmpl w:val="59DCD9D4"/>
    <w:lvl w:ilvl="0" w:tentative="0">
      <w:start w:val="1"/>
      <w:numFmt w:val="decimal"/>
      <w:suff w:val="space"/>
      <w:lvlText w:val="%1."/>
      <w:lvlJc w:val="left"/>
      <w:pPr>
        <w:tabs>
          <w:tab w:val="left" w:pos="0"/>
        </w:tabs>
      </w:pPr>
      <w:rPr>
        <w:rFonts w:hint="default"/>
      </w:rPr>
    </w:lvl>
  </w:abstractNum>
  <w:abstractNum w:abstractNumId="11">
    <w:nsid w:val="59DCDB1F"/>
    <w:multiLevelType w:val="singleLevel"/>
    <w:tmpl w:val="59DCDB1F"/>
    <w:lvl w:ilvl="0" w:tentative="0">
      <w:start w:val="1"/>
      <w:numFmt w:val="decimal"/>
      <w:suff w:val="space"/>
      <w:lvlText w:val="%1."/>
      <w:lvlJc w:val="left"/>
      <w:pPr>
        <w:tabs>
          <w:tab w:val="left" w:pos="0"/>
        </w:tabs>
      </w:pPr>
      <w:rPr>
        <w:rFonts w:hint="default"/>
      </w:rPr>
    </w:lvl>
  </w:abstractNum>
  <w:abstractNum w:abstractNumId="12">
    <w:nsid w:val="59DCDC9F"/>
    <w:multiLevelType w:val="singleLevel"/>
    <w:tmpl w:val="59DCDC9F"/>
    <w:lvl w:ilvl="0" w:tentative="0">
      <w:start w:val="1"/>
      <w:numFmt w:val="decimal"/>
      <w:suff w:val="space"/>
      <w:lvlText w:val="%1."/>
      <w:lvlJc w:val="left"/>
      <w:pPr>
        <w:tabs>
          <w:tab w:val="left" w:pos="0"/>
        </w:tabs>
      </w:pPr>
      <w:rPr>
        <w:rFonts w:hint="default"/>
      </w:rPr>
    </w:lvl>
  </w:abstractNum>
  <w:abstractNum w:abstractNumId="13">
    <w:nsid w:val="59DCE3D9"/>
    <w:multiLevelType w:val="singleLevel"/>
    <w:tmpl w:val="59DCE3D9"/>
    <w:lvl w:ilvl="0" w:tentative="0">
      <w:start w:val="1"/>
      <w:numFmt w:val="decimal"/>
      <w:suff w:val="space"/>
      <w:lvlText w:val="%1."/>
      <w:lvlJc w:val="left"/>
      <w:pPr>
        <w:tabs>
          <w:tab w:val="left" w:pos="0"/>
        </w:tabs>
      </w:pPr>
      <w:rPr>
        <w:rFonts w:hint="default"/>
      </w:rPr>
    </w:lvl>
  </w:abstractNum>
  <w:abstractNum w:abstractNumId="14">
    <w:nsid w:val="59DCE5D2"/>
    <w:multiLevelType w:val="singleLevel"/>
    <w:tmpl w:val="59DCE5D2"/>
    <w:lvl w:ilvl="0" w:tentative="0">
      <w:start w:val="1"/>
      <w:numFmt w:val="decimal"/>
      <w:suff w:val="space"/>
      <w:lvlText w:val="%1."/>
      <w:lvlJc w:val="left"/>
      <w:pPr>
        <w:tabs>
          <w:tab w:val="left" w:pos="0"/>
        </w:tabs>
      </w:pPr>
      <w:rPr>
        <w:rFonts w:hint="default"/>
      </w:rPr>
    </w:lvl>
  </w:abstractNum>
  <w:abstractNum w:abstractNumId="15">
    <w:nsid w:val="59DCE771"/>
    <w:multiLevelType w:val="singleLevel"/>
    <w:tmpl w:val="59DCE771"/>
    <w:lvl w:ilvl="0" w:tentative="0">
      <w:start w:val="1"/>
      <w:numFmt w:val="bullet"/>
      <w:lvlText w:val=""/>
      <w:lvlJc w:val="left"/>
      <w:pPr>
        <w:ind w:left="418" w:leftChars="0" w:hanging="418" w:firstLineChars="0"/>
      </w:pPr>
      <w:rPr>
        <w:rFonts w:hint="default" w:ascii="Wingdings" w:hAnsi="Wingdings"/>
        <w:sz w:val="16"/>
      </w:rPr>
    </w:lvl>
  </w:abstractNum>
  <w:abstractNum w:abstractNumId="16">
    <w:nsid w:val="59DCE890"/>
    <w:multiLevelType w:val="singleLevel"/>
    <w:tmpl w:val="59DCE890"/>
    <w:lvl w:ilvl="0" w:tentative="0">
      <w:start w:val="1"/>
      <w:numFmt w:val="decimal"/>
      <w:suff w:val="space"/>
      <w:lvlText w:val="%1."/>
      <w:lvlJc w:val="left"/>
      <w:pPr>
        <w:tabs>
          <w:tab w:val="left" w:pos="0"/>
        </w:tabs>
      </w:pPr>
      <w:rPr>
        <w:rFonts w:hint="default"/>
      </w:rPr>
    </w:lvl>
  </w:abstractNum>
  <w:abstractNum w:abstractNumId="17">
    <w:nsid w:val="59DCEA9C"/>
    <w:multiLevelType w:val="singleLevel"/>
    <w:tmpl w:val="59DCEA9C"/>
    <w:lvl w:ilvl="0" w:tentative="0">
      <w:start w:val="1"/>
      <w:numFmt w:val="decimal"/>
      <w:suff w:val="space"/>
      <w:lvlText w:val="%1."/>
      <w:lvlJc w:val="left"/>
      <w:pPr>
        <w:tabs>
          <w:tab w:val="left" w:pos="0"/>
        </w:tabs>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9"/>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705E8"/>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70A9F"/>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5F0E23"/>
    <w:rsid w:val="00606479"/>
    <w:rsid w:val="00653F9D"/>
    <w:rsid w:val="00664D00"/>
    <w:rsid w:val="00683CFE"/>
    <w:rsid w:val="00691A82"/>
    <w:rsid w:val="006E34DB"/>
    <w:rsid w:val="006F656D"/>
    <w:rsid w:val="00715417"/>
    <w:rsid w:val="007233A9"/>
    <w:rsid w:val="007277AA"/>
    <w:rsid w:val="00812BA3"/>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63029"/>
    <w:rsid w:val="00CA7BE4"/>
    <w:rsid w:val="00CB4846"/>
    <w:rsid w:val="00D00FFB"/>
    <w:rsid w:val="00D200F6"/>
    <w:rsid w:val="00D92C1E"/>
    <w:rsid w:val="00DB4D06"/>
    <w:rsid w:val="00DF7838"/>
    <w:rsid w:val="00E01493"/>
    <w:rsid w:val="00ED3644"/>
    <w:rsid w:val="00FD32F9"/>
    <w:rsid w:val="00FF5848"/>
    <w:rsid w:val="05C61BF2"/>
    <w:rsid w:val="18A806F9"/>
    <w:rsid w:val="19490283"/>
    <w:rsid w:val="422B1917"/>
    <w:rsid w:val="4A5731DC"/>
    <w:rsid w:val="4EBC4334"/>
    <w:rsid w:val="52613230"/>
    <w:rsid w:val="545C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8"/>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9"/>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0"/>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1"/>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2"/>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9"/>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before="0" w:line="240" w:lineRule="auto"/>
      <w:jc w:val="center"/>
    </w:pPr>
    <w:rPr>
      <w:rFonts w:ascii="Times New Roman" w:hAnsi="Times New Roman"/>
      <w:b/>
      <w:bCs/>
      <w:color w:val="000000" w:themeColor="text1"/>
      <w:sz w:val="26"/>
      <w:szCs w:val="18"/>
      <w14:textFill>
        <w14:solidFill>
          <w14:schemeClr w14:val="tx1"/>
        </w14:solidFill>
      </w14:textFill>
    </w:rPr>
  </w:style>
  <w:style w:type="paragraph" w:styleId="13">
    <w:name w:val="Subtitle"/>
    <w:basedOn w:val="1"/>
    <w:next w:val="1"/>
    <w:link w:val="28"/>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4">
    <w:name w:val="Title"/>
    <w:basedOn w:val="1"/>
    <w:next w:val="1"/>
    <w:link w:val="2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5">
    <w:name w:val="toc 1"/>
    <w:basedOn w:val="1"/>
    <w:next w:val="1"/>
    <w:unhideWhenUsed/>
    <w:qFormat/>
    <w:uiPriority w:val="39"/>
    <w:pPr>
      <w:spacing w:before="360" w:after="0"/>
      <w:ind w:left="0"/>
    </w:pPr>
    <w:rPr>
      <w:rFonts w:asciiTheme="majorHAnsi" w:hAnsiTheme="majorHAnsi"/>
      <w:b/>
      <w:bCs/>
      <w:caps/>
      <w:sz w:val="24"/>
      <w:szCs w:val="24"/>
    </w:rPr>
  </w:style>
  <w:style w:type="paragraph" w:styleId="16">
    <w:name w:val="toc 2"/>
    <w:basedOn w:val="1"/>
    <w:next w:val="1"/>
    <w:unhideWhenUsed/>
    <w:uiPriority w:val="39"/>
    <w:pPr>
      <w:spacing w:before="240" w:after="0"/>
      <w:ind w:left="0"/>
    </w:pPr>
    <w:rPr>
      <w:rFonts w:cstheme="minorHAnsi"/>
      <w:b/>
      <w:bCs/>
      <w:sz w:val="20"/>
      <w:szCs w:val="20"/>
    </w:rPr>
  </w:style>
  <w:style w:type="paragraph" w:styleId="17">
    <w:name w:val="toc 3"/>
    <w:basedOn w:val="1"/>
    <w:next w:val="1"/>
    <w:unhideWhenUsed/>
    <w:qFormat/>
    <w:uiPriority w:val="39"/>
    <w:pPr>
      <w:spacing w:before="0" w:after="0"/>
      <w:ind w:left="220"/>
    </w:pPr>
    <w:rPr>
      <w:rFonts w:cstheme="minorHAnsi"/>
      <w:sz w:val="20"/>
      <w:szCs w:val="20"/>
    </w:rPr>
  </w:style>
  <w:style w:type="paragraph" w:styleId="18">
    <w:name w:val="toc 4"/>
    <w:basedOn w:val="1"/>
    <w:next w:val="1"/>
    <w:unhideWhenUsed/>
    <w:uiPriority w:val="39"/>
    <w:pPr>
      <w:spacing w:before="0" w:after="0"/>
      <w:ind w:left="440"/>
    </w:pPr>
    <w:rPr>
      <w:rFonts w:cstheme="minorHAnsi"/>
      <w:sz w:val="20"/>
      <w:szCs w:val="20"/>
    </w:rPr>
  </w:style>
  <w:style w:type="paragraph" w:styleId="19">
    <w:name w:val="toc 5"/>
    <w:basedOn w:val="1"/>
    <w:next w:val="1"/>
    <w:unhideWhenUsed/>
    <w:qFormat/>
    <w:uiPriority w:val="39"/>
    <w:pPr>
      <w:spacing w:before="0" w:after="0"/>
      <w:ind w:left="660"/>
    </w:pPr>
    <w:rPr>
      <w:rFonts w:cstheme="minorHAnsi"/>
      <w:sz w:val="20"/>
      <w:szCs w:val="20"/>
    </w:rPr>
  </w:style>
  <w:style w:type="paragraph" w:styleId="20">
    <w:name w:val="toc 6"/>
    <w:basedOn w:val="1"/>
    <w:next w:val="1"/>
    <w:unhideWhenUsed/>
    <w:uiPriority w:val="39"/>
    <w:pPr>
      <w:spacing w:before="0" w:after="0"/>
      <w:ind w:left="880"/>
    </w:pPr>
    <w:rPr>
      <w:rFonts w:cstheme="minorHAnsi"/>
      <w:sz w:val="20"/>
      <w:szCs w:val="20"/>
    </w:rPr>
  </w:style>
  <w:style w:type="paragraph" w:styleId="21">
    <w:name w:val="toc 7"/>
    <w:basedOn w:val="1"/>
    <w:next w:val="1"/>
    <w:unhideWhenUsed/>
    <w:qFormat/>
    <w:uiPriority w:val="39"/>
    <w:pPr>
      <w:spacing w:before="0" w:after="0"/>
      <w:ind w:left="1100"/>
    </w:pPr>
    <w:rPr>
      <w:rFonts w:cstheme="minorHAnsi"/>
      <w:sz w:val="20"/>
      <w:szCs w:val="20"/>
    </w:rPr>
  </w:style>
  <w:style w:type="paragraph" w:styleId="22">
    <w:name w:val="toc 8"/>
    <w:basedOn w:val="1"/>
    <w:next w:val="1"/>
    <w:unhideWhenUsed/>
    <w:qFormat/>
    <w:uiPriority w:val="39"/>
    <w:pPr>
      <w:spacing w:before="0" w:after="0"/>
      <w:ind w:left="1320"/>
    </w:pPr>
    <w:rPr>
      <w:rFonts w:cstheme="minorHAnsi"/>
      <w:sz w:val="20"/>
      <w:szCs w:val="20"/>
    </w:rPr>
  </w:style>
  <w:style w:type="paragraph" w:styleId="23">
    <w:name w:val="toc 9"/>
    <w:basedOn w:val="1"/>
    <w:next w:val="1"/>
    <w:unhideWhenUsed/>
    <w:uiPriority w:val="39"/>
    <w:pPr>
      <w:spacing w:before="0" w:after="0"/>
      <w:ind w:left="1540"/>
    </w:pPr>
    <w:rPr>
      <w:rFonts w:cstheme="minorHAnsi"/>
      <w:sz w:val="20"/>
      <w:szCs w:val="20"/>
    </w:rPr>
  </w:style>
  <w:style w:type="table" w:styleId="26">
    <w:name w:val="Table Grid"/>
    <w:basedOn w:val="25"/>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Title Char"/>
    <w:basedOn w:val="24"/>
    <w:link w:val="14"/>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8">
    <w:name w:val="Subtitle Char"/>
    <w:basedOn w:val="24"/>
    <w:link w:val="13"/>
    <w:qFormat/>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9">
    <w:name w:val="Balloon Text Char"/>
    <w:basedOn w:val="24"/>
    <w:link w:val="11"/>
    <w:semiHidden/>
    <w:uiPriority w:val="99"/>
    <w:rPr>
      <w:rFonts w:ascii="Tahoma" w:hAnsi="Tahoma" w:cs="Tahoma"/>
      <w:sz w:val="16"/>
      <w:szCs w:val="16"/>
    </w:rPr>
  </w:style>
  <w:style w:type="paragraph" w:customStyle="1" w:styleId="30">
    <w:name w:val="No Spacing"/>
    <w:link w:val="31"/>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1">
    <w:name w:val="No Spacing Char"/>
    <w:basedOn w:val="24"/>
    <w:link w:val="30"/>
    <w:qFormat/>
    <w:uiPriority w:val="1"/>
    <w:rPr>
      <w:rFonts w:eastAsiaTheme="minorEastAsia"/>
      <w:lang w:eastAsia="ja-JP"/>
    </w:rPr>
  </w:style>
  <w:style w:type="paragraph" w:customStyle="1" w:styleId="32">
    <w:name w:val="List Paragraph"/>
    <w:basedOn w:val="1"/>
    <w:link w:val="35"/>
    <w:qFormat/>
    <w:uiPriority w:val="34"/>
    <w:pPr>
      <w:ind w:left="720"/>
      <w:contextualSpacing/>
    </w:pPr>
  </w:style>
  <w:style w:type="paragraph" w:customStyle="1" w:styleId="33">
    <w:name w:val="Title 1"/>
    <w:basedOn w:val="32"/>
    <w:link w:val="36"/>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4">
    <w:name w:val="Paragrap"/>
    <w:basedOn w:val="1"/>
    <w:link w:val="37"/>
    <w:qFormat/>
    <w:uiPriority w:val="0"/>
    <w:pPr>
      <w:spacing w:line="360" w:lineRule="auto"/>
      <w:ind w:firstLine="0"/>
      <w:jc w:val="both"/>
    </w:pPr>
    <w:rPr>
      <w:rFonts w:ascii="Times New Roman" w:hAnsi="Times New Roman" w:cs="Times New Roman"/>
      <w:sz w:val="26"/>
      <w:szCs w:val="26"/>
    </w:rPr>
  </w:style>
  <w:style w:type="character" w:customStyle="1" w:styleId="35">
    <w:name w:val="List Paragraph Char"/>
    <w:basedOn w:val="24"/>
    <w:link w:val="32"/>
    <w:uiPriority w:val="34"/>
  </w:style>
  <w:style w:type="character" w:customStyle="1" w:styleId="36">
    <w:name w:val="Title 1 Char"/>
    <w:basedOn w:val="35"/>
    <w:link w:val="33"/>
    <w:qFormat/>
    <w:uiPriority w:val="0"/>
    <w:rPr>
      <w:rFonts w:ascii="Times New Roman" w:hAnsi="Times New Roman" w:cs="Times New Roman"/>
      <w:b/>
      <w:color w:val="17375E" w:themeColor="text2" w:themeShade="BF"/>
      <w:sz w:val="28"/>
      <w:szCs w:val="28"/>
    </w:rPr>
  </w:style>
  <w:style w:type="character" w:customStyle="1" w:styleId="37">
    <w:name w:val="Paragrap Char"/>
    <w:basedOn w:val="24"/>
    <w:link w:val="34"/>
    <w:qFormat/>
    <w:uiPriority w:val="0"/>
    <w:rPr>
      <w:rFonts w:ascii="Times New Roman" w:hAnsi="Times New Roman" w:cs="Times New Roman"/>
      <w:sz w:val="26"/>
      <w:szCs w:val="26"/>
    </w:rPr>
  </w:style>
  <w:style w:type="paragraph" w:customStyle="1" w:styleId="38">
    <w:name w:val="My Table"/>
    <w:basedOn w:val="34"/>
    <w:link w:val="40"/>
    <w:qFormat/>
    <w:uiPriority w:val="0"/>
    <w:pPr>
      <w:spacing w:before="0" w:after="120" w:line="276" w:lineRule="auto"/>
      <w:ind w:left="0"/>
      <w:jc w:val="left"/>
    </w:pPr>
    <w:rPr>
      <w:sz w:val="24"/>
      <w:szCs w:val="24"/>
    </w:rPr>
  </w:style>
  <w:style w:type="paragraph" w:customStyle="1" w:styleId="39">
    <w:name w:val="My Table 1"/>
    <w:basedOn w:val="38"/>
    <w:link w:val="42"/>
    <w:qFormat/>
    <w:uiPriority w:val="0"/>
    <w:pPr>
      <w:spacing w:before="120"/>
    </w:pPr>
    <w:rPr>
      <w:rFonts w:eastAsiaTheme="minorEastAsia"/>
    </w:rPr>
  </w:style>
  <w:style w:type="character" w:customStyle="1" w:styleId="40">
    <w:name w:val="My Table Char"/>
    <w:basedOn w:val="37"/>
    <w:link w:val="38"/>
    <w:uiPriority w:val="0"/>
    <w:rPr>
      <w:rFonts w:ascii="Times New Roman" w:hAnsi="Times New Roman" w:cs="Times New Roman"/>
      <w:sz w:val="24"/>
      <w:szCs w:val="24"/>
    </w:rPr>
  </w:style>
  <w:style w:type="paragraph" w:customStyle="1" w:styleId="41">
    <w:name w:val="Item 1"/>
    <w:basedOn w:val="34"/>
    <w:link w:val="44"/>
    <w:qFormat/>
    <w:uiPriority w:val="0"/>
    <w:pPr>
      <w:numPr>
        <w:ilvl w:val="0"/>
        <w:numId w:val="3"/>
      </w:numPr>
      <w:spacing w:after="120"/>
    </w:pPr>
  </w:style>
  <w:style w:type="character" w:customStyle="1" w:styleId="42">
    <w:name w:val="My Table 1 Char"/>
    <w:basedOn w:val="40"/>
    <w:link w:val="39"/>
    <w:qFormat/>
    <w:uiPriority w:val="0"/>
    <w:rPr>
      <w:rFonts w:ascii="Times New Roman" w:hAnsi="Times New Roman" w:cs="Times New Roman" w:eastAsiaTheme="minorEastAsia"/>
      <w:sz w:val="24"/>
      <w:szCs w:val="24"/>
    </w:rPr>
  </w:style>
  <w:style w:type="character" w:customStyle="1" w:styleId="43">
    <w:name w:val="Heading 1 Char"/>
    <w:basedOn w:val="2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Item 1 Char"/>
    <w:basedOn w:val="37"/>
    <w:link w:val="41"/>
    <w:uiPriority w:val="0"/>
    <w:rPr>
      <w:rFonts w:ascii="Times New Roman" w:hAnsi="Times New Roman" w:cs="Times New Roman"/>
      <w:sz w:val="26"/>
      <w:szCs w:val="26"/>
    </w:rPr>
  </w:style>
  <w:style w:type="character" w:customStyle="1" w:styleId="45">
    <w:name w:val="Heading 2 Char"/>
    <w:basedOn w:val="2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24"/>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7">
    <w:name w:val="Heading 4 Char"/>
    <w:basedOn w:val="24"/>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8">
    <w:name w:val="Heading 5 Char"/>
    <w:basedOn w:val="24"/>
    <w:link w:val="6"/>
    <w:semiHidden/>
    <w:uiPriority w:val="9"/>
    <w:rPr>
      <w:rFonts w:asciiTheme="majorHAnsi" w:hAnsiTheme="majorHAnsi" w:eastAsiaTheme="majorEastAsia" w:cstheme="majorBidi"/>
      <w:color w:val="254061" w:themeColor="accent1" w:themeShade="80"/>
    </w:rPr>
  </w:style>
  <w:style w:type="character" w:customStyle="1" w:styleId="49">
    <w:name w:val="Heading 6 Char"/>
    <w:basedOn w:val="24"/>
    <w:link w:val="7"/>
    <w:semiHidden/>
    <w:uiPriority w:val="9"/>
    <w:rPr>
      <w:rFonts w:asciiTheme="majorHAnsi" w:hAnsiTheme="majorHAnsi" w:eastAsiaTheme="majorEastAsia" w:cstheme="majorBidi"/>
      <w:i/>
      <w:iCs/>
      <w:color w:val="254061" w:themeColor="accent1" w:themeShade="80"/>
    </w:rPr>
  </w:style>
  <w:style w:type="character" w:customStyle="1" w:styleId="50">
    <w:name w:val="Heading 7 Char"/>
    <w:basedOn w:val="24"/>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1">
    <w:name w:val="Heading 8 Char"/>
    <w:basedOn w:val="24"/>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2">
    <w:name w:val="Heading 9 Char"/>
    <w:basedOn w:val="2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3">
    <w:name w:val="Title 1.2"/>
    <w:basedOn w:val="3"/>
    <w:link w:val="54"/>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4">
    <w:name w:val="Title 1.2 Char"/>
    <w:basedOn w:val="45"/>
    <w:link w:val="53"/>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5">
    <w:name w:val="Sub Title 1"/>
    <w:basedOn w:val="53"/>
    <w:link w:val="57"/>
    <w:qFormat/>
    <w:uiPriority w:val="0"/>
    <w:pPr>
      <w:numPr>
        <w:ilvl w:val="1"/>
        <w:numId w:val="4"/>
      </w:numPr>
    </w:pPr>
  </w:style>
  <w:style w:type="paragraph" w:customStyle="1" w:styleId="56">
    <w:name w:val="Sub title 1"/>
    <w:basedOn w:val="33"/>
    <w:link w:val="59"/>
    <w:uiPriority w:val="0"/>
    <w:rPr>
      <w:b w:val="0"/>
      <w:color w:val="000000" w:themeColor="text1"/>
      <w:sz w:val="26"/>
      <w:szCs w:val="26"/>
      <w14:textFill>
        <w14:solidFill>
          <w14:schemeClr w14:val="tx1"/>
        </w14:solidFill>
      </w14:textFill>
    </w:rPr>
  </w:style>
  <w:style w:type="character" w:customStyle="1" w:styleId="57">
    <w:name w:val="Sub Title 1 Char"/>
    <w:basedOn w:val="54"/>
    <w:link w:val="55"/>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8">
    <w:name w:val="Tu Style - Title 1"/>
    <w:basedOn w:val="32"/>
    <w:link w:val="61"/>
    <w:qFormat/>
    <w:uiPriority w:val="0"/>
    <w:pPr>
      <w:numPr>
        <w:ilvl w:val="0"/>
        <w:numId w:val="5"/>
      </w:numPr>
    </w:pPr>
    <w:rPr>
      <w:rFonts w:ascii="Times New Roman" w:hAnsi="Times New Roman" w:cs="Times New Roman"/>
      <w:b/>
      <w:color w:val="000000"/>
      <w:sz w:val="28"/>
      <w:szCs w:val="28"/>
    </w:rPr>
  </w:style>
  <w:style w:type="character" w:customStyle="1" w:styleId="59">
    <w:name w:val="Sub title 1 Char"/>
    <w:basedOn w:val="36"/>
    <w:link w:val="56"/>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60">
    <w:name w:val="Tu Normal"/>
    <w:basedOn w:val="58"/>
    <w:link w:val="63"/>
    <w:qFormat/>
    <w:uiPriority w:val="0"/>
    <w:pPr>
      <w:numPr>
        <w:ilvl w:val="1"/>
        <w:numId w:val="6"/>
      </w:numPr>
    </w:pPr>
    <w:rPr>
      <w:b w:val="0"/>
      <w:sz w:val="26"/>
      <w:szCs w:val="26"/>
    </w:rPr>
  </w:style>
  <w:style w:type="character" w:customStyle="1" w:styleId="61">
    <w:name w:val="Tu Style - Title 1 Char"/>
    <w:basedOn w:val="35"/>
    <w:link w:val="58"/>
    <w:uiPriority w:val="0"/>
    <w:rPr>
      <w:rFonts w:ascii="Times New Roman" w:hAnsi="Times New Roman" w:cs="Times New Roman"/>
      <w:b/>
      <w:color w:val="000000"/>
      <w:sz w:val="28"/>
      <w:szCs w:val="28"/>
    </w:rPr>
  </w:style>
  <w:style w:type="paragraph" w:customStyle="1" w:styleId="62">
    <w:name w:val="TOC Heading"/>
    <w:basedOn w:val="2"/>
    <w:next w:val="1"/>
    <w:unhideWhenUsed/>
    <w:qFormat/>
    <w:uiPriority w:val="39"/>
    <w:pPr>
      <w:numPr>
        <w:numId w:val="0"/>
      </w:numPr>
      <w:outlineLvl w:val="9"/>
    </w:pPr>
    <w:rPr>
      <w:lang w:eastAsia="ja-JP"/>
    </w:rPr>
  </w:style>
  <w:style w:type="character" w:customStyle="1" w:styleId="63">
    <w:name w:val="Tu Normal Char"/>
    <w:basedOn w:val="61"/>
    <w:link w:val="60"/>
    <w:uiPriority w:val="0"/>
    <w:rPr>
      <w:rFonts w:ascii="Times New Roman" w:hAnsi="Times New Roman" w:cs="Times New Roman"/>
      <w:b w:val="0"/>
      <w:color w:val="000000"/>
      <w:sz w:val="26"/>
      <w:szCs w:val="26"/>
    </w:rPr>
  </w:style>
  <w:style w:type="table" w:customStyle="1" w:styleId="64">
    <w:name w:val="Plain Table 11"/>
    <w:basedOn w:val="25"/>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B9F1564-9D1F-41E9-98FB-6BBD985ECC9C}">
  <ds:schemaRefs/>
</ds:datastoreItem>
</file>

<file path=docProps/app.xml><?xml version="1.0" encoding="utf-8"?>
<Properties xmlns="http://schemas.openxmlformats.org/officeDocument/2006/extended-properties" xmlns:vt="http://schemas.openxmlformats.org/officeDocument/2006/docPropsVTypes">
  <Template>Normal.dotm</Template>
  <Company>Môn học phát triển ứng dụng hệ thống thông tin hiện đại – Bộ môn hệ thống thông tin – khoa công nghệ thông tin – trường đại học khoa học tự nhiên</Company>
  <Pages>4</Pages>
  <Words>177</Words>
  <Characters>1011</Characters>
  <Lines>8</Lines>
  <Paragraphs>2</Paragraphs>
  <ScaleCrop>false</ScaleCrop>
  <LinksUpToDate>false</LinksUpToDate>
  <CharactersWithSpaces>1186</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2017-09-28T13:37:00Z</dcterms:created>
  <dc:creator>Biên soạn: Ngô Tiến Dũng</dc:creator>
  <cp:lastModifiedBy>TIEN DUNG</cp:lastModifiedBy>
  <dcterms:modified xsi:type="dcterms:W3CDTF">2017-10-10T16:14:13Z</dcterms:modified>
  <dc:subject>Quản Lý Khách Sạn</dc:subject>
  <dc:title>Yêu cầu chức năng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