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8DE" w:rsidRPr="003B28DE" w:rsidRDefault="003B28DE" w:rsidP="003B28DE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B28DE">
        <w:rPr>
          <w:rFonts w:ascii="Times New Roman" w:hAnsi="Times New Roman" w:cs="Times New Roman"/>
          <w:b/>
          <w:sz w:val="36"/>
          <w:szCs w:val="36"/>
        </w:rPr>
        <w:t>Quản</w:t>
      </w:r>
      <w:proofErr w:type="spellEnd"/>
      <w:r w:rsidRPr="003B28D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B28DE">
        <w:rPr>
          <w:rFonts w:ascii="Times New Roman" w:hAnsi="Times New Roman" w:cs="Times New Roman"/>
          <w:b/>
          <w:sz w:val="36"/>
          <w:szCs w:val="36"/>
        </w:rPr>
        <w:t>lí</w:t>
      </w:r>
      <w:proofErr w:type="spellEnd"/>
      <w:r w:rsidRPr="003B28D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B28DE">
        <w:rPr>
          <w:rFonts w:ascii="Times New Roman" w:hAnsi="Times New Roman" w:cs="Times New Roman"/>
          <w:b/>
          <w:sz w:val="36"/>
          <w:szCs w:val="36"/>
        </w:rPr>
        <w:t>xe</w:t>
      </w:r>
      <w:proofErr w:type="spellEnd"/>
      <w:r w:rsidRPr="003B28D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B28DE">
        <w:rPr>
          <w:rFonts w:ascii="Times New Roman" w:hAnsi="Times New Roman" w:cs="Times New Roman"/>
          <w:b/>
          <w:sz w:val="36"/>
          <w:szCs w:val="36"/>
        </w:rPr>
        <w:t>khách</w:t>
      </w:r>
      <w:proofErr w:type="spellEnd"/>
    </w:p>
    <w:p w:rsidR="003B28DE" w:rsidRPr="003B28DE" w:rsidRDefault="003B28DE" w:rsidP="003B28D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pStyle w:val="TuStyle-Title1"/>
        <w:rPr>
          <w:sz w:val="26"/>
          <w:szCs w:val="26"/>
        </w:rPr>
      </w:pPr>
      <w:proofErr w:type="spellStart"/>
      <w:r w:rsidRPr="003B28DE">
        <w:rPr>
          <w:sz w:val="26"/>
          <w:szCs w:val="26"/>
        </w:rPr>
        <w:t>Tham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chiếu</w:t>
      </w:r>
      <w:proofErr w:type="spellEnd"/>
    </w:p>
    <w:tbl>
      <w:tblPr>
        <w:tblStyle w:val="TableGrid"/>
        <w:tblW w:w="0" w:type="auto"/>
        <w:tblInd w:w="360" w:type="dxa"/>
        <w:tblLook w:val="04E0" w:firstRow="1" w:lastRow="1" w:firstColumn="1" w:lastColumn="0" w:noHBand="0" w:noVBand="1"/>
      </w:tblPr>
      <w:tblGrid>
        <w:gridCol w:w="1278"/>
        <w:gridCol w:w="4859"/>
        <w:gridCol w:w="3079"/>
      </w:tblGrid>
      <w:tr w:rsidR="003B28DE" w:rsidRPr="003B28DE" w:rsidTr="00DC0C3A">
        <w:tc>
          <w:tcPr>
            <w:tcW w:w="1278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859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tài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9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</w:p>
        </w:tc>
      </w:tr>
      <w:tr w:rsidR="003B28DE" w:rsidRPr="003B28DE" w:rsidTr="00DC0C3A">
        <w:tc>
          <w:tcPr>
            <w:tcW w:w="1278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SRS-01</w:t>
            </w:r>
          </w:p>
        </w:tc>
        <w:tc>
          <w:tcPr>
            <w:tcW w:w="4859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[SRS] [</w:t>
            </w:r>
            <w:r w:rsidRPr="003B28DE">
              <w:rPr>
                <w:sz w:val="26"/>
                <w:szCs w:val="26"/>
                <w:lang w:val="vi-VN"/>
              </w:rPr>
              <w:t>TOMORROW</w:t>
            </w:r>
            <w:r w:rsidRPr="003B28DE">
              <w:rPr>
                <w:sz w:val="26"/>
                <w:szCs w:val="26"/>
              </w:rPr>
              <w:t>] [</w:t>
            </w:r>
            <w:proofErr w:type="spellStart"/>
            <w:r w:rsidRPr="003B28DE">
              <w:rPr>
                <w:sz w:val="26"/>
                <w:szCs w:val="26"/>
              </w:rPr>
              <w:t>Quản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lý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xe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khách</w:t>
            </w:r>
            <w:proofErr w:type="spellEnd"/>
            <w:r w:rsidRPr="003B28DE">
              <w:rPr>
                <w:sz w:val="26"/>
                <w:szCs w:val="26"/>
              </w:rPr>
              <w:t>]</w:t>
            </w:r>
          </w:p>
        </w:tc>
        <w:tc>
          <w:tcPr>
            <w:tcW w:w="3079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1.0</w:t>
            </w:r>
          </w:p>
        </w:tc>
      </w:tr>
    </w:tbl>
    <w:p w:rsidR="003B28DE" w:rsidRPr="003B28DE" w:rsidRDefault="003B28DE" w:rsidP="003B28DE">
      <w:pPr>
        <w:pStyle w:val="TuStyle-Title1"/>
        <w:numPr>
          <w:ilvl w:val="0"/>
          <w:numId w:val="0"/>
        </w:numPr>
        <w:ind w:left="576"/>
        <w:rPr>
          <w:sz w:val="26"/>
          <w:szCs w:val="26"/>
        </w:rPr>
      </w:pPr>
    </w:p>
    <w:p w:rsidR="003B28DE" w:rsidRPr="003B28DE" w:rsidRDefault="003B28DE" w:rsidP="003B28DE">
      <w:pPr>
        <w:pStyle w:val="TuStyle-Title1"/>
        <w:numPr>
          <w:ilvl w:val="0"/>
          <w:numId w:val="0"/>
        </w:numPr>
        <w:ind w:left="576"/>
        <w:rPr>
          <w:sz w:val="26"/>
          <w:szCs w:val="26"/>
        </w:rPr>
      </w:pPr>
    </w:p>
    <w:p w:rsidR="003B28DE" w:rsidRPr="003B28DE" w:rsidRDefault="003B28DE" w:rsidP="003B28DE">
      <w:pPr>
        <w:pStyle w:val="TuStyle-Title1"/>
        <w:rPr>
          <w:sz w:val="26"/>
          <w:szCs w:val="26"/>
        </w:rPr>
      </w:pPr>
      <w:proofErr w:type="spellStart"/>
      <w:r w:rsidRPr="003B28DE">
        <w:rPr>
          <w:sz w:val="26"/>
          <w:szCs w:val="26"/>
        </w:rPr>
        <w:t>Thông</w:t>
      </w:r>
      <w:proofErr w:type="spellEnd"/>
      <w:r w:rsidRPr="003B28DE">
        <w:rPr>
          <w:sz w:val="26"/>
          <w:szCs w:val="26"/>
        </w:rPr>
        <w:t xml:space="preserve"> tin </w:t>
      </w:r>
      <w:proofErr w:type="spellStart"/>
      <w:r w:rsidRPr="003B28DE">
        <w:rPr>
          <w:sz w:val="26"/>
          <w:szCs w:val="26"/>
        </w:rPr>
        <w:t>tài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liệu</w:t>
      </w:r>
      <w:proofErr w:type="spellEnd"/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3B28DE" w:rsidRPr="003B28DE" w:rsidTr="00DC0C3A">
        <w:tc>
          <w:tcPr>
            <w:tcW w:w="5000" w:type="pct"/>
          </w:tcPr>
          <w:p w:rsidR="003B28DE" w:rsidRPr="003B28DE" w:rsidRDefault="003B28DE" w:rsidP="00DC0C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1278"/>
        <w:gridCol w:w="1170"/>
        <w:gridCol w:w="1170"/>
        <w:gridCol w:w="995"/>
        <w:gridCol w:w="1210"/>
        <w:gridCol w:w="3375"/>
      </w:tblGrid>
      <w:tr w:rsidR="003B28DE" w:rsidRPr="003B28DE" w:rsidTr="00DC0C3A">
        <w:tc>
          <w:tcPr>
            <w:tcW w:w="1278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7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tài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 </w:t>
            </w:r>
            <w:proofErr w:type="spellStart"/>
            <w:r w:rsidRPr="003B28DE">
              <w:rPr>
                <w:sz w:val="26"/>
                <w:szCs w:val="26"/>
              </w:rPr>
              <w:t>cập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995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21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3375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tcW w:w="1278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FRA-01</w:t>
            </w:r>
          </w:p>
        </w:tc>
        <w:tc>
          <w:tcPr>
            <w:tcW w:w="117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tích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Khởi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995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1.0</w:t>
            </w:r>
          </w:p>
        </w:tc>
        <w:tc>
          <w:tcPr>
            <w:tcW w:w="121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Thu </w:t>
            </w:r>
            <w:proofErr w:type="spellStart"/>
            <w:r w:rsidRPr="003B28DE">
              <w:rPr>
                <w:sz w:val="26"/>
                <w:szCs w:val="26"/>
              </w:rPr>
              <w:t>Hà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Tường</w:t>
            </w:r>
            <w:proofErr w:type="spellEnd"/>
            <w:r>
              <w:rPr>
                <w:sz w:val="26"/>
                <w:szCs w:val="26"/>
              </w:rPr>
              <w:t xml:space="preserve"> Vy</w:t>
            </w:r>
          </w:p>
        </w:tc>
        <w:tc>
          <w:tcPr>
            <w:tcW w:w="3375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Phân tích yêu cầu chức năng cho Quy tr</w:t>
            </w:r>
            <w:r>
              <w:rPr>
                <w:sz w:val="26"/>
                <w:szCs w:val="26"/>
              </w:rPr>
              <w:t>ì</w:t>
            </w:r>
            <w:r w:rsidRPr="003B28DE">
              <w:rPr>
                <w:sz w:val="26"/>
                <w:szCs w:val="26"/>
                <w:lang w:val="vi-VN"/>
              </w:rPr>
              <w:t>nh quản lý báo cáo thống kê.</w:t>
            </w:r>
          </w:p>
        </w:tc>
      </w:tr>
    </w:tbl>
    <w:p w:rsidR="003B28DE" w:rsidRPr="003B28DE" w:rsidRDefault="003B28DE" w:rsidP="003B28DE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pStyle w:val="TuStyle-Title1"/>
        <w:numPr>
          <w:ilvl w:val="0"/>
          <w:numId w:val="0"/>
        </w:numPr>
        <w:ind w:left="576" w:hanging="576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:</w:t>
      </w:r>
    </w:p>
    <w:p w:rsidR="003B28DE" w:rsidRPr="003B28DE" w:rsidRDefault="003B28DE" w:rsidP="003B28DE">
      <w:pPr>
        <w:pStyle w:val="TuStyle-Title1"/>
        <w:numPr>
          <w:ilvl w:val="0"/>
          <w:numId w:val="0"/>
        </w:numPr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 w:rsidRPr="003B28DE">
        <w:rPr>
          <w:sz w:val="26"/>
          <w:szCs w:val="26"/>
        </w:rPr>
        <w:t>Phân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tích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dữ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liệu</w:t>
      </w:r>
      <w:proofErr w:type="spellEnd"/>
    </w:p>
    <w:p w:rsidR="003B28DE" w:rsidRPr="003B28DE" w:rsidRDefault="003B28DE" w:rsidP="003B28DE">
      <w:pPr>
        <w:pStyle w:val="TuNormal"/>
        <w:numPr>
          <w:ilvl w:val="0"/>
          <w:numId w:val="0"/>
        </w:numPr>
        <w:rPr>
          <w:b/>
        </w:rPr>
      </w:pPr>
      <w:r w:rsidRPr="003B28DE">
        <w:rPr>
          <w:b/>
        </w:rPr>
        <w:t xml:space="preserve">     </w:t>
      </w:r>
      <w:r w:rsidRPr="003B28DE">
        <w:rPr>
          <w:b/>
          <w:lang w:val="vi-VN"/>
        </w:rPr>
        <w:t xml:space="preserve">4.1 </w:t>
      </w:r>
      <w:proofErr w:type="spellStart"/>
      <w:r w:rsidRPr="003B28DE">
        <w:rPr>
          <w:b/>
        </w:rPr>
        <w:t>Sơ</w:t>
      </w:r>
      <w:proofErr w:type="spellEnd"/>
      <w:r w:rsidRPr="003B28DE">
        <w:rPr>
          <w:b/>
        </w:rPr>
        <w:t xml:space="preserve"> </w:t>
      </w:r>
      <w:proofErr w:type="spellStart"/>
      <w:r w:rsidRPr="003B28DE">
        <w:rPr>
          <w:b/>
        </w:rPr>
        <w:t>đồ</w:t>
      </w:r>
      <w:proofErr w:type="spellEnd"/>
      <w:r w:rsidRPr="003B28DE">
        <w:rPr>
          <w:b/>
        </w:rPr>
        <w:t xml:space="preserve"> class diagram</w:t>
      </w:r>
      <w:r w:rsidRPr="003B28DE">
        <w:rPr>
          <w:b/>
          <w:lang w:val="vi-VN"/>
        </w:rPr>
        <w:t>:</w:t>
      </w:r>
    </w:p>
    <w:p w:rsidR="003B28DE" w:rsidRPr="003B28DE" w:rsidRDefault="003B28DE" w:rsidP="003B28DE">
      <w:pPr>
        <w:keepNext/>
        <w:spacing w:before="0" w:after="0"/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800905"/>
            <wp:effectExtent l="19050" t="0" r="0" b="0"/>
            <wp:docPr id="3" name="Picture 2" descr="C:\Users\Ha C O Hai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 C O Hai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8DE" w:rsidRDefault="003B28DE" w:rsidP="003B28DE">
      <w:pPr>
        <w:pStyle w:val="Caption"/>
        <w:jc w:val="center"/>
        <w:rPr>
          <w:rFonts w:ascii="Times New Roman" w:hAnsi="Times New Roman" w:cs="Times New Roman"/>
          <w:noProof/>
          <w:sz w:val="26"/>
          <w:szCs w:val="26"/>
        </w:rPr>
      </w:pPr>
      <w:proofErr w:type="spellStart"/>
      <w:r w:rsidRPr="003B28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28DE">
        <w:rPr>
          <w:rFonts w:ascii="Times New Roman" w:hAnsi="Times New Roman" w:cs="Times New Roman"/>
          <w:sz w:val="26"/>
          <w:szCs w:val="26"/>
        </w:rPr>
        <w:t xml:space="preserve"> </w:t>
      </w:r>
      <w:r w:rsidRPr="003B28DE">
        <w:rPr>
          <w:rFonts w:ascii="Times New Roman" w:hAnsi="Times New Roman" w:cs="Times New Roman"/>
          <w:sz w:val="26"/>
          <w:szCs w:val="26"/>
        </w:rPr>
        <w:fldChar w:fldCharType="begin"/>
      </w:r>
      <w:r w:rsidRPr="003B28DE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B28DE">
        <w:rPr>
          <w:rFonts w:ascii="Times New Roman" w:hAnsi="Times New Roman" w:cs="Times New Roman"/>
          <w:sz w:val="26"/>
          <w:szCs w:val="26"/>
        </w:rPr>
        <w:fldChar w:fldCharType="separate"/>
      </w:r>
      <w:r w:rsidRPr="003B28DE">
        <w:rPr>
          <w:rFonts w:ascii="Times New Roman" w:hAnsi="Times New Roman" w:cs="Times New Roman"/>
          <w:noProof/>
          <w:sz w:val="26"/>
          <w:szCs w:val="26"/>
        </w:rPr>
        <w:t>1</w:t>
      </w:r>
      <w:r w:rsidRPr="003B28DE">
        <w:rPr>
          <w:rFonts w:ascii="Times New Roman" w:hAnsi="Times New Roman" w:cs="Times New Roman"/>
          <w:sz w:val="26"/>
          <w:szCs w:val="26"/>
        </w:rPr>
        <w:fldChar w:fldCharType="end"/>
      </w:r>
      <w:r w:rsidRPr="003B28DE">
        <w:rPr>
          <w:rFonts w:ascii="Times New Roman" w:hAnsi="Times New Roman" w:cs="Times New Roman"/>
          <w:noProof/>
          <w:sz w:val="26"/>
          <w:szCs w:val="26"/>
        </w:rPr>
        <w:t xml:space="preserve"> - Sơ đồ lớp Quản lí báo cáo thống kê</w:t>
      </w:r>
    </w:p>
    <w:p w:rsidR="003B28DE" w:rsidRDefault="003B28DE" w:rsidP="003B28D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B28D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B28DE">
        <w:rPr>
          <w:rFonts w:ascii="Times New Roman" w:hAnsi="Times New Roman" w:cs="Times New Roman"/>
          <w:b/>
          <w:sz w:val="26"/>
          <w:szCs w:val="26"/>
          <w:lang w:val="vi-VN"/>
        </w:rPr>
        <w:t>4.2 Mô tả:</w:t>
      </w:r>
    </w:p>
    <w:p w:rsidR="003B28DE" w:rsidRPr="003B28DE" w:rsidRDefault="003B28DE" w:rsidP="003B28DE">
      <w:pPr>
        <w:rPr>
          <w:rFonts w:ascii="Times New Roman" w:hAnsi="Times New Roman" w:cs="Times New Roman"/>
          <w:b/>
          <w:sz w:val="26"/>
          <w:szCs w:val="26"/>
        </w:rPr>
      </w:pPr>
      <w:r w:rsidRPr="003B28DE">
        <w:rPr>
          <w:rFonts w:ascii="Times New Roman" w:hAnsi="Times New Roman" w:cs="Times New Roman"/>
          <w:sz w:val="26"/>
          <w:szCs w:val="26"/>
          <w:lang w:val="vi-VN"/>
        </w:rPr>
        <w:t>4.2.1  GiamDoc: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B28DE" w:rsidRPr="003B28DE" w:rsidTr="00DC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Tên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  <w:lang w:val="vi-VN"/>
              </w:rPr>
            </w:pPr>
            <w:r w:rsidRPr="003B28DE">
              <w:rPr>
                <w:b w:val="0"/>
                <w:sz w:val="26"/>
                <w:szCs w:val="26"/>
                <w:lang w:val="vi-VN"/>
              </w:rPr>
              <w:t>GiamDoc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Mã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b w:val="0"/>
                <w:sz w:val="26"/>
                <w:szCs w:val="26"/>
              </w:rPr>
              <w:t>số</w:t>
            </w:r>
            <w:proofErr w:type="spellEnd"/>
            <w:r w:rsidRPr="003B28DE">
              <w:rPr>
                <w:b w:val="0"/>
                <w:sz w:val="26"/>
                <w:szCs w:val="26"/>
              </w:rPr>
              <w:t>: [FRA] [CLS] [2.4.</w:t>
            </w:r>
            <w:r w:rsidRPr="003B28DE">
              <w:rPr>
                <w:b w:val="0"/>
                <w:sz w:val="26"/>
                <w:szCs w:val="26"/>
                <w:lang w:val="vi-VN"/>
              </w:rPr>
              <w:t>1</w:t>
            </w:r>
            <w:r w:rsidRPr="003B28DE">
              <w:rPr>
                <w:b w:val="0"/>
                <w:sz w:val="26"/>
                <w:szCs w:val="26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proofErr w:type="spellStart"/>
            <w:r w:rsidRPr="008213E6">
              <w:rPr>
                <w:sz w:val="26"/>
                <w:szCs w:val="26"/>
                <w:lang w:val="fr-FR"/>
              </w:rPr>
              <w:t>Tham</w:t>
            </w:r>
            <w:proofErr w:type="spellEnd"/>
            <w:r w:rsidRPr="008213E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 w:rsidRPr="008213E6">
              <w:rPr>
                <w:sz w:val="26"/>
                <w:szCs w:val="26"/>
                <w:lang w:val="fr-FR"/>
              </w:rPr>
              <w:t>chiếu</w:t>
            </w:r>
            <w:proofErr w:type="spellEnd"/>
            <w:r w:rsidRPr="008213E6">
              <w:rPr>
                <w:sz w:val="26"/>
                <w:szCs w:val="26"/>
                <w:lang w:val="fr-FR"/>
              </w:rPr>
              <w:t>:</w:t>
            </w:r>
            <w:proofErr w:type="gramEnd"/>
            <w:r w:rsidRPr="008213E6">
              <w:rPr>
                <w:sz w:val="26"/>
                <w:szCs w:val="26"/>
                <w:lang w:val="fr-FR"/>
              </w:rPr>
              <w:t xml:space="preserve"> </w:t>
            </w:r>
          </w:p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8213E6">
              <w:rPr>
                <w:sz w:val="26"/>
                <w:szCs w:val="26"/>
                <w:lang w:val="fr-FR"/>
              </w:rPr>
              <w:t>[FRA] [UCCN] [2.4.</w:t>
            </w:r>
            <w:r w:rsidRPr="003B28DE">
              <w:rPr>
                <w:sz w:val="26"/>
                <w:szCs w:val="26"/>
                <w:lang w:val="vi-VN"/>
              </w:rPr>
              <w:t>6</w:t>
            </w:r>
            <w:r w:rsidRPr="008213E6">
              <w:rPr>
                <w:sz w:val="26"/>
                <w:szCs w:val="26"/>
                <w:lang w:val="fr-FR"/>
              </w:rPr>
              <w:t>]</w:t>
            </w:r>
          </w:p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8213E6">
              <w:rPr>
                <w:sz w:val="26"/>
                <w:szCs w:val="26"/>
                <w:lang w:val="fr-FR"/>
              </w:rPr>
              <w:t>[FRA] [UCCN] [2.4.10]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lastRenderedPageBreak/>
              <w:t>[FRA] [UCCN] [2.4.11]</w:t>
            </w: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lastRenderedPageBreak/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  <w:lang w:val="vi-VN"/>
              </w:rPr>
              <w:t>giám đốc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8213E6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maGiamDoc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8213E6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8213E6">
              <w:rPr>
                <w:sz w:val="26"/>
                <w:szCs w:val="26"/>
                <w:lang w:val="vi-VN"/>
              </w:rPr>
              <w:t xml:space="preserve">Mã </w:t>
            </w:r>
            <w:r w:rsidRPr="003B28DE">
              <w:rPr>
                <w:sz w:val="26"/>
                <w:szCs w:val="26"/>
                <w:lang w:val="vi-VN"/>
              </w:rPr>
              <w:t>giám đốc</w:t>
            </w:r>
            <w:r w:rsidRPr="008213E6">
              <w:rPr>
                <w:sz w:val="26"/>
                <w:szCs w:val="26"/>
                <w:lang w:val="vi-VN"/>
              </w:rPr>
              <w:t xml:space="preserve"> xác định là giám đốc duy nhất.</w:t>
            </w:r>
          </w:p>
        </w:tc>
      </w:tr>
      <w:tr w:rsidR="003B28DE" w:rsidRPr="008213E6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8213E6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tenGiamDoc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Họ tên của giám đốc</w:t>
            </w:r>
          </w:p>
        </w:tc>
      </w:tr>
      <w:tr w:rsidR="003B28DE" w:rsidRPr="008213E6" w:rsidTr="00DC0C3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729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8213E6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guiYeuCauBaoCaoThongKe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Khi có yêu cầu cần phải báo cáo hay thống kê thì tiến hành gửi yêu cầu cho nhân viên</w:t>
            </w:r>
          </w:p>
        </w:tc>
      </w:tr>
      <w:tr w:rsidR="003B28DE" w:rsidRPr="008213E6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xemBaoCaoThongKe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giám đốc có nhu cầu muốn xem báo cáo, thống kê .</w:t>
            </w: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Quan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8213E6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PhieuPhanHoi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GiamDoc có quan hệ với PhieuPhanHoi. 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Khi GiamDoc có quan hệ với PhieuPhanHoi có nghĩa là giám đốc đã tạo 1 phiếu phản hồi cho nhân viên nào đó. 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1 Giám đốc thì có thể tạo nhiều Phiếu phản hồi, còn mỗi Phiếu phản hồi thì chỉ do 1 giám đốc tạo ra.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B28DE" w:rsidRPr="003B28DE" w:rsidRDefault="003B28DE" w:rsidP="003B28DE">
      <w:pPr>
        <w:spacing w:before="0" w:after="16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sz w:val="26"/>
          <w:szCs w:val="26"/>
          <w:lang w:val="vi-VN"/>
        </w:rPr>
        <w:t xml:space="preserve">               4.2.2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DE">
        <w:rPr>
          <w:rFonts w:ascii="Times New Roman" w:hAnsi="Times New Roman" w:cs="Times New Roman"/>
          <w:sz w:val="26"/>
          <w:szCs w:val="26"/>
        </w:rPr>
        <w:t>BaoCao</w:t>
      </w:r>
      <w:proofErr w:type="spellEnd"/>
      <w:r w:rsidRPr="003B28D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B28DE" w:rsidRPr="003B28DE" w:rsidTr="00DC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lastRenderedPageBreak/>
              <w:t>Tên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  <w:lang w:val="vi-VN"/>
              </w:rPr>
            </w:pPr>
            <w:r w:rsidRPr="003B28DE">
              <w:rPr>
                <w:b w:val="0"/>
                <w:sz w:val="26"/>
                <w:szCs w:val="26"/>
                <w:lang w:val="vi-VN"/>
              </w:rPr>
              <w:t>BaoCao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Mã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b w:val="0"/>
                <w:sz w:val="26"/>
                <w:szCs w:val="26"/>
              </w:rPr>
              <w:t>số</w:t>
            </w:r>
            <w:proofErr w:type="spellEnd"/>
            <w:r w:rsidRPr="003B28DE">
              <w:rPr>
                <w:b w:val="0"/>
                <w:sz w:val="26"/>
                <w:szCs w:val="26"/>
              </w:rPr>
              <w:t>: [FRA] [CLS] [2.4.</w:t>
            </w:r>
            <w:r w:rsidRPr="003B28DE">
              <w:rPr>
                <w:b w:val="0"/>
                <w:sz w:val="26"/>
                <w:szCs w:val="26"/>
                <w:lang w:val="vi-VN"/>
              </w:rPr>
              <w:t>2</w:t>
            </w:r>
            <w:r w:rsidRPr="003B28DE">
              <w:rPr>
                <w:b w:val="0"/>
                <w:sz w:val="26"/>
                <w:szCs w:val="26"/>
              </w:rPr>
              <w:t>]</w:t>
            </w:r>
          </w:p>
        </w:tc>
      </w:tr>
      <w:tr w:rsidR="003B28DE" w:rsidRPr="008213E6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proofErr w:type="spellStart"/>
            <w:r w:rsidRPr="003B28DE">
              <w:rPr>
                <w:sz w:val="26"/>
                <w:szCs w:val="26"/>
                <w:lang w:val="fr-FR"/>
              </w:rPr>
              <w:t>Tham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  <w:lang w:val="fr-FR"/>
              </w:rPr>
              <w:t>chiếu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 xml:space="preserve">: 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>[FRA] [UCCN] [2.4.</w:t>
            </w:r>
            <w:r w:rsidRPr="003B28DE">
              <w:rPr>
                <w:sz w:val="26"/>
                <w:szCs w:val="26"/>
                <w:lang w:val="vi-VN"/>
              </w:rPr>
              <w:t>4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>[FRA] [UCCN] [2.4.</w:t>
            </w:r>
            <w:r w:rsidRPr="003B28DE">
              <w:rPr>
                <w:sz w:val="26"/>
                <w:szCs w:val="26"/>
                <w:lang w:val="vi-VN"/>
              </w:rPr>
              <w:t>6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  <w:lang w:val="vi-VN"/>
              </w:rPr>
              <w:t xml:space="preserve"> 1 báo cáo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8213E6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maBaoCao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8213E6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8213E6">
              <w:rPr>
                <w:sz w:val="26"/>
                <w:szCs w:val="26"/>
                <w:lang w:val="vi-VN"/>
              </w:rPr>
              <w:t xml:space="preserve">Mã </w:t>
            </w:r>
            <w:r w:rsidRPr="003B28DE">
              <w:rPr>
                <w:sz w:val="26"/>
                <w:szCs w:val="26"/>
                <w:lang w:val="vi-VN"/>
              </w:rPr>
              <w:t>báo cáo</w:t>
            </w:r>
            <w:r w:rsidRPr="008213E6">
              <w:rPr>
                <w:sz w:val="26"/>
                <w:szCs w:val="26"/>
                <w:lang w:val="vi-VN"/>
              </w:rPr>
              <w:t xml:space="preserve"> xác định báo cáo duy nhất trong hệ thống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8213E6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ngayLapBaoCao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Ngày lập báo cáo</w:t>
            </w:r>
          </w:p>
        </w:tc>
      </w:tr>
      <w:tr w:rsidR="003B28DE" w:rsidRPr="008213E6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tenBaoCao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Là báo cáo tuyến xe hay báo cáo chuyến xe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3B28DE" w:rsidRPr="008213E6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loaiBaoCao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theo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ngày</w:t>
            </w:r>
            <w:proofErr w:type="spellEnd"/>
            <w:r w:rsidRPr="003B28DE">
              <w:rPr>
                <w:sz w:val="26"/>
                <w:szCs w:val="26"/>
              </w:rPr>
              <w:t xml:space="preserve">/ </w:t>
            </w:r>
            <w:proofErr w:type="spellStart"/>
            <w:r w:rsidRPr="003B28DE">
              <w:rPr>
                <w:sz w:val="26"/>
                <w:szCs w:val="26"/>
              </w:rPr>
              <w:t>tháng</w:t>
            </w:r>
            <w:proofErr w:type="spellEnd"/>
            <w:r w:rsidRPr="003B28DE">
              <w:rPr>
                <w:sz w:val="26"/>
                <w:szCs w:val="26"/>
              </w:rPr>
              <w:t xml:space="preserve">/ </w:t>
            </w:r>
            <w:proofErr w:type="spellStart"/>
            <w:r w:rsidRPr="003B28DE">
              <w:rPr>
                <w:sz w:val="26"/>
                <w:szCs w:val="26"/>
              </w:rPr>
              <w:t>quý</w:t>
            </w:r>
            <w:proofErr w:type="spellEnd"/>
            <w:r w:rsidRPr="003B28DE">
              <w:rPr>
                <w:sz w:val="26"/>
                <w:szCs w:val="26"/>
              </w:rPr>
              <w:t xml:space="preserve">/ </w:t>
            </w:r>
            <w:proofErr w:type="spellStart"/>
            <w:r w:rsidRPr="003B28DE">
              <w:rPr>
                <w:sz w:val="26"/>
                <w:szCs w:val="26"/>
              </w:rPr>
              <w:t>năm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Ko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Quan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</w:tbl>
    <w:p w:rsidR="003B28DE" w:rsidRPr="003B28DE" w:rsidRDefault="003B28DE" w:rsidP="003B28DE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pStyle w:val="ListParagraph"/>
        <w:ind w:left="2160" w:firstLine="0"/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pStyle w:val="ListParagraph"/>
        <w:spacing w:before="0" w:after="160" w:line="259" w:lineRule="auto"/>
        <w:ind w:left="576" w:firstLine="0"/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sz w:val="26"/>
          <w:szCs w:val="26"/>
          <w:lang w:val="vi-VN"/>
        </w:rPr>
        <w:t xml:space="preserve">4.2.3 </w:t>
      </w:r>
      <w:proofErr w:type="spellStart"/>
      <w:r w:rsidRPr="003B28DE">
        <w:rPr>
          <w:rFonts w:ascii="Times New Roman" w:hAnsi="Times New Roman" w:cs="Times New Roman"/>
          <w:sz w:val="26"/>
          <w:szCs w:val="26"/>
        </w:rPr>
        <w:t>BaoCaoTuyen</w:t>
      </w:r>
      <w:proofErr w:type="spellEnd"/>
      <w:r w:rsidRPr="003B28D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B28DE" w:rsidRPr="003B28DE" w:rsidTr="00DC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Tên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3B28DE">
              <w:rPr>
                <w:b w:val="0"/>
                <w:sz w:val="26"/>
                <w:szCs w:val="26"/>
                <w:lang w:val="vi-VN"/>
              </w:rPr>
              <w:t>BaoCao</w:t>
            </w:r>
            <w:r w:rsidRPr="003B28DE">
              <w:rPr>
                <w:b w:val="0"/>
                <w:sz w:val="26"/>
                <w:szCs w:val="26"/>
              </w:rPr>
              <w:t>T</w:t>
            </w:r>
            <w:r w:rsidRPr="003B28DE">
              <w:rPr>
                <w:b w:val="0"/>
                <w:sz w:val="26"/>
                <w:szCs w:val="26"/>
                <w:lang w:val="vi-VN"/>
              </w:rPr>
              <w:t>uye</w:t>
            </w:r>
            <w:r w:rsidRPr="003B28DE">
              <w:rPr>
                <w:b w:val="0"/>
                <w:sz w:val="26"/>
                <w:szCs w:val="26"/>
              </w:rPr>
              <w:t>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Mã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b w:val="0"/>
                <w:sz w:val="26"/>
                <w:szCs w:val="26"/>
              </w:rPr>
              <w:t>số</w:t>
            </w:r>
            <w:proofErr w:type="spellEnd"/>
            <w:r w:rsidRPr="003B28DE">
              <w:rPr>
                <w:b w:val="0"/>
                <w:sz w:val="26"/>
                <w:szCs w:val="26"/>
              </w:rPr>
              <w:t>: [FRA] [CLS] [2.4.</w:t>
            </w:r>
            <w:r w:rsidRPr="003B28DE">
              <w:rPr>
                <w:b w:val="0"/>
                <w:sz w:val="26"/>
                <w:szCs w:val="26"/>
                <w:lang w:val="vi-VN"/>
              </w:rPr>
              <w:t>3</w:t>
            </w:r>
            <w:r w:rsidRPr="003B28DE">
              <w:rPr>
                <w:b w:val="0"/>
                <w:sz w:val="26"/>
                <w:szCs w:val="26"/>
              </w:rPr>
              <w:t>]</w:t>
            </w:r>
          </w:p>
        </w:tc>
      </w:tr>
      <w:tr w:rsidR="003B28DE" w:rsidRPr="008213E6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proofErr w:type="spellStart"/>
            <w:r w:rsidRPr="003B28DE">
              <w:rPr>
                <w:sz w:val="26"/>
                <w:szCs w:val="26"/>
                <w:lang w:val="fr-FR"/>
              </w:rPr>
              <w:t>Tham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  <w:lang w:val="fr-FR"/>
              </w:rPr>
              <w:t>chiếu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>: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 xml:space="preserve"> [FRA] [UCCN] [2.4.</w:t>
            </w:r>
            <w:r w:rsidRPr="003B28DE">
              <w:rPr>
                <w:sz w:val="26"/>
                <w:szCs w:val="26"/>
                <w:lang w:val="vi-VN"/>
              </w:rPr>
              <w:t>4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>[FRA] [UCCN] [2.4.</w:t>
            </w:r>
            <w:r w:rsidRPr="003B28DE">
              <w:rPr>
                <w:sz w:val="26"/>
                <w:szCs w:val="26"/>
                <w:lang w:val="vi-VN"/>
              </w:rPr>
              <w:t>6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  <w:lang w:val="vi-VN"/>
              </w:rPr>
              <w:t xml:space="preserve"> 1 báo cáo tuyến xe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8213E6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tabs>
                <w:tab w:val="center" w:pos="17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maBaoCao</w:t>
            </w:r>
            <w:r w:rsidRPr="003B28DE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8213E6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8213E6">
              <w:rPr>
                <w:sz w:val="26"/>
                <w:szCs w:val="26"/>
                <w:lang w:val="vi-VN"/>
              </w:rPr>
              <w:t xml:space="preserve">Mã </w:t>
            </w:r>
            <w:r w:rsidRPr="003B28DE">
              <w:rPr>
                <w:sz w:val="26"/>
                <w:szCs w:val="26"/>
                <w:lang w:val="vi-VN"/>
              </w:rPr>
              <w:t xml:space="preserve">báo cáo </w:t>
            </w:r>
            <w:r w:rsidRPr="008213E6">
              <w:rPr>
                <w:sz w:val="26"/>
                <w:szCs w:val="26"/>
                <w:lang w:val="vi-VN"/>
              </w:rPr>
              <w:t>xác định là báo cáo tuyến xe duy nhất trong hệ thống.</w:t>
            </w:r>
          </w:p>
        </w:tc>
      </w:tr>
      <w:tr w:rsidR="003B28DE" w:rsidRPr="008213E6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  <w:lang w:val="vi-VN"/>
              </w:rPr>
              <w:t>noiDungBaoCao</w:t>
            </w:r>
            <w:r w:rsidRPr="003B28DE">
              <w:rPr>
                <w:sz w:val="26"/>
                <w:szCs w:val="26"/>
              </w:rPr>
              <w:t>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Tất cả nội dung cần báo cáo, bao gồm: 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số tuyến xe được mở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số lượng khách của mỗi tuyến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doanh thu mỗi </w:t>
            </w:r>
            <w:r w:rsidRPr="003B28DE">
              <w:rPr>
                <w:sz w:val="26"/>
                <w:szCs w:val="26"/>
              </w:rPr>
              <w:t>t</w:t>
            </w:r>
            <w:r w:rsidRPr="003B28DE">
              <w:rPr>
                <w:sz w:val="26"/>
                <w:szCs w:val="26"/>
                <w:lang w:val="vi-VN"/>
              </w:rPr>
              <w:t>uyến.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Các góp ý, phản hồi của khách hàng.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Phân nhóm khách hàng theo vùng.</w:t>
            </w:r>
          </w:p>
        </w:tc>
      </w:tr>
    </w:tbl>
    <w:p w:rsidR="003B28DE" w:rsidRPr="003B28DE" w:rsidRDefault="003B28DE" w:rsidP="003B28DE">
      <w:pPr>
        <w:spacing w:before="0" w:after="160" w:line="259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sz w:val="26"/>
          <w:szCs w:val="26"/>
          <w:lang w:val="vi-VN"/>
        </w:rPr>
        <w:t xml:space="preserve">4.2.4 </w:t>
      </w:r>
      <w:proofErr w:type="spellStart"/>
      <w:r w:rsidRPr="003B28DE">
        <w:rPr>
          <w:rFonts w:ascii="Times New Roman" w:hAnsi="Times New Roman" w:cs="Times New Roman"/>
          <w:sz w:val="26"/>
          <w:szCs w:val="26"/>
        </w:rPr>
        <w:t>BaoCaoChuyen</w:t>
      </w:r>
      <w:proofErr w:type="spellEnd"/>
      <w:r w:rsidRPr="003B28D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B28DE" w:rsidRPr="003B28DE" w:rsidTr="00DC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Tên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3B28DE">
              <w:rPr>
                <w:b w:val="0"/>
                <w:sz w:val="26"/>
                <w:szCs w:val="26"/>
                <w:lang w:val="vi-VN"/>
              </w:rPr>
              <w:t>BaoCaoChuyen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Mã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b w:val="0"/>
                <w:sz w:val="26"/>
                <w:szCs w:val="26"/>
              </w:rPr>
              <w:t>số</w:t>
            </w:r>
            <w:proofErr w:type="spellEnd"/>
            <w:r w:rsidRPr="003B28DE">
              <w:rPr>
                <w:b w:val="0"/>
                <w:sz w:val="26"/>
                <w:szCs w:val="26"/>
              </w:rPr>
              <w:t>: [FRA] [CLS] [2.4.</w:t>
            </w:r>
            <w:r w:rsidRPr="003B28DE">
              <w:rPr>
                <w:b w:val="0"/>
                <w:sz w:val="26"/>
                <w:szCs w:val="26"/>
                <w:lang w:val="vi-VN"/>
              </w:rPr>
              <w:t>4]</w:t>
            </w:r>
          </w:p>
        </w:tc>
      </w:tr>
      <w:tr w:rsidR="003B28DE" w:rsidRPr="008213E6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proofErr w:type="spellStart"/>
            <w:r w:rsidRPr="003B28DE">
              <w:rPr>
                <w:sz w:val="26"/>
                <w:szCs w:val="26"/>
                <w:lang w:val="fr-FR"/>
              </w:rPr>
              <w:t>Tham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  <w:lang w:val="fr-FR"/>
              </w:rPr>
              <w:t>chiếu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>: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 xml:space="preserve"> [FRA] [UCCN] [2.4.</w:t>
            </w:r>
            <w:r w:rsidRPr="003B28DE">
              <w:rPr>
                <w:sz w:val="26"/>
                <w:szCs w:val="26"/>
                <w:lang w:val="vi-VN"/>
              </w:rPr>
              <w:t>4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 xml:space="preserve">[FRA] [UCCN] </w:t>
            </w:r>
            <w:r w:rsidRPr="003B28DE">
              <w:rPr>
                <w:sz w:val="26"/>
                <w:szCs w:val="26"/>
                <w:lang w:val="fr-FR"/>
              </w:rPr>
              <w:lastRenderedPageBreak/>
              <w:t>[2.4.</w:t>
            </w:r>
            <w:r w:rsidRPr="003B28DE">
              <w:rPr>
                <w:sz w:val="26"/>
                <w:szCs w:val="26"/>
                <w:lang w:val="vi-VN"/>
              </w:rPr>
              <w:t>6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lastRenderedPageBreak/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  <w:lang w:val="vi-VN"/>
              </w:rPr>
              <w:t xml:space="preserve"> 1 báo cáo chuyến xe 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8213E6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maBaoCao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8213E6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8213E6">
              <w:rPr>
                <w:sz w:val="26"/>
                <w:szCs w:val="26"/>
                <w:lang w:val="vi-VN"/>
              </w:rPr>
              <w:t xml:space="preserve">Mã </w:t>
            </w:r>
            <w:r w:rsidRPr="003B28DE">
              <w:rPr>
                <w:sz w:val="26"/>
                <w:szCs w:val="26"/>
                <w:lang w:val="vi-VN"/>
              </w:rPr>
              <w:t>báo cáo</w:t>
            </w:r>
            <w:r w:rsidRPr="008213E6">
              <w:rPr>
                <w:sz w:val="26"/>
                <w:szCs w:val="26"/>
                <w:lang w:val="vi-VN"/>
              </w:rPr>
              <w:t xml:space="preserve"> xác định là báo cáo chuyến xe duy nhất trong hệ thống.</w:t>
            </w:r>
          </w:p>
        </w:tc>
      </w:tr>
      <w:tr w:rsidR="003B28DE" w:rsidRPr="008213E6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  <w:lang w:val="vi-VN"/>
              </w:rPr>
              <w:t>noiDungBaoCao</w:t>
            </w:r>
            <w:proofErr w:type="spellStart"/>
            <w:r w:rsidRPr="003B28DE">
              <w:rPr>
                <w:sz w:val="26"/>
                <w:szCs w:val="26"/>
              </w:rPr>
              <w:t>Chuyen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Nội dung của báo cáo: 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Số lượng khách hàng mỗi chuyến.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Doanh thu của mỗi chuyến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Phân loại khách hàng theo vùng miền.</w:t>
            </w: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Ko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Quan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pStyle w:val="SubTitle1"/>
        <w:numPr>
          <w:ilvl w:val="0"/>
          <w:numId w:val="0"/>
        </w:numPr>
      </w:pPr>
    </w:p>
    <w:p w:rsidR="003B28DE" w:rsidRPr="003B28DE" w:rsidRDefault="003B28DE" w:rsidP="003B28DE">
      <w:pPr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sz w:val="26"/>
          <w:szCs w:val="26"/>
        </w:rPr>
        <w:t xml:space="preserve">        4.2.5  </w:t>
      </w:r>
      <w:r w:rsidRPr="003B28D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Nhan</w:t>
      </w:r>
      <w:proofErr w:type="spellEnd"/>
      <w:r w:rsidRPr="003B28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Vien</w:t>
      </w:r>
      <w:proofErr w:type="spellEnd"/>
    </w:p>
    <w:tbl>
      <w:tblPr>
        <w:tblStyle w:val="PlainTable11"/>
        <w:tblW w:w="9450" w:type="dxa"/>
        <w:tblInd w:w="198" w:type="dxa"/>
        <w:tblLook w:val="04A0" w:firstRow="1" w:lastRow="0" w:firstColumn="1" w:lastColumn="0" w:noHBand="0" w:noVBand="1"/>
      </w:tblPr>
      <w:tblGrid>
        <w:gridCol w:w="1766"/>
        <w:gridCol w:w="2914"/>
        <w:gridCol w:w="1229"/>
        <w:gridCol w:w="3541"/>
      </w:tblGrid>
      <w:tr w:rsidR="003B28DE" w:rsidRPr="003B28DE" w:rsidTr="00DC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Mãsố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 w:val="0"/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</w:rPr>
              <w:t>[FRA] [CLS] [2.4.5]</w:t>
            </w:r>
          </w:p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Tham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chiếu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</w:rPr>
              <w:lastRenderedPageBreak/>
              <w:t>[FRA] [UCCN] [2.4.12]</w:t>
            </w: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lastRenderedPageBreak/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maNhanVien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duy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nhất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một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trong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thay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đổi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chucVu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Để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hay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luongNhanVien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cơ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chưa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khoản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cấp</w:t>
            </w:r>
            <w:proofErr w:type="spellEnd"/>
            <w:r w:rsidRPr="003B28DE">
              <w:rPr>
                <w:sz w:val="26"/>
                <w:szCs w:val="26"/>
              </w:rPr>
              <w:t xml:space="preserve"> hay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địa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chỉ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. </w:t>
            </w:r>
            <w:proofErr w:type="spellStart"/>
            <w:r w:rsidRPr="003B28DE">
              <w:rPr>
                <w:sz w:val="26"/>
                <w:szCs w:val="26"/>
              </w:rPr>
              <w:t>Nếu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không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gặp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tiếp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với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yêu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cầu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hay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qua </w:t>
            </w:r>
            <w:proofErr w:type="spellStart"/>
            <w:r w:rsidRPr="003B28DE">
              <w:rPr>
                <w:sz w:val="26"/>
                <w:szCs w:val="26"/>
              </w:rPr>
              <w:t>trực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tiếp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gọi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điện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xemThongTinNhanVien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Truyền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về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cần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thiết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đó</w:t>
            </w:r>
            <w:proofErr w:type="spellEnd"/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</w:t>
            </w: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Quan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NhanVienBaoCao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kế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thừa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từ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. </w:t>
            </w:r>
            <w:proofErr w:type="spellStart"/>
            <w:r w:rsidRPr="003B28DE">
              <w:rPr>
                <w:sz w:val="26"/>
                <w:szCs w:val="26"/>
              </w:rPr>
              <w:t>Ngoài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class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thì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còn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đặc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trưng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khác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sz w:val="26"/>
          <w:szCs w:val="26"/>
        </w:rPr>
        <w:t xml:space="preserve">     4.2.6  </w:t>
      </w:r>
      <w:r w:rsidRPr="003B28D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NhanVienBaoCao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66"/>
        <w:gridCol w:w="3135"/>
        <w:gridCol w:w="1008"/>
        <w:gridCol w:w="3248"/>
      </w:tblGrid>
      <w:tr w:rsidR="003B28DE" w:rsidRPr="003B28DE" w:rsidTr="00DC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NhanVienBaoCao</w:t>
            </w:r>
            <w:proofErr w:type="spellEnd"/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Mãsố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 w:val="0"/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</w:rPr>
              <w:t>[FRA] [CLS] [2.4.6]</w:t>
            </w:r>
          </w:p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B28DE" w:rsidRPr="008213E6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fr-FR"/>
              </w:rPr>
            </w:pPr>
            <w:proofErr w:type="spellStart"/>
            <w:proofErr w:type="gramStart"/>
            <w:r w:rsidRPr="008213E6">
              <w:rPr>
                <w:sz w:val="26"/>
                <w:szCs w:val="26"/>
                <w:lang w:val="fr-FR"/>
              </w:rPr>
              <w:t>Thamchiếu</w:t>
            </w:r>
            <w:proofErr w:type="spellEnd"/>
            <w:r w:rsidRPr="008213E6">
              <w:rPr>
                <w:sz w:val="26"/>
                <w:szCs w:val="26"/>
                <w:lang w:val="fr-FR"/>
              </w:rPr>
              <w:t>:</w:t>
            </w:r>
            <w:proofErr w:type="gramEnd"/>
            <w:r w:rsidRPr="008213E6">
              <w:rPr>
                <w:sz w:val="26"/>
                <w:szCs w:val="26"/>
                <w:lang w:val="fr-FR"/>
              </w:rPr>
              <w:t xml:space="preserve"> </w:t>
            </w:r>
            <w:r w:rsidRPr="003B28DE">
              <w:rPr>
                <w:b/>
                <w:sz w:val="26"/>
                <w:szCs w:val="26"/>
                <w:lang w:val="vi-VN"/>
              </w:rPr>
              <w:t>[FRA][UCCN][2.4.2]</w:t>
            </w:r>
          </w:p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fr-FR"/>
              </w:rPr>
            </w:pPr>
            <w:r w:rsidRPr="003B28DE">
              <w:rPr>
                <w:b/>
                <w:sz w:val="26"/>
                <w:szCs w:val="26"/>
                <w:lang w:val="vi-VN"/>
              </w:rPr>
              <w:t>[FRA][UCCN][2.4.3]</w:t>
            </w:r>
          </w:p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fr-FR"/>
              </w:rPr>
            </w:pPr>
            <w:r w:rsidRPr="003B28DE">
              <w:rPr>
                <w:b/>
                <w:sz w:val="26"/>
                <w:szCs w:val="26"/>
                <w:lang w:val="vi-VN"/>
              </w:rPr>
              <w:t>[FRA][UCCN][2.4.4]</w:t>
            </w:r>
          </w:p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fr-FR"/>
              </w:rPr>
            </w:pPr>
            <w:r w:rsidRPr="003B28DE">
              <w:rPr>
                <w:b/>
                <w:sz w:val="26"/>
                <w:szCs w:val="26"/>
                <w:lang w:val="vi-VN"/>
              </w:rPr>
              <w:t>[FRA][UCCN][2.4.5]</w:t>
            </w:r>
          </w:p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fr-FR"/>
              </w:rPr>
            </w:pPr>
            <w:r w:rsidRPr="003B28DE">
              <w:rPr>
                <w:b/>
                <w:sz w:val="26"/>
                <w:szCs w:val="26"/>
                <w:lang w:val="vi-VN"/>
              </w:rPr>
              <w:t>[FRA][UCCN][2.4.6]</w:t>
            </w: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đặc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trưng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proofErr w:type="gram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troCap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Chỉ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hưởng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cấp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vì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chất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công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việc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lapBaoCao</w:t>
            </w:r>
            <w:proofErr w:type="spellEnd"/>
            <w:r w:rsidRPr="003B28DE">
              <w:rPr>
                <w:sz w:val="26"/>
                <w:szCs w:val="26"/>
              </w:rPr>
              <w:t>(): Void</w:t>
            </w:r>
          </w:p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hiện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tổng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hợp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gramStart"/>
            <w:r w:rsidRPr="003B28DE">
              <w:rPr>
                <w:sz w:val="26"/>
                <w:szCs w:val="26"/>
              </w:rPr>
              <w:t xml:space="preserve">( </w:t>
            </w: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proofErr w:type="gram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loại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ngày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dung) , </w:t>
            </w:r>
            <w:proofErr w:type="spellStart"/>
            <w:r w:rsidRPr="003B28DE">
              <w:rPr>
                <w:sz w:val="26"/>
                <w:szCs w:val="26"/>
              </w:rPr>
              <w:t>chỉnh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sửa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trên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  <w:p w:rsidR="003B28DE" w:rsidRPr="003B28DE" w:rsidRDefault="003B28DE" w:rsidP="00DC0C3A">
            <w:pPr>
              <w:pStyle w:val="MyTable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Quan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kế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thừa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nó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sz w:val="26"/>
          <w:szCs w:val="26"/>
        </w:rPr>
        <w:t xml:space="preserve">       4.2.7 </w:t>
      </w:r>
      <w:r w:rsidRPr="003B28D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NhanVienThongKe</w:t>
      </w:r>
      <w:proofErr w:type="spellEnd"/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00"/>
        <w:gridCol w:w="3434"/>
        <w:gridCol w:w="920"/>
        <w:gridCol w:w="3103"/>
      </w:tblGrid>
      <w:tr w:rsidR="003B28DE" w:rsidRPr="003B28DE" w:rsidTr="00DC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NhanVienThongKe</w:t>
            </w:r>
            <w:proofErr w:type="spellEnd"/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Mãsố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 w:val="0"/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</w:rPr>
              <w:t>[FRA] [CLS] [2.4.7]</w:t>
            </w:r>
          </w:p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proofErr w:type="spellStart"/>
            <w:proofErr w:type="gramStart"/>
            <w:r w:rsidRPr="008213E6">
              <w:rPr>
                <w:sz w:val="26"/>
                <w:szCs w:val="26"/>
                <w:lang w:val="fr-FR"/>
              </w:rPr>
              <w:t>Thamchiếu</w:t>
            </w:r>
            <w:proofErr w:type="spellEnd"/>
            <w:r w:rsidRPr="008213E6">
              <w:rPr>
                <w:sz w:val="26"/>
                <w:szCs w:val="26"/>
                <w:lang w:val="fr-FR"/>
              </w:rPr>
              <w:t>:</w:t>
            </w:r>
            <w:proofErr w:type="gramEnd"/>
          </w:p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fr-FR"/>
              </w:rPr>
            </w:pPr>
            <w:r w:rsidRPr="008213E6">
              <w:rPr>
                <w:b/>
                <w:sz w:val="26"/>
                <w:szCs w:val="26"/>
                <w:lang w:val="fr-FR"/>
              </w:rPr>
              <w:t>[FRA] [UCCN] [2.4.7]</w:t>
            </w:r>
          </w:p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fr-FR"/>
              </w:rPr>
            </w:pPr>
            <w:r w:rsidRPr="008213E6">
              <w:rPr>
                <w:b/>
                <w:sz w:val="26"/>
                <w:szCs w:val="26"/>
                <w:lang w:val="fr-FR"/>
              </w:rPr>
              <w:t>[FRA] [UCCN] [2.4.8]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</w:rPr>
              <w:t>[FRA] [UCCN] [2.4.9]</w:t>
            </w: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đặc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trưng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heSoLuong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Chỉ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mới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  <w:r w:rsidRPr="003B28DE">
              <w:rPr>
                <w:sz w:val="26"/>
                <w:szCs w:val="26"/>
              </w:rPr>
              <w:t xml:space="preserve">. </w:t>
            </w:r>
            <w:proofErr w:type="spellStart"/>
            <w:r w:rsidRPr="003B28DE">
              <w:rPr>
                <w:sz w:val="26"/>
                <w:szCs w:val="26"/>
              </w:rPr>
              <w:t>Khi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làm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việc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tốt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thì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tăng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đồng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nghĩa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với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tăng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lapThongKe</w:t>
            </w:r>
            <w:proofErr w:type="spellEnd"/>
            <w:r w:rsidRPr="003B28DE">
              <w:rPr>
                <w:sz w:val="26"/>
                <w:szCs w:val="26"/>
              </w:rPr>
              <w:t>(): Void</w:t>
            </w:r>
          </w:p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xemThongKe</w:t>
            </w:r>
            <w:proofErr w:type="spellEnd"/>
            <w:r w:rsidRPr="003B28DE">
              <w:rPr>
                <w:sz w:val="26"/>
                <w:szCs w:val="26"/>
              </w:rPr>
              <w:t>():void</w:t>
            </w:r>
          </w:p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hiện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tổng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hợp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phân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tích</w:t>
            </w:r>
            <w:proofErr w:type="spellEnd"/>
            <w:r w:rsidRPr="003B28DE">
              <w:rPr>
                <w:sz w:val="26"/>
                <w:szCs w:val="26"/>
              </w:rPr>
              <w:t xml:space="preserve">, so </w:t>
            </w:r>
            <w:proofErr w:type="spellStart"/>
            <w:r w:rsidRPr="003B28DE">
              <w:rPr>
                <w:sz w:val="26"/>
                <w:szCs w:val="26"/>
              </w:rPr>
              <w:t>sánh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  <w:r w:rsidRPr="003B28DE">
              <w:rPr>
                <w:sz w:val="26"/>
                <w:szCs w:val="26"/>
              </w:rPr>
              <w:t xml:space="preserve"> , </w:t>
            </w:r>
            <w:proofErr w:type="spellStart"/>
            <w:r w:rsidRPr="003B28DE">
              <w:rPr>
                <w:sz w:val="26"/>
                <w:szCs w:val="26"/>
              </w:rPr>
              <w:t>điền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vào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</w:p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Chỉ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mới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xem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chỉnh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sửa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  <w:p w:rsidR="003B28DE" w:rsidRPr="003B28DE" w:rsidRDefault="003B28DE" w:rsidP="00DC0C3A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Quan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lastRenderedPageBreak/>
              <w:t>kế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thừa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nó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sz w:val="26"/>
          <w:szCs w:val="26"/>
        </w:rPr>
        <w:t xml:space="preserve">   4.2.8  </w:t>
      </w:r>
      <w:r w:rsidRPr="003B28D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ThongKe</w:t>
      </w:r>
      <w:proofErr w:type="spellEnd"/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11"/>
        <w:tblW w:w="9450" w:type="dxa"/>
        <w:tblInd w:w="198" w:type="dxa"/>
        <w:tblLook w:val="04A0" w:firstRow="1" w:lastRow="0" w:firstColumn="1" w:lastColumn="0" w:noHBand="0" w:noVBand="1"/>
      </w:tblPr>
      <w:tblGrid>
        <w:gridCol w:w="1766"/>
        <w:gridCol w:w="3364"/>
        <w:gridCol w:w="779"/>
        <w:gridCol w:w="3541"/>
      </w:tblGrid>
      <w:tr w:rsidR="003B28DE" w:rsidRPr="003B28DE" w:rsidTr="00DC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ThongKe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Mãsố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 w:val="0"/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</w:rPr>
              <w:t>[FRA] [CLS] [2.4.8]</w:t>
            </w:r>
          </w:p>
          <w:p w:rsidR="003B28DE" w:rsidRPr="003B28DE" w:rsidRDefault="003B28DE" w:rsidP="00DC0C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fr-FR"/>
              </w:rPr>
            </w:pPr>
            <w:proofErr w:type="spellStart"/>
            <w:proofErr w:type="gramStart"/>
            <w:r w:rsidRPr="008213E6">
              <w:rPr>
                <w:sz w:val="26"/>
                <w:szCs w:val="26"/>
                <w:lang w:val="fr-FR"/>
              </w:rPr>
              <w:t>Thamchiếu</w:t>
            </w:r>
            <w:proofErr w:type="spellEnd"/>
            <w:r w:rsidRPr="008213E6">
              <w:rPr>
                <w:sz w:val="26"/>
                <w:szCs w:val="26"/>
                <w:lang w:val="fr-FR"/>
              </w:rPr>
              <w:t>:</w:t>
            </w:r>
            <w:proofErr w:type="gramEnd"/>
            <w:r w:rsidRPr="008213E6">
              <w:rPr>
                <w:sz w:val="26"/>
                <w:szCs w:val="26"/>
                <w:lang w:val="fr-FR"/>
              </w:rPr>
              <w:t xml:space="preserve"> </w:t>
            </w:r>
            <w:r w:rsidRPr="008213E6">
              <w:rPr>
                <w:b/>
                <w:sz w:val="26"/>
                <w:szCs w:val="26"/>
                <w:lang w:val="fr-FR"/>
              </w:rPr>
              <w:t>[FRA] [UCCN] [2.4.8]</w:t>
            </w:r>
          </w:p>
          <w:p w:rsidR="003B28DE" w:rsidRPr="008213E6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fr-FR"/>
              </w:rPr>
            </w:pPr>
            <w:r w:rsidRPr="008213E6">
              <w:rPr>
                <w:b/>
                <w:sz w:val="26"/>
                <w:szCs w:val="26"/>
                <w:lang w:val="fr-FR"/>
              </w:rPr>
              <w:t>[FRA] [UCCN] [2.4.9]</w:t>
            </w:r>
          </w:p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</w:rPr>
              <w:t>[FRA] [UCCN] [2.4.11]</w:t>
            </w:r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một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maBienBan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duy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nhất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một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trong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tenBienBan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thay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đổi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 </w:t>
            </w:r>
            <w:proofErr w:type="spellStart"/>
            <w:r w:rsidRPr="003B28DE">
              <w:rPr>
                <w:sz w:val="26"/>
                <w:szCs w:val="26"/>
              </w:rPr>
              <w:t>biên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gồm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 so </w:t>
            </w:r>
            <w:proofErr w:type="spellStart"/>
            <w:r w:rsidRPr="003B28DE">
              <w:rPr>
                <w:sz w:val="26"/>
                <w:szCs w:val="26"/>
              </w:rPr>
              <w:t>sánh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doanh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lượng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khách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lượt</w:t>
            </w:r>
            <w:proofErr w:type="spellEnd"/>
            <w:r w:rsidRPr="003B28DE">
              <w:rPr>
                <w:sz w:val="26"/>
                <w:szCs w:val="26"/>
              </w:rPr>
              <w:t xml:space="preserve"> di </w:t>
            </w:r>
            <w:proofErr w:type="spellStart"/>
            <w:r w:rsidRPr="003B28DE">
              <w:rPr>
                <w:sz w:val="26"/>
                <w:szCs w:val="26"/>
              </w:rPr>
              <w:t>chuyển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theo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từng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kì</w:t>
            </w:r>
            <w:proofErr w:type="spellEnd"/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-</w:t>
            </w:r>
            <w:proofErr w:type="spellStart"/>
            <w:r w:rsidRPr="003B28DE">
              <w:rPr>
                <w:sz w:val="26"/>
                <w:szCs w:val="26"/>
              </w:rPr>
              <w:t>xemThongTinThongKe</w:t>
            </w:r>
            <w:proofErr w:type="spellEnd"/>
            <w:r w:rsidRPr="003B28DE">
              <w:rPr>
                <w:sz w:val="26"/>
                <w:szCs w:val="26"/>
              </w:rPr>
              <w:t xml:space="preserve"> (</w:t>
            </w:r>
            <w:proofErr w:type="spellStart"/>
            <w:r w:rsidRPr="003B28DE">
              <w:rPr>
                <w:sz w:val="26"/>
                <w:szCs w:val="26"/>
              </w:rPr>
              <w:t>int</w:t>
            </w:r>
            <w:proofErr w:type="spellEnd"/>
            <w:r w:rsidRPr="003B28DE">
              <w:rPr>
                <w:sz w:val="26"/>
                <w:szCs w:val="26"/>
              </w:rPr>
              <w:t xml:space="preserve"> ): String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- </w:t>
            </w:r>
            <w:proofErr w:type="spellStart"/>
            <w:r w:rsidRPr="003B28DE">
              <w:rPr>
                <w:sz w:val="26"/>
                <w:szCs w:val="26"/>
              </w:rPr>
              <w:t>Truyền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 </w:t>
            </w:r>
            <w:proofErr w:type="spellStart"/>
            <w:r w:rsidRPr="003B28DE">
              <w:rPr>
                <w:sz w:val="26"/>
                <w:szCs w:val="26"/>
              </w:rPr>
              <w:t>để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hiện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tìm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kiếm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thêm</w:t>
            </w:r>
            <w:proofErr w:type="spellEnd"/>
            <w:r w:rsidRPr="003B28DE">
              <w:rPr>
                <w:sz w:val="26"/>
                <w:szCs w:val="26"/>
              </w:rPr>
              <w:t xml:space="preserve"> , </w:t>
            </w:r>
            <w:proofErr w:type="spellStart"/>
            <w:r w:rsidRPr="003B28DE">
              <w:rPr>
                <w:sz w:val="26"/>
                <w:szCs w:val="26"/>
              </w:rPr>
              <w:t>xóa</w:t>
            </w:r>
            <w:proofErr w:type="spellEnd"/>
            <w:r w:rsidRPr="003B28DE">
              <w:rPr>
                <w:sz w:val="26"/>
                <w:szCs w:val="26"/>
              </w:rPr>
              <w:t xml:space="preserve"> , </w:t>
            </w:r>
            <w:proofErr w:type="spellStart"/>
            <w:r w:rsidRPr="003B28DE">
              <w:rPr>
                <w:sz w:val="26"/>
                <w:szCs w:val="26"/>
              </w:rPr>
              <w:t>sửa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</w:p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</w:t>
            </w:r>
          </w:p>
        </w:tc>
      </w:tr>
      <w:tr w:rsidR="003B28DE" w:rsidRPr="003B28DE" w:rsidTr="00DC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Quan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NhanVienThongKe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Một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nhiều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8213E6" w:rsidRDefault="008213E6" w:rsidP="008213E6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B28DE">
        <w:rPr>
          <w:rFonts w:ascii="Times New Roman" w:hAnsi="Times New Roman" w:cs="Times New Roman"/>
          <w:b/>
          <w:sz w:val="26"/>
          <w:szCs w:val="26"/>
        </w:rPr>
        <w:t xml:space="preserve">   4.2.8  </w:t>
      </w:r>
      <w:r w:rsidRPr="003B28D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PhieuPhanHoi:</w:t>
      </w:r>
    </w:p>
    <w:p w:rsidR="008213E6" w:rsidRPr="008213E6" w:rsidRDefault="008213E6" w:rsidP="008213E6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PlainTable11"/>
        <w:tblW w:w="9450" w:type="dxa"/>
        <w:tblInd w:w="198" w:type="dxa"/>
        <w:tblLook w:val="04A0" w:firstRow="1" w:lastRow="0" w:firstColumn="1" w:lastColumn="0" w:noHBand="0" w:noVBand="1"/>
      </w:tblPr>
      <w:tblGrid>
        <w:gridCol w:w="1766"/>
        <w:gridCol w:w="3364"/>
        <w:gridCol w:w="779"/>
        <w:gridCol w:w="3541"/>
      </w:tblGrid>
      <w:tr w:rsidR="008213E6" w:rsidRPr="003B28DE" w:rsidTr="00543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13E6" w:rsidRPr="008213E6" w:rsidRDefault="008213E6" w:rsidP="00543BF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PhieuPhanHoi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13E6" w:rsidRPr="003B28DE" w:rsidRDefault="008213E6" w:rsidP="00543BF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Mãsố</w:t>
            </w:r>
            <w:proofErr w:type="spellEnd"/>
            <w:r w:rsidRPr="003B28DE">
              <w:rPr>
                <w:sz w:val="26"/>
                <w:szCs w:val="26"/>
              </w:rPr>
              <w:t>: [FRA] [CLS] [2.4.</w:t>
            </w:r>
            <w:r>
              <w:rPr>
                <w:sz w:val="26"/>
                <w:szCs w:val="26"/>
                <w:lang w:val="vi-VN"/>
              </w:rPr>
              <w:t>9</w:t>
            </w:r>
            <w:r w:rsidRPr="003B28DE">
              <w:rPr>
                <w:sz w:val="26"/>
                <w:szCs w:val="26"/>
              </w:rPr>
              <w:t>]</w:t>
            </w:r>
          </w:p>
          <w:p w:rsidR="008213E6" w:rsidRPr="003B28DE" w:rsidRDefault="008213E6" w:rsidP="00543BF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13E6" w:rsidRPr="003B28DE" w:rsidTr="0054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13E6" w:rsidRPr="003B28DE" w:rsidRDefault="008213E6" w:rsidP="00543BF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0ABB" w:rsidRPr="00470ABB" w:rsidRDefault="008213E6" w:rsidP="00470AB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proofErr w:type="spellStart"/>
            <w:r w:rsidRPr="008213E6">
              <w:rPr>
                <w:sz w:val="26"/>
                <w:szCs w:val="26"/>
                <w:lang w:val="fr-FR"/>
              </w:rPr>
              <w:t>Thamchiế</w:t>
            </w:r>
            <w:proofErr w:type="spellEnd"/>
            <w:r w:rsidR="00470ABB">
              <w:rPr>
                <w:sz w:val="26"/>
                <w:szCs w:val="26"/>
                <w:lang w:val="vi-VN"/>
              </w:rPr>
              <w:t>u:</w:t>
            </w:r>
            <w:bookmarkStart w:id="0" w:name="_GoBack"/>
            <w:bookmarkEnd w:id="0"/>
            <w:r w:rsidR="00470ABB" w:rsidRPr="00470ABB">
              <w:rPr>
                <w:sz w:val="26"/>
                <w:szCs w:val="26"/>
              </w:rPr>
              <w:t>[FRA] [UCCN] [2.4.12]</w:t>
            </w:r>
          </w:p>
        </w:tc>
      </w:tr>
      <w:tr w:rsidR="008213E6" w:rsidRPr="003B28DE" w:rsidTr="00543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213E6" w:rsidRPr="003B28DE" w:rsidRDefault="008213E6" w:rsidP="00543B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một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phiếu phản hồi</w:t>
            </w:r>
            <w:r w:rsidRPr="003B28DE">
              <w:rPr>
                <w:sz w:val="26"/>
                <w:szCs w:val="26"/>
              </w:rPr>
              <w:t xml:space="preserve"> </w:t>
            </w:r>
          </w:p>
        </w:tc>
      </w:tr>
      <w:tr w:rsidR="008213E6" w:rsidRPr="003B28DE" w:rsidTr="0054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213E6" w:rsidRPr="008213E6" w:rsidTr="00543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213E6" w:rsidRPr="008213E6" w:rsidRDefault="008213E6" w:rsidP="00543B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</w:rPr>
              <w:t>ma</w:t>
            </w:r>
            <w:r>
              <w:rPr>
                <w:sz w:val="26"/>
                <w:szCs w:val="26"/>
                <w:lang w:val="vi-VN"/>
              </w:rPr>
              <w:t>Phieu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213E6" w:rsidRPr="008213E6" w:rsidRDefault="008213E6" w:rsidP="00543B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8213E6">
              <w:rPr>
                <w:sz w:val="26"/>
                <w:szCs w:val="26"/>
                <w:lang w:val="vi-VN"/>
              </w:rPr>
              <w:t xml:space="preserve">Mã </w:t>
            </w:r>
            <w:r>
              <w:rPr>
                <w:sz w:val="26"/>
                <w:szCs w:val="26"/>
                <w:lang w:val="vi-VN"/>
              </w:rPr>
              <w:t>phiếu</w:t>
            </w:r>
            <w:r w:rsidRPr="008213E6">
              <w:rPr>
                <w:sz w:val="26"/>
                <w:szCs w:val="26"/>
                <w:lang w:val="vi-VN"/>
              </w:rPr>
              <w:t xml:space="preserve">  là thông tin xác định duy nhất</w:t>
            </w:r>
            <w:r>
              <w:rPr>
                <w:sz w:val="26"/>
                <w:szCs w:val="26"/>
                <w:lang w:val="vi-VN"/>
              </w:rPr>
              <w:t xml:space="preserve"> 1</w:t>
            </w:r>
            <w:r w:rsidRPr="008213E6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phiếu</w:t>
            </w:r>
            <w:r w:rsidRPr="008213E6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phản hồi </w:t>
            </w:r>
            <w:r w:rsidRPr="008213E6">
              <w:rPr>
                <w:sz w:val="26"/>
                <w:szCs w:val="26"/>
                <w:lang w:val="vi-VN"/>
              </w:rPr>
              <w:t>trong hệ thống.</w:t>
            </w:r>
          </w:p>
        </w:tc>
      </w:tr>
      <w:tr w:rsidR="008213E6" w:rsidRPr="008213E6" w:rsidTr="0054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8213E6" w:rsidRPr="008213E6" w:rsidRDefault="008213E6" w:rsidP="00543BFE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213E6" w:rsidRPr="003B28DE" w:rsidRDefault="008213E6" w:rsidP="00543BF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213E6" w:rsidRPr="008213E6" w:rsidRDefault="008213E6" w:rsidP="00543BF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proofErr w:type="spellStart"/>
            <w:r w:rsidRPr="008213E6">
              <w:rPr>
                <w:sz w:val="26"/>
                <w:szCs w:val="26"/>
              </w:rPr>
              <w:t>Nội</w:t>
            </w:r>
            <w:proofErr w:type="spellEnd"/>
            <w:r w:rsidRPr="008213E6">
              <w:rPr>
                <w:sz w:val="26"/>
                <w:szCs w:val="26"/>
              </w:rPr>
              <w:t xml:space="preserve"> dung </w:t>
            </w:r>
            <w:r>
              <w:rPr>
                <w:sz w:val="26"/>
                <w:szCs w:val="26"/>
                <w:lang w:val="vi-VN"/>
              </w:rPr>
              <w:t>là nội dung phản hồi của giám đốc đến nhân viên về các báo cao và thống kê đã nộp</w:t>
            </w:r>
          </w:p>
        </w:tc>
      </w:tr>
      <w:tr w:rsidR="008213E6" w:rsidRPr="003B28DE" w:rsidTr="00543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213E6" w:rsidRPr="003B28DE" w:rsidTr="008B3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FFFFFF" w:themeFill="background1"/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213E6" w:rsidRPr="008213E6" w:rsidRDefault="008213E6" w:rsidP="00543BF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Ko có </w:t>
            </w:r>
          </w:p>
          <w:p w:rsidR="008213E6" w:rsidRPr="003B28DE" w:rsidRDefault="008213E6" w:rsidP="00543BF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lastRenderedPageBreak/>
              <w:t xml:space="preserve">                                                                                                                                         </w:t>
            </w:r>
          </w:p>
        </w:tc>
      </w:tr>
      <w:tr w:rsidR="008213E6" w:rsidRPr="003B28DE" w:rsidTr="00543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 w:val="restart"/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lastRenderedPageBreak/>
              <w:t xml:space="preserve">Quan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213E6" w:rsidRPr="003B28DE" w:rsidTr="0054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213E6" w:rsidRPr="003B28DE" w:rsidRDefault="008213E6" w:rsidP="00543BF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213E6" w:rsidRPr="008213E6" w:rsidRDefault="008213E6" w:rsidP="00543BF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 phiếu phản hồi thì phản hồi đến 1 nhân viên và 1 nhân viên có thể có nhiều phiếu phản hồi</w:t>
            </w:r>
          </w:p>
        </w:tc>
      </w:tr>
      <w:tr w:rsidR="008213E6" w:rsidRPr="008213E6" w:rsidTr="00543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Merge/>
            <w:shd w:val="clear" w:color="auto" w:fill="7F7F7F" w:themeFill="text1" w:themeFillTint="80"/>
          </w:tcPr>
          <w:p w:rsidR="008213E6" w:rsidRPr="003B28DE" w:rsidRDefault="008213E6" w:rsidP="00543BFE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213E6" w:rsidRPr="008213E6" w:rsidRDefault="008213E6" w:rsidP="00543B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GiamDoc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213E6" w:rsidRPr="008213E6" w:rsidRDefault="008213E6" w:rsidP="00543B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 phiếu phản hồi thì của 1 giám đốc và 1 giám đốc có thể viết nhiều phiếu phản hồi.</w:t>
            </w:r>
          </w:p>
        </w:tc>
      </w:tr>
    </w:tbl>
    <w:p w:rsidR="003A6745" w:rsidRPr="008213E6" w:rsidRDefault="00470ABB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3A6745" w:rsidRPr="008213E6" w:rsidSect="00D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027D"/>
    <w:multiLevelType w:val="hybridMultilevel"/>
    <w:tmpl w:val="7720A9CC"/>
    <w:lvl w:ilvl="0" w:tplc="361E74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721C"/>
    <w:multiLevelType w:val="hybridMultilevel"/>
    <w:tmpl w:val="340863DC"/>
    <w:lvl w:ilvl="0" w:tplc="9FA0351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4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8CB"/>
    <w:rsid w:val="00010E54"/>
    <w:rsid w:val="000145B7"/>
    <w:rsid w:val="000420EC"/>
    <w:rsid w:val="00042193"/>
    <w:rsid w:val="000B7C5A"/>
    <w:rsid w:val="000C29CA"/>
    <w:rsid w:val="00116537"/>
    <w:rsid w:val="00172844"/>
    <w:rsid w:val="00185F15"/>
    <w:rsid w:val="001A5DD4"/>
    <w:rsid w:val="001F19B4"/>
    <w:rsid w:val="00200EA0"/>
    <w:rsid w:val="0021295D"/>
    <w:rsid w:val="002809FD"/>
    <w:rsid w:val="00291651"/>
    <w:rsid w:val="00305909"/>
    <w:rsid w:val="003067DF"/>
    <w:rsid w:val="003512A8"/>
    <w:rsid w:val="00374EF2"/>
    <w:rsid w:val="00375339"/>
    <w:rsid w:val="00396781"/>
    <w:rsid w:val="003B28DE"/>
    <w:rsid w:val="00426D47"/>
    <w:rsid w:val="00452026"/>
    <w:rsid w:val="00454424"/>
    <w:rsid w:val="0046523C"/>
    <w:rsid w:val="00465745"/>
    <w:rsid w:val="00470ABB"/>
    <w:rsid w:val="00477BE9"/>
    <w:rsid w:val="00485790"/>
    <w:rsid w:val="00486EAC"/>
    <w:rsid w:val="004B18E5"/>
    <w:rsid w:val="004B3DE1"/>
    <w:rsid w:val="004D75B4"/>
    <w:rsid w:val="004E4C52"/>
    <w:rsid w:val="00513247"/>
    <w:rsid w:val="0057362B"/>
    <w:rsid w:val="005C185F"/>
    <w:rsid w:val="005F6800"/>
    <w:rsid w:val="00645390"/>
    <w:rsid w:val="00763458"/>
    <w:rsid w:val="0076479E"/>
    <w:rsid w:val="00780F5A"/>
    <w:rsid w:val="007B3D03"/>
    <w:rsid w:val="008213E6"/>
    <w:rsid w:val="00836227"/>
    <w:rsid w:val="008651DB"/>
    <w:rsid w:val="0087231A"/>
    <w:rsid w:val="00886B9C"/>
    <w:rsid w:val="008B332E"/>
    <w:rsid w:val="008B78B1"/>
    <w:rsid w:val="008C1C65"/>
    <w:rsid w:val="008C3AAC"/>
    <w:rsid w:val="00920344"/>
    <w:rsid w:val="00933BE4"/>
    <w:rsid w:val="00946B25"/>
    <w:rsid w:val="0096109C"/>
    <w:rsid w:val="009F27FA"/>
    <w:rsid w:val="00A10675"/>
    <w:rsid w:val="00A140B7"/>
    <w:rsid w:val="00A17DC3"/>
    <w:rsid w:val="00A17E3E"/>
    <w:rsid w:val="00A4715A"/>
    <w:rsid w:val="00A754C3"/>
    <w:rsid w:val="00AD296C"/>
    <w:rsid w:val="00AD4E65"/>
    <w:rsid w:val="00B078CB"/>
    <w:rsid w:val="00B3464C"/>
    <w:rsid w:val="00B35663"/>
    <w:rsid w:val="00B8039E"/>
    <w:rsid w:val="00B831E2"/>
    <w:rsid w:val="00B86E23"/>
    <w:rsid w:val="00BA235A"/>
    <w:rsid w:val="00BD5FA3"/>
    <w:rsid w:val="00C2760B"/>
    <w:rsid w:val="00CB6457"/>
    <w:rsid w:val="00CF1291"/>
    <w:rsid w:val="00D02172"/>
    <w:rsid w:val="00D81225"/>
    <w:rsid w:val="00DA5D1C"/>
    <w:rsid w:val="00DC1127"/>
    <w:rsid w:val="00DC7A76"/>
    <w:rsid w:val="00DF1B48"/>
    <w:rsid w:val="00EA3D98"/>
    <w:rsid w:val="00EA7079"/>
    <w:rsid w:val="00F469A4"/>
    <w:rsid w:val="00F7575D"/>
    <w:rsid w:val="00FC0E7D"/>
    <w:rsid w:val="00FC20F9"/>
    <w:rsid w:val="00FC443F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F6CD9"/>
  <w15:docId w15:val="{C86EAFD5-CC99-4DC9-9746-522AFB2B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8DE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3B28DE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3B28DE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3B28D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uStyle-Title1">
    <w:name w:val="Tu Style - Title 1"/>
    <w:basedOn w:val="ListParagraph"/>
    <w:link w:val="TuStyle-Title1Char"/>
    <w:qFormat/>
    <w:rsid w:val="003B28DE"/>
    <w:pPr>
      <w:numPr>
        <w:numId w:val="2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link w:val="TuNormalChar"/>
    <w:qFormat/>
    <w:rsid w:val="003B28DE"/>
    <w:pPr>
      <w:numPr>
        <w:ilvl w:val="1"/>
      </w:numPr>
      <w:tabs>
        <w:tab w:val="num" w:pos="360"/>
      </w:tabs>
      <w:ind w:left="1440" w:hanging="360"/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3B28DE"/>
    <w:rPr>
      <w:rFonts w:ascii="Times New Roman" w:hAnsi="Times New Roman" w:cs="Times New Roman"/>
      <w:b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sid w:val="003B28DE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28DE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B28DE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B28DE"/>
    <w:pPr>
      <w:ind w:left="720"/>
      <w:contextualSpacing/>
    </w:pPr>
  </w:style>
  <w:style w:type="character" w:customStyle="1" w:styleId="TuNormalChar">
    <w:name w:val="Tu Normal Char"/>
    <w:basedOn w:val="TuStyle-Title1Char"/>
    <w:link w:val="TuNormal"/>
    <w:rsid w:val="003B28DE"/>
    <w:rPr>
      <w:rFonts w:ascii="Times New Roman" w:hAnsi="Times New Roman" w:cs="Times New Roman"/>
      <w:b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DE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28DE"/>
  </w:style>
  <w:style w:type="paragraph" w:styleId="Caption">
    <w:name w:val="caption"/>
    <w:basedOn w:val="Normal"/>
    <w:next w:val="Normal"/>
    <w:uiPriority w:val="35"/>
    <w:unhideWhenUsed/>
    <w:qFormat/>
    <w:rsid w:val="003B28DE"/>
    <w:pPr>
      <w:spacing w:before="0" w:line="240" w:lineRule="auto"/>
    </w:pPr>
    <w:rPr>
      <w:b/>
      <w:bCs/>
      <w:color w:val="5B9BD5" w:themeColor="accent1"/>
      <w:sz w:val="18"/>
      <w:szCs w:val="18"/>
    </w:rPr>
  </w:style>
  <w:style w:type="numbering" w:customStyle="1" w:styleId="Style1">
    <w:name w:val="Style1"/>
    <w:uiPriority w:val="99"/>
    <w:rsid w:val="003B28DE"/>
    <w:pPr>
      <w:numPr>
        <w:numId w:val="4"/>
      </w:numPr>
    </w:pPr>
  </w:style>
  <w:style w:type="paragraph" w:customStyle="1" w:styleId="SubTitle1">
    <w:name w:val="Sub Title 1"/>
    <w:basedOn w:val="Normal"/>
    <w:link w:val="SubTitle1Char"/>
    <w:autoRedefine/>
    <w:rsid w:val="003B28DE"/>
    <w:pPr>
      <w:keepNext/>
      <w:keepLines/>
      <w:numPr>
        <w:ilvl w:val="1"/>
        <w:numId w:val="5"/>
      </w:numPr>
      <w:spacing w:before="200" w:after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3B28DE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Tuong Vy</cp:lastModifiedBy>
  <cp:revision>4</cp:revision>
  <dcterms:created xsi:type="dcterms:W3CDTF">2017-10-19T06:28:00Z</dcterms:created>
  <dcterms:modified xsi:type="dcterms:W3CDTF">2017-10-26T04:02:00Z</dcterms:modified>
</cp:coreProperties>
</file>