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9BB52" w14:textId="77777777" w:rsidR="008133D5" w:rsidRDefault="00000000">
      <w:pPr>
        <w:spacing w:after="60"/>
        <w:rPr>
          <w:rFonts w:hint="eastAsia"/>
          <w:lang w:eastAsia="zh-CN"/>
        </w:rPr>
      </w:pPr>
      <w:r>
        <w:rPr>
          <w:b/>
          <w:color w:val="1F4D78"/>
          <w:sz w:val="44"/>
          <w:lang w:eastAsia="zh-CN"/>
        </w:rPr>
        <w:t>RPC_Python_V04 调用文档</w:t>
      </w:r>
    </w:p>
    <w:p w14:paraId="073412B5" w14:textId="052717CF" w:rsidR="008133D5" w:rsidRDefault="00CF438D">
      <w:pPr>
        <w:spacing w:after="240"/>
        <w:rPr>
          <w:rFonts w:hint="eastAsia"/>
          <w:lang w:eastAsia="zh-CN"/>
        </w:rPr>
      </w:pPr>
      <w:r>
        <w:rPr>
          <w:rFonts w:hint="eastAsia"/>
          <w:color w:val="555555"/>
          <w:sz w:val="21"/>
          <w:lang w:eastAsia="zh-CN"/>
        </w:rPr>
        <w:t>2026.07.06</w:t>
      </w:r>
      <w:r w:rsidR="00000000">
        <w:rPr>
          <w:color w:val="555555"/>
          <w:sz w:val="21"/>
          <w:lang w:eastAsia="zh-CN"/>
        </w:rPr>
        <w:t>根据V04\RPC_Python_V04 当前代码实现更新。</w:t>
      </w:r>
    </w:p>
    <w:p w14:paraId="73BE5C07" w14:textId="77777777" w:rsidR="008133D5" w:rsidRDefault="00000000">
      <w:pPr>
        <w:pStyle w:val="1"/>
        <w:spacing w:before="280" w:after="140"/>
        <w:rPr>
          <w:lang w:eastAsia="zh-CN"/>
        </w:rPr>
      </w:pPr>
      <w:r>
        <w:rPr>
          <w:rFonts w:ascii="微软雅黑" w:eastAsia="微软雅黑" w:hAnsi="微软雅黑"/>
          <w:color w:val="2E74B5"/>
          <w:sz w:val="32"/>
          <w:lang w:eastAsia="zh-CN"/>
        </w:rPr>
        <w:t>1. 当前实现概览</w:t>
      </w:r>
    </w:p>
    <w:p w14:paraId="68DD742C" w14:textId="77777777" w:rsidR="008133D5" w:rsidRDefault="00000000">
      <w:pPr>
        <w:spacing w:after="120" w:line="300" w:lineRule="auto"/>
        <w:rPr>
          <w:rFonts w:hint="eastAsia"/>
        </w:rPr>
      </w:pPr>
      <w:proofErr w:type="spellStart"/>
      <w:r>
        <w:t>本项目是</w:t>
      </w:r>
      <w:proofErr w:type="spellEnd"/>
      <w:r>
        <w:t xml:space="preserve"> </w:t>
      </w:r>
      <w:proofErr w:type="spellStart"/>
      <w:r>
        <w:t>NeonGenesis</w:t>
      </w:r>
      <w:proofErr w:type="spellEnd"/>
      <w:r>
        <w:t xml:space="preserve"> / PRCXI V04 RPC Demo 的 Python GUI 与 SDK 版本。GUI 使用 PySide6，SDK 使用 TCP socket + 8 字节长度头 + UTF-8 JSON 请求帧。</w:t>
      </w:r>
    </w:p>
    <w:tbl>
      <w:tblPr>
        <w:tblStyle w:val="aff1"/>
        <w:tblW w:w="0" w:type="auto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4"/>
        <w:gridCol w:w="7200"/>
      </w:tblGrid>
      <w:tr w:rsidR="008133D5" w14:paraId="75A086BD" w14:textId="77777777">
        <w:tc>
          <w:tcPr>
            <w:tcW w:w="2304" w:type="dxa"/>
            <w:shd w:val="clear" w:color="auto" w:fill="E8EEF5"/>
            <w:vAlign w:val="center"/>
          </w:tcPr>
          <w:p w14:paraId="12BEB11A" w14:textId="77777777" w:rsidR="008133D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项目</w:t>
            </w:r>
          </w:p>
        </w:tc>
        <w:tc>
          <w:tcPr>
            <w:tcW w:w="7200" w:type="dxa"/>
            <w:shd w:val="clear" w:color="auto" w:fill="E8EEF5"/>
            <w:vAlign w:val="center"/>
          </w:tcPr>
          <w:p w14:paraId="389CE240" w14:textId="77777777" w:rsidR="008133D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当前实现</w:t>
            </w:r>
          </w:p>
        </w:tc>
      </w:tr>
      <w:tr w:rsidR="008133D5" w14:paraId="07A4BF4B" w14:textId="77777777">
        <w:tc>
          <w:tcPr>
            <w:tcW w:w="2304" w:type="dxa"/>
            <w:vAlign w:val="center"/>
          </w:tcPr>
          <w:p w14:paraId="2A5E0A88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GUI 启动</w:t>
            </w:r>
          </w:p>
        </w:tc>
        <w:tc>
          <w:tcPr>
            <w:tcW w:w="7200" w:type="dxa"/>
            <w:vAlign w:val="center"/>
          </w:tcPr>
          <w:p w14:paraId="74C6BF45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Start_GUI.pyw；备用入口 tools\Start_GUI.cmd</w:t>
            </w:r>
          </w:p>
        </w:tc>
      </w:tr>
      <w:tr w:rsidR="008133D5" w14:paraId="2A4F9851" w14:textId="77777777">
        <w:tc>
          <w:tcPr>
            <w:tcW w:w="2304" w:type="dxa"/>
            <w:vAlign w:val="center"/>
          </w:tcPr>
          <w:p w14:paraId="564B5239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连接方式</w:t>
            </w:r>
          </w:p>
        </w:tc>
        <w:tc>
          <w:tcPr>
            <w:tcW w:w="7200" w:type="dxa"/>
            <w:vAlign w:val="center"/>
          </w:tcPr>
          <w:p w14:paraId="229E3478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默认主机 127.0.0.1；端口可手动填写，也可自动发现运行中的 NeonGenesis.exe 监听端口</w:t>
            </w:r>
          </w:p>
        </w:tc>
      </w:tr>
      <w:tr w:rsidR="008133D5" w14:paraId="4B551925" w14:textId="77777777">
        <w:tc>
          <w:tcPr>
            <w:tcW w:w="2304" w:type="dxa"/>
            <w:vAlign w:val="center"/>
          </w:tcPr>
          <w:p w14:paraId="4A932228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超时常量</w:t>
            </w:r>
          </w:p>
        </w:tc>
        <w:tc>
          <w:tcPr>
            <w:tcW w:w="7200" w:type="dxa"/>
            <w:vAlign w:val="center"/>
          </w:tcPr>
          <w:p w14:paraId="0992445B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PROBE_TIMEOUT_SECONDS = 1.0；RPC_TIMEOUT_SECONDS = 60.0</w:t>
            </w:r>
          </w:p>
        </w:tc>
      </w:tr>
      <w:tr w:rsidR="008133D5" w14:paraId="5D1D8FD0" w14:textId="77777777">
        <w:tc>
          <w:tcPr>
            <w:tcW w:w="2304" w:type="dxa"/>
            <w:vAlign w:val="center"/>
          </w:tcPr>
          <w:p w14:paraId="1AB2823A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RPC 日志</w:t>
            </w:r>
          </w:p>
        </w:tc>
        <w:tc>
          <w:tcPr>
            <w:tcW w:w="7200" w:type="dxa"/>
            <w:vAlign w:val="center"/>
          </w:tcPr>
          <w:p w14:paraId="4D3AA01E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每次 GUI 启动写入 logs\rpc-YYYYMMDD-HHMMSS.txt</w:t>
            </w:r>
          </w:p>
        </w:tc>
      </w:tr>
      <w:tr w:rsidR="008133D5" w14:paraId="05ABBDBF" w14:textId="77777777">
        <w:tc>
          <w:tcPr>
            <w:tcW w:w="2304" w:type="dxa"/>
            <w:vAlign w:val="center"/>
          </w:tcPr>
          <w:p w14:paraId="52231480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布局接口</w:t>
            </w:r>
          </w:p>
        </w:tc>
        <w:tc>
          <w:tcPr>
            <w:tcW w:w="7200" w:type="dxa"/>
            <w:vAlign w:val="center"/>
          </w:tcPr>
          <w:p w14:paraId="26D64898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只使用 IMatrix 的 _V04 后缀方法</w:t>
            </w:r>
          </w:p>
        </w:tc>
      </w:tr>
      <w:tr w:rsidR="008133D5" w14:paraId="20F59247" w14:textId="77777777">
        <w:tc>
          <w:tcPr>
            <w:tcW w:w="2304" w:type="dxa"/>
            <w:vAlign w:val="center"/>
          </w:tcPr>
          <w:p w14:paraId="289B09A7" w14:textId="77777777" w:rsidR="004F6E99" w:rsidRDefault="00000000">
            <w:pPr>
              <w:rPr>
                <w:rFonts w:hint="eastAsia"/>
              </w:rPr>
            </w:pPr>
            <w:r>
              <w:t>添加方案</w:t>
            </w:r>
          </w:p>
        </w:tc>
        <w:tc>
          <w:tcPr>
            <w:tcW w:w="7200" w:type="dxa"/>
            <w:vAlign w:val="center"/>
          </w:tcPr>
          <w:p w14:paraId="5ECE0729" w14:textId="77777777" w:rsidR="004F6E99" w:rsidRDefault="00000000">
            <w:pPr>
              <w:rPr>
                <w:rFonts w:hint="eastAsia"/>
              </w:rPr>
            </w:pPr>
            <w:r>
              <w:t>GUI 调用 ISolution.AddSolution_V04(name, boardId, steps)，由服务端生成方案 XML；prcxi_workflow 仅保留离线示例和格式比对。</w:t>
            </w:r>
          </w:p>
        </w:tc>
      </w:tr>
    </w:tbl>
    <w:p w14:paraId="07F9743B" w14:textId="77777777" w:rsidR="008133D5" w:rsidRDefault="008133D5">
      <w:pPr>
        <w:spacing w:after="40"/>
        <w:rPr>
          <w:rFonts w:hint="eastAsia"/>
        </w:rPr>
      </w:pPr>
    </w:p>
    <w:p w14:paraId="07ECA506" w14:textId="77777777" w:rsidR="008133D5" w:rsidRDefault="00000000">
      <w:pPr>
        <w:pStyle w:val="1"/>
        <w:spacing w:before="280" w:after="140"/>
        <w:rPr>
          <w:lang w:eastAsia="zh-CN"/>
        </w:rPr>
      </w:pPr>
      <w:r>
        <w:rPr>
          <w:rFonts w:ascii="微软雅黑" w:eastAsia="微软雅黑" w:hAnsi="微软雅黑"/>
          <w:color w:val="2E74B5"/>
          <w:sz w:val="32"/>
          <w:lang w:eastAsia="zh-CN"/>
        </w:rPr>
        <w:t>2. 启动和目录结构</w:t>
      </w:r>
    </w:p>
    <w:p w14:paraId="1C838364" w14:textId="77777777" w:rsidR="008133D5" w:rsidRDefault="00000000">
      <w:pPr>
        <w:spacing w:after="120" w:line="300" w:lineRule="auto"/>
        <w:rPr>
          <w:rFonts w:hint="eastAsia"/>
        </w:rPr>
      </w:pPr>
      <w:r>
        <w:rPr>
          <w:lang w:eastAsia="zh-CN"/>
        </w:rPr>
        <w:t>首次使用建议双击 检查环境.</w:t>
      </w:r>
      <w:proofErr w:type="spellStart"/>
      <w:r>
        <w:rPr>
          <w:lang w:eastAsia="zh-CN"/>
        </w:rPr>
        <w:t>cmd</w:t>
      </w:r>
      <w:proofErr w:type="spellEnd"/>
      <w:r>
        <w:rPr>
          <w:lang w:eastAsia="zh-CN"/>
        </w:rPr>
        <w:t>。</w:t>
      </w:r>
      <w:proofErr w:type="spellStart"/>
      <w:r>
        <w:t>日常使用双击</w:t>
      </w:r>
      <w:proofErr w:type="spellEnd"/>
      <w:r>
        <w:t xml:space="preserve"> </w:t>
      </w:r>
      <w:proofErr w:type="spellStart"/>
      <w:r>
        <w:t>Start_GUI.pyw；需要保留命令窗口排查时使用</w:t>
      </w:r>
      <w:proofErr w:type="spellEnd"/>
      <w:r>
        <w:t xml:space="preserve"> tools\Start_GUI.cmd。</w:t>
      </w:r>
    </w:p>
    <w:tbl>
      <w:tblPr>
        <w:tblStyle w:val="aff1"/>
        <w:tblW w:w="0" w:type="auto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240"/>
        <w:gridCol w:w="6263"/>
      </w:tblGrid>
      <w:tr w:rsidR="008133D5" w14:paraId="119FCD37" w14:textId="77777777">
        <w:tc>
          <w:tcPr>
            <w:tcW w:w="3240" w:type="dxa"/>
            <w:shd w:val="clear" w:color="auto" w:fill="E8EEF5"/>
            <w:vAlign w:val="center"/>
          </w:tcPr>
          <w:p w14:paraId="7C544D3F" w14:textId="77777777" w:rsidR="008133D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路径</w:t>
            </w:r>
          </w:p>
        </w:tc>
        <w:tc>
          <w:tcPr>
            <w:tcW w:w="6263" w:type="dxa"/>
            <w:shd w:val="clear" w:color="auto" w:fill="E8EEF5"/>
            <w:vAlign w:val="center"/>
          </w:tcPr>
          <w:p w14:paraId="49245363" w14:textId="77777777" w:rsidR="008133D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8133D5" w14:paraId="1BBF43AC" w14:textId="77777777">
        <w:tc>
          <w:tcPr>
            <w:tcW w:w="3240" w:type="dxa"/>
            <w:vAlign w:val="center"/>
          </w:tcPr>
          <w:p w14:paraId="3A907F10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prcxi_gui\main_window.py</w:t>
            </w:r>
          </w:p>
        </w:tc>
        <w:tc>
          <w:tcPr>
            <w:tcW w:w="6263" w:type="dxa"/>
            <w:vAlign w:val="center"/>
          </w:tcPr>
          <w:p w14:paraId="5467589C" w14:textId="77777777" w:rsidR="008133D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主窗口，负责连接、方案、运行控制、步骤状态、布局和日志面板编排</w:t>
            </w:r>
          </w:p>
        </w:tc>
      </w:tr>
      <w:tr w:rsidR="008133D5" w14:paraId="799C4E97" w14:textId="77777777">
        <w:tc>
          <w:tcPr>
            <w:tcW w:w="3240" w:type="dxa"/>
            <w:vAlign w:val="center"/>
          </w:tcPr>
          <w:p w14:paraId="1393DFA6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prcxi_gui\widgets\*.py</w:t>
            </w:r>
          </w:p>
        </w:tc>
        <w:tc>
          <w:tcPr>
            <w:tcW w:w="6263" w:type="dxa"/>
            <w:vAlign w:val="center"/>
          </w:tcPr>
          <w:p w14:paraId="2AF7A5B1" w14:textId="77777777" w:rsidR="008133D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各 GUI 面板：连接、运行控制、方案、步骤状态、布局、日志</w:t>
            </w:r>
          </w:p>
        </w:tc>
      </w:tr>
      <w:tr w:rsidR="008133D5" w14:paraId="76284A7B" w14:textId="77777777">
        <w:tc>
          <w:tcPr>
            <w:tcW w:w="3240" w:type="dxa"/>
            <w:vAlign w:val="center"/>
          </w:tcPr>
          <w:p w14:paraId="7C7FE825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prcxi_sdk\rpc.py</w:t>
            </w:r>
          </w:p>
        </w:tc>
        <w:tc>
          <w:tcPr>
            <w:tcW w:w="6263" w:type="dxa"/>
            <w:vAlign w:val="center"/>
          </w:tcPr>
          <w:p w14:paraId="51F9C5DB" w14:textId="77777777" w:rsidR="008133D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底层 socket 传输，封装长度头、JSON 序列化、响应读取和异常转换</w:t>
            </w:r>
          </w:p>
        </w:tc>
      </w:tr>
      <w:tr w:rsidR="008133D5" w14:paraId="1048BF76" w14:textId="77777777">
        <w:tc>
          <w:tcPr>
            <w:tcW w:w="3240" w:type="dxa"/>
            <w:vAlign w:val="center"/>
          </w:tcPr>
          <w:p w14:paraId="02BE4E6B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prcxi_sdk\services\*.py</w:t>
            </w:r>
          </w:p>
        </w:tc>
        <w:tc>
          <w:tcPr>
            <w:tcW w:w="6263" w:type="dxa"/>
            <w:vAlign w:val="center"/>
          </w:tcPr>
          <w:p w14:paraId="59D30A8E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IClientSession、IAutomation、ISolution、IMachineState、IMatrix V04 服务封装</w:t>
            </w:r>
          </w:p>
        </w:tc>
      </w:tr>
      <w:tr w:rsidR="008133D5" w14:paraId="3EC1966B" w14:textId="77777777">
        <w:tc>
          <w:tcPr>
            <w:tcW w:w="3240" w:type="dxa"/>
            <w:vAlign w:val="center"/>
          </w:tcPr>
          <w:p w14:paraId="51E5BC20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lastRenderedPageBreak/>
              <w:t>prcxi_sdk\models\board.py</w:t>
            </w:r>
          </w:p>
        </w:tc>
        <w:tc>
          <w:tcPr>
            <w:tcW w:w="6263" w:type="dxa"/>
            <w:vAlign w:val="center"/>
          </w:tcPr>
          <w:p w14:paraId="756F028B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Board、BoardDetail、PipettingPos、GripperPos 等布局模型</w:t>
            </w:r>
          </w:p>
        </w:tc>
      </w:tr>
      <w:tr w:rsidR="008133D5" w14:paraId="793AF5C2" w14:textId="77777777">
        <w:tc>
          <w:tcPr>
            <w:tcW w:w="3240" w:type="dxa"/>
            <w:vAlign w:val="center"/>
          </w:tcPr>
          <w:p w14:paraId="23B44D88" w14:textId="77777777" w:rsidR="004F6E99" w:rsidRDefault="00000000">
            <w:pPr>
              <w:rPr>
                <w:rFonts w:hint="eastAsia"/>
              </w:rPr>
            </w:pPr>
            <w:r>
              <w:t>prcxi_workflow\*.py</w:t>
            </w:r>
          </w:p>
        </w:tc>
        <w:tc>
          <w:tcPr>
            <w:tcW w:w="6263" w:type="dxa"/>
            <w:vAlign w:val="center"/>
          </w:tcPr>
          <w:p w14:paraId="570F18E5" w14:textId="77777777" w:rsidR="004F6E9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离线方案步骤模型和 XAML/XML 生成参考，不作为 GUI 添加方案路径。</w:t>
            </w:r>
          </w:p>
        </w:tc>
      </w:tr>
      <w:tr w:rsidR="008133D5" w14:paraId="6DD03D72" w14:textId="77777777">
        <w:tc>
          <w:tcPr>
            <w:tcW w:w="3240" w:type="dxa"/>
            <w:vAlign w:val="center"/>
          </w:tcPr>
          <w:p w14:paraId="65F31B3F" w14:textId="77777777" w:rsidR="004F6E99" w:rsidRDefault="00000000">
            <w:pPr>
              <w:rPr>
                <w:rFonts w:hint="eastAsia"/>
              </w:rPr>
            </w:pPr>
            <w:r>
              <w:t>examples\generated</w:t>
            </w:r>
          </w:p>
        </w:tc>
        <w:tc>
          <w:tcPr>
            <w:tcW w:w="6263" w:type="dxa"/>
            <w:vAlign w:val="center"/>
          </w:tcPr>
          <w:p w14:paraId="3A691ED2" w14:textId="77777777" w:rsidR="004F6E9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离线示例输出目录；当前 GUI 添加方案不再以它作为失败兜底写入路径。</w:t>
            </w:r>
          </w:p>
        </w:tc>
      </w:tr>
      <w:tr w:rsidR="008133D5" w14:paraId="60783A83" w14:textId="77777777">
        <w:tc>
          <w:tcPr>
            <w:tcW w:w="3240" w:type="dxa"/>
            <w:vAlign w:val="center"/>
          </w:tcPr>
          <w:p w14:paraId="68D2327A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logs</w:t>
            </w:r>
          </w:p>
        </w:tc>
        <w:tc>
          <w:tcPr>
            <w:tcW w:w="6263" w:type="dxa"/>
            <w:vAlign w:val="center"/>
          </w:tcPr>
          <w:p w14:paraId="62E75A18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GUI 本地 RPC 调试日志</w:t>
            </w:r>
          </w:p>
        </w:tc>
      </w:tr>
    </w:tbl>
    <w:p w14:paraId="7F698DBA" w14:textId="77777777" w:rsidR="008133D5" w:rsidRDefault="008133D5">
      <w:pPr>
        <w:spacing w:after="40"/>
        <w:rPr>
          <w:rFonts w:hint="eastAsia"/>
        </w:rPr>
      </w:pPr>
    </w:p>
    <w:p w14:paraId="0F6F061E" w14:textId="77777777" w:rsidR="008133D5" w:rsidRDefault="00000000">
      <w:pPr>
        <w:pStyle w:val="1"/>
        <w:spacing w:before="280" w:after="140"/>
      </w:pPr>
      <w:r>
        <w:rPr>
          <w:rFonts w:ascii="微软雅黑" w:eastAsia="微软雅黑" w:hAnsi="微软雅黑"/>
          <w:color w:val="2E74B5"/>
          <w:sz w:val="32"/>
        </w:rPr>
        <w:t>3. RPC 协议</w:t>
      </w:r>
    </w:p>
    <w:p w14:paraId="314A75F4" w14:textId="77777777" w:rsidR="008133D5" w:rsidRDefault="00000000">
      <w:pPr>
        <w:spacing w:after="120" w:line="300" w:lineRule="auto"/>
        <w:rPr>
          <w:rFonts w:hint="eastAsia"/>
        </w:rPr>
      </w:pPr>
      <w:r>
        <w:t>底层请求格式保持服务端要求的字段拼写：ServiceName、MethodName、Paramters。注意 Paramters 是服务端接口使用的拼写。</w:t>
      </w:r>
    </w:p>
    <w:p w14:paraId="109BEF4E" w14:textId="77777777" w:rsidR="008133D5" w:rsidRDefault="00000000">
      <w:pPr>
        <w:spacing w:after="0"/>
        <w:rPr>
          <w:rFonts w:hint="eastAsia"/>
        </w:rPr>
      </w:pPr>
      <w:r>
        <w:rPr>
          <w:rFonts w:ascii="Consolas" w:eastAsia="Consolas" w:hAnsi="Consolas"/>
          <w:sz w:val="18"/>
        </w:rPr>
        <w:t>cmd_dict = {</w:t>
      </w:r>
    </w:p>
    <w:p w14:paraId="493838C2" w14:textId="77777777" w:rsidR="008133D5" w:rsidRDefault="00000000">
      <w:pPr>
        <w:spacing w:after="0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"ServiceName": service_name,</w:t>
      </w:r>
    </w:p>
    <w:p w14:paraId="0CE657E0" w14:textId="77777777" w:rsidR="008133D5" w:rsidRDefault="00000000">
      <w:pPr>
        <w:spacing w:after="0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"MethodName": method_name,</w:t>
      </w:r>
    </w:p>
    <w:p w14:paraId="7BC5E757" w14:textId="77777777" w:rsidR="008133D5" w:rsidRDefault="00000000">
      <w:pPr>
        <w:spacing w:after="0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"Paramters": parameters,</w:t>
      </w:r>
    </w:p>
    <w:p w14:paraId="7248F2EF" w14:textId="77777777" w:rsidR="008133D5" w:rsidRDefault="00000000">
      <w:pPr>
        <w:spacing w:after="0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739C9E40" w14:textId="77777777" w:rsidR="008133D5" w:rsidRDefault="00000000">
      <w:pPr>
        <w:spacing w:after="0"/>
        <w:rPr>
          <w:rFonts w:hint="eastAsia"/>
        </w:rPr>
      </w:pPr>
      <w:r>
        <w:rPr>
          <w:rFonts w:ascii="Consolas" w:eastAsia="Consolas" w:hAnsi="Consolas"/>
          <w:sz w:val="18"/>
        </w:rPr>
        <w:t>cmd_json = json.dumps(cmd_dict, separators=(",", ":"), ensure_ascii=False)</w:t>
      </w:r>
    </w:p>
    <w:p w14:paraId="5A6FFEF3" w14:textId="77777777" w:rsidR="008133D5" w:rsidRDefault="00000000">
      <w:pPr>
        <w:spacing w:after="0"/>
        <w:rPr>
          <w:rFonts w:hint="eastAsia"/>
        </w:rPr>
      </w:pPr>
      <w:r>
        <w:rPr>
          <w:rFonts w:ascii="Consolas" w:eastAsia="Consolas" w:hAnsi="Consolas"/>
          <w:sz w:val="18"/>
        </w:rPr>
        <w:t>cmd_bytes = cmd_json.encode("utf-8")</w:t>
      </w:r>
    </w:p>
    <w:p w14:paraId="15949A4E" w14:textId="77777777" w:rsidR="008133D5" w:rsidRDefault="00000000">
      <w:pPr>
        <w:spacing w:after="0"/>
        <w:rPr>
          <w:rFonts w:hint="eastAsia"/>
        </w:rPr>
      </w:pPr>
      <w:r>
        <w:rPr>
          <w:rFonts w:ascii="Consolas" w:eastAsia="Consolas" w:hAnsi="Consolas"/>
          <w:sz w:val="18"/>
        </w:rPr>
        <w:t>full_cmd = bytes.fromhex(format(len(cmd_bytes), "016x")) + cmd_bytes</w:t>
      </w:r>
    </w:p>
    <w:p w14:paraId="00F056A4" w14:textId="77777777" w:rsidR="008133D5" w:rsidRDefault="00000000">
      <w:pPr>
        <w:pStyle w:val="a0"/>
        <w:spacing w:after="80" w:line="300" w:lineRule="auto"/>
        <w:rPr>
          <w:rFonts w:hint="eastAsia"/>
        </w:rPr>
      </w:pPr>
      <w:r>
        <w:rPr>
          <w:sz w:val="21"/>
        </w:rPr>
        <w:t>请求头：8 字节长度头，内容来自 bytes.fromhex(format(payload_size, '016x'))。</w:t>
      </w:r>
    </w:p>
    <w:p w14:paraId="1F387CD0" w14:textId="77777777" w:rsidR="008133D5" w:rsidRDefault="00000000">
      <w:pPr>
        <w:pStyle w:val="a0"/>
        <w:spacing w:after="80" w:line="300" w:lineRule="auto"/>
        <w:rPr>
          <w:rFonts w:hint="eastAsia"/>
          <w:lang w:eastAsia="zh-CN"/>
        </w:rPr>
      </w:pPr>
      <w:r>
        <w:rPr>
          <w:sz w:val="21"/>
          <w:lang w:eastAsia="zh-CN"/>
        </w:rPr>
        <w:t>响应读取：先读 8 字节长度头，再按长度读取完整 JSON payload。</w:t>
      </w:r>
    </w:p>
    <w:p w14:paraId="551909FC" w14:textId="77777777" w:rsidR="008133D5" w:rsidRDefault="00000000">
      <w:pPr>
        <w:pStyle w:val="a0"/>
        <w:spacing w:after="80" w:line="300" w:lineRule="auto"/>
        <w:rPr>
          <w:rFonts w:hint="eastAsia"/>
        </w:rPr>
      </w:pPr>
      <w:proofErr w:type="spellStart"/>
      <w:r>
        <w:rPr>
          <w:sz w:val="21"/>
        </w:rPr>
        <w:t>每次</w:t>
      </w:r>
      <w:proofErr w:type="spellEnd"/>
      <w:r>
        <w:rPr>
          <w:sz w:val="21"/>
        </w:rPr>
        <w:t xml:space="preserve"> RPC </w:t>
      </w:r>
      <w:proofErr w:type="spellStart"/>
      <w:r>
        <w:rPr>
          <w:sz w:val="21"/>
        </w:rPr>
        <w:t>调用新建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socket，请求完成后关闭</w:t>
      </w:r>
      <w:proofErr w:type="spellEnd"/>
      <w:r>
        <w:rPr>
          <w:sz w:val="21"/>
        </w:rPr>
        <w:t>。</w:t>
      </w:r>
    </w:p>
    <w:p w14:paraId="3CA0E665" w14:textId="77777777" w:rsidR="008133D5" w:rsidRDefault="00000000">
      <w:pPr>
        <w:pStyle w:val="a0"/>
        <w:spacing w:after="80" w:line="300" w:lineRule="auto"/>
        <w:rPr>
          <w:rFonts w:hint="eastAsia"/>
        </w:rPr>
      </w:pPr>
      <w:r>
        <w:rPr>
          <w:sz w:val="21"/>
        </w:rPr>
        <w:t>最大响应体默认 64 MB，超过会抛出 RpcResponseError。</w:t>
      </w:r>
    </w:p>
    <w:p w14:paraId="03B38AC2" w14:textId="77777777" w:rsidR="008133D5" w:rsidRDefault="00000000">
      <w:pPr>
        <w:pStyle w:val="1"/>
        <w:spacing w:before="280" w:after="140"/>
      </w:pPr>
      <w:r>
        <w:rPr>
          <w:rFonts w:ascii="微软雅黑" w:eastAsia="微软雅黑" w:hAnsi="微软雅黑"/>
          <w:color w:val="2E74B5"/>
          <w:sz w:val="32"/>
        </w:rPr>
        <w:t>4. 连接流程和端口发现</w:t>
      </w:r>
    </w:p>
    <w:p w14:paraId="19DEF4B1" w14:textId="77777777" w:rsidR="008133D5" w:rsidRDefault="00000000">
      <w:pPr>
        <w:spacing w:after="120" w:line="300" w:lineRule="auto"/>
        <w:rPr>
          <w:rFonts w:hint="eastAsia"/>
        </w:rPr>
      </w:pPr>
      <w:r>
        <w:t>点击“连接”后，GUI 先尝试手动端口；如果手动端口为空或失败，会扫描 Windows TCP 监听表，查找进程名为 NeonGenesis.exe 的监听端口。</w:t>
      </w:r>
    </w:p>
    <w:tbl>
      <w:tblPr>
        <w:tblStyle w:val="aff1"/>
        <w:tblW w:w="0" w:type="auto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88"/>
        <w:gridCol w:w="7416"/>
      </w:tblGrid>
      <w:tr w:rsidR="008133D5" w14:paraId="4B87A5D6" w14:textId="77777777">
        <w:tc>
          <w:tcPr>
            <w:tcW w:w="2088" w:type="dxa"/>
            <w:shd w:val="clear" w:color="auto" w:fill="E8EEF5"/>
            <w:vAlign w:val="center"/>
          </w:tcPr>
          <w:p w14:paraId="195DF754" w14:textId="77777777" w:rsidR="008133D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阶段</w:t>
            </w:r>
          </w:p>
        </w:tc>
        <w:tc>
          <w:tcPr>
            <w:tcW w:w="7416" w:type="dxa"/>
            <w:shd w:val="clear" w:color="auto" w:fill="E8EEF5"/>
            <w:vAlign w:val="center"/>
          </w:tcPr>
          <w:p w14:paraId="44E620DD" w14:textId="77777777" w:rsidR="008133D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实现</w:t>
            </w:r>
          </w:p>
        </w:tc>
      </w:tr>
      <w:tr w:rsidR="008133D5" w14:paraId="7C998954" w14:textId="77777777">
        <w:tc>
          <w:tcPr>
            <w:tcW w:w="2088" w:type="dxa"/>
            <w:vAlign w:val="center"/>
          </w:tcPr>
          <w:p w14:paraId="2DF1DDA2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端口候选</w:t>
            </w:r>
          </w:p>
        </w:tc>
        <w:tc>
          <w:tcPr>
            <w:tcW w:w="7416" w:type="dxa"/>
            <w:vAlign w:val="center"/>
          </w:tcPr>
          <w:p w14:paraId="32D04FFE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手动端口优先；随后追加 find_neon_genesis_ports() 返回的端口，去重</w:t>
            </w:r>
          </w:p>
        </w:tc>
      </w:tr>
      <w:tr w:rsidR="008133D5" w14:paraId="3C25FF61" w14:textId="77777777">
        <w:tc>
          <w:tcPr>
            <w:tcW w:w="2088" w:type="dxa"/>
            <w:vAlign w:val="center"/>
          </w:tcPr>
          <w:p w14:paraId="2936555A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端口探测</w:t>
            </w:r>
          </w:p>
        </w:tc>
        <w:tc>
          <w:tcPr>
            <w:tcW w:w="7416" w:type="dxa"/>
            <w:vAlign w:val="center"/>
          </w:tcPr>
          <w:p w14:paraId="24751EA9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调用 IClientSession.IsConnect；探测超时 PROBE_TIMEOUT_SECONDS = 1.0 秒</w:t>
            </w:r>
          </w:p>
        </w:tc>
      </w:tr>
      <w:tr w:rsidR="008133D5" w14:paraId="0267760B" w14:textId="77777777">
        <w:tc>
          <w:tcPr>
            <w:tcW w:w="2088" w:type="dxa"/>
            <w:vAlign w:val="center"/>
          </w:tcPr>
          <w:p w14:paraId="18C2F8BE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正式客户端</w:t>
            </w:r>
          </w:p>
        </w:tc>
        <w:tc>
          <w:tcPr>
            <w:tcW w:w="7416" w:type="dxa"/>
            <w:vAlign w:val="center"/>
          </w:tcPr>
          <w:p w14:paraId="0ACD55F6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连接成功后创建 PrcxiClient(timeout=RPC_TIMEOUT_SECONDS)，当前为 60.0 秒</w:t>
            </w:r>
          </w:p>
        </w:tc>
      </w:tr>
      <w:tr w:rsidR="008133D5" w14:paraId="60DCD72D" w14:textId="77777777">
        <w:tc>
          <w:tcPr>
            <w:tcW w:w="2088" w:type="dxa"/>
            <w:vAlign w:val="center"/>
          </w:tcPr>
          <w:p w14:paraId="562835E6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lastRenderedPageBreak/>
              <w:t>自动动作</w:t>
            </w:r>
          </w:p>
        </w:tc>
        <w:tc>
          <w:tcPr>
            <w:tcW w:w="7416" w:type="dxa"/>
            <w:vAlign w:val="center"/>
          </w:tcPr>
          <w:p w14:paraId="5FA89158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连接成功后自动调用 GetSolutionList() 获取方案列表</w:t>
            </w:r>
          </w:p>
        </w:tc>
      </w:tr>
      <w:tr w:rsidR="008133D5" w14:paraId="1AB2DD3E" w14:textId="77777777">
        <w:tc>
          <w:tcPr>
            <w:tcW w:w="2088" w:type="dxa"/>
            <w:vAlign w:val="center"/>
          </w:tcPr>
          <w:p w14:paraId="1337BD01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失败策略</w:t>
            </w:r>
          </w:p>
        </w:tc>
        <w:tc>
          <w:tcPr>
            <w:tcW w:w="7416" w:type="dxa"/>
            <w:vAlign w:val="center"/>
          </w:tcPr>
          <w:p w14:paraId="5C5A992B" w14:textId="77777777" w:rsidR="008133D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30 秒内持续尝试；超时后显示自动连接失败</w:t>
            </w:r>
          </w:p>
        </w:tc>
      </w:tr>
    </w:tbl>
    <w:p w14:paraId="5ADE4619" w14:textId="77777777" w:rsidR="008133D5" w:rsidRDefault="008133D5">
      <w:pPr>
        <w:spacing w:after="40"/>
        <w:rPr>
          <w:rFonts w:hint="eastAsia"/>
          <w:lang w:eastAsia="zh-CN"/>
        </w:rPr>
      </w:pPr>
    </w:p>
    <w:p w14:paraId="1C341E3A" w14:textId="77777777" w:rsidR="008133D5" w:rsidRDefault="00000000">
      <w:pPr>
        <w:spacing w:after="0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from </w:t>
      </w:r>
      <w:proofErr w:type="spellStart"/>
      <w:r>
        <w:rPr>
          <w:rFonts w:ascii="Consolas" w:eastAsia="Consolas" w:hAnsi="Consolas"/>
          <w:sz w:val="18"/>
        </w:rPr>
        <w:t>prcxi_sdk</w:t>
      </w:r>
      <w:proofErr w:type="spellEnd"/>
      <w:r>
        <w:rPr>
          <w:rFonts w:ascii="Consolas" w:eastAsia="Consolas" w:hAnsi="Consolas"/>
          <w:sz w:val="18"/>
        </w:rPr>
        <w:t xml:space="preserve"> import </w:t>
      </w:r>
      <w:proofErr w:type="spellStart"/>
      <w:r>
        <w:rPr>
          <w:rFonts w:ascii="Consolas" w:eastAsia="Consolas" w:hAnsi="Consolas"/>
          <w:sz w:val="18"/>
        </w:rPr>
        <w:t>PrcxiClient</w:t>
      </w:r>
      <w:proofErr w:type="spellEnd"/>
    </w:p>
    <w:p w14:paraId="16785530" w14:textId="77777777" w:rsidR="008133D5" w:rsidRDefault="008133D5">
      <w:pPr>
        <w:spacing w:after="0"/>
        <w:rPr>
          <w:rFonts w:hint="eastAsia"/>
        </w:rPr>
      </w:pPr>
    </w:p>
    <w:p w14:paraId="2168DC2B" w14:textId="77777777" w:rsidR="008133D5" w:rsidRDefault="00000000">
      <w:pPr>
        <w:spacing w:after="0"/>
        <w:rPr>
          <w:rFonts w:hint="eastAsia"/>
        </w:rPr>
      </w:pPr>
      <w:r>
        <w:rPr>
          <w:rFonts w:ascii="Consolas" w:eastAsia="Consolas" w:hAnsi="Consolas"/>
          <w:sz w:val="18"/>
        </w:rPr>
        <w:t>client = PrcxiClient(host="127.0.0.1", port=52273, timeout=60.0)</w:t>
      </w:r>
    </w:p>
    <w:p w14:paraId="4ED32D45" w14:textId="77777777" w:rsidR="008133D5" w:rsidRDefault="00000000">
      <w:pPr>
        <w:spacing w:after="0"/>
        <w:rPr>
          <w:rFonts w:hint="eastAsia"/>
        </w:rPr>
      </w:pPr>
      <w:r>
        <w:rPr>
          <w:rFonts w:ascii="Consolas" w:eastAsia="Consolas" w:hAnsi="Consolas"/>
          <w:sz w:val="18"/>
        </w:rPr>
        <w:t>ok = client.probe_connection()  # IClientSession.IsConnect</w:t>
      </w:r>
    </w:p>
    <w:p w14:paraId="167C8D21" w14:textId="77777777" w:rsidR="008133D5" w:rsidRDefault="00000000">
      <w:pPr>
        <w:pStyle w:val="1"/>
        <w:spacing w:before="280" w:after="140"/>
      </w:pPr>
      <w:r>
        <w:rPr>
          <w:rFonts w:ascii="微软雅黑" w:eastAsia="微软雅黑" w:hAnsi="微软雅黑"/>
          <w:color w:val="2E74B5"/>
          <w:sz w:val="32"/>
        </w:rPr>
        <w:t>5. SDK 服务接口</w:t>
      </w:r>
    </w:p>
    <w:p w14:paraId="433EF564" w14:textId="77777777" w:rsidR="008133D5" w:rsidRDefault="00000000">
      <w:pPr>
        <w:pStyle w:val="21"/>
        <w:spacing w:after="100"/>
      </w:pPr>
      <w:r>
        <w:rPr>
          <w:rFonts w:ascii="微软雅黑" w:eastAsia="微软雅黑" w:hAnsi="微软雅黑"/>
          <w:color w:val="2E74B5"/>
        </w:rPr>
        <w:t>5.1 IClientSession</w:t>
      </w:r>
    </w:p>
    <w:tbl>
      <w:tblPr>
        <w:tblStyle w:val="aff1"/>
        <w:tblW w:w="0" w:type="auto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1152"/>
        <w:gridCol w:w="2592"/>
      </w:tblGrid>
      <w:tr w:rsidR="008133D5" w14:paraId="400D468B" w14:textId="77777777">
        <w:tc>
          <w:tcPr>
            <w:tcW w:w="2880" w:type="dxa"/>
            <w:shd w:val="clear" w:color="auto" w:fill="E8EEF5"/>
            <w:vAlign w:val="center"/>
          </w:tcPr>
          <w:p w14:paraId="6158E554" w14:textId="77777777" w:rsidR="008133D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Python 调用</w:t>
            </w:r>
          </w:p>
        </w:tc>
        <w:tc>
          <w:tcPr>
            <w:tcW w:w="2880" w:type="dxa"/>
            <w:shd w:val="clear" w:color="auto" w:fill="E8EEF5"/>
            <w:vAlign w:val="center"/>
          </w:tcPr>
          <w:p w14:paraId="2A62A5DA" w14:textId="77777777" w:rsidR="008133D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RPC 方法</w:t>
            </w:r>
          </w:p>
        </w:tc>
        <w:tc>
          <w:tcPr>
            <w:tcW w:w="1152" w:type="dxa"/>
            <w:shd w:val="clear" w:color="auto" w:fill="E8EEF5"/>
            <w:vAlign w:val="center"/>
          </w:tcPr>
          <w:p w14:paraId="258169F9" w14:textId="77777777" w:rsidR="008133D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返回</w:t>
            </w:r>
          </w:p>
        </w:tc>
        <w:tc>
          <w:tcPr>
            <w:tcW w:w="2592" w:type="dxa"/>
            <w:shd w:val="clear" w:color="auto" w:fill="E8EEF5"/>
            <w:vAlign w:val="center"/>
          </w:tcPr>
          <w:p w14:paraId="70CB3DC3" w14:textId="77777777" w:rsidR="008133D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8133D5" w14:paraId="219FE287" w14:textId="77777777">
        <w:tc>
          <w:tcPr>
            <w:tcW w:w="2880" w:type="dxa"/>
            <w:vAlign w:val="center"/>
          </w:tcPr>
          <w:p w14:paraId="58582121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client.probe_connection()</w:t>
            </w:r>
          </w:p>
        </w:tc>
        <w:tc>
          <w:tcPr>
            <w:tcW w:w="2880" w:type="dxa"/>
            <w:vAlign w:val="center"/>
          </w:tcPr>
          <w:p w14:paraId="47FBD8A3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IClientSession.IsConnect</w:t>
            </w:r>
          </w:p>
        </w:tc>
        <w:tc>
          <w:tcPr>
            <w:tcW w:w="1152" w:type="dxa"/>
            <w:vAlign w:val="center"/>
          </w:tcPr>
          <w:p w14:paraId="23B2C367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bool</w:t>
            </w:r>
          </w:p>
        </w:tc>
        <w:tc>
          <w:tcPr>
            <w:tcW w:w="2592" w:type="dxa"/>
            <w:vAlign w:val="center"/>
          </w:tcPr>
          <w:p w14:paraId="1BFF0642" w14:textId="77777777" w:rsidR="008133D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连接按钮使用的连通性判断</w:t>
            </w:r>
          </w:p>
        </w:tc>
      </w:tr>
    </w:tbl>
    <w:p w14:paraId="0DC212A3" w14:textId="77777777" w:rsidR="008133D5" w:rsidRDefault="008133D5">
      <w:pPr>
        <w:spacing w:after="40"/>
        <w:rPr>
          <w:rFonts w:hint="eastAsia"/>
          <w:lang w:eastAsia="zh-CN"/>
        </w:rPr>
      </w:pPr>
    </w:p>
    <w:p w14:paraId="6951B687" w14:textId="77777777" w:rsidR="008133D5" w:rsidRDefault="00000000">
      <w:pPr>
        <w:pStyle w:val="21"/>
        <w:spacing w:after="100"/>
      </w:pPr>
      <w:r>
        <w:rPr>
          <w:rFonts w:ascii="微软雅黑" w:eastAsia="微软雅黑" w:hAnsi="微软雅黑"/>
          <w:color w:val="2E74B5"/>
        </w:rPr>
        <w:t xml:space="preserve">5.2 </w:t>
      </w:r>
      <w:proofErr w:type="spellStart"/>
      <w:r>
        <w:rPr>
          <w:rFonts w:ascii="微软雅黑" w:eastAsia="微软雅黑" w:hAnsi="微软雅黑"/>
          <w:color w:val="2E74B5"/>
        </w:rPr>
        <w:t>IAutomation</w:t>
      </w:r>
      <w:proofErr w:type="spellEnd"/>
      <w:r>
        <w:rPr>
          <w:rFonts w:ascii="微软雅黑" w:eastAsia="微软雅黑" w:hAnsi="微软雅黑"/>
          <w:color w:val="2E74B5"/>
        </w:rPr>
        <w:t xml:space="preserve"> </w:t>
      </w:r>
      <w:proofErr w:type="spellStart"/>
      <w:r>
        <w:rPr>
          <w:rFonts w:ascii="微软雅黑" w:eastAsia="微软雅黑" w:hAnsi="微软雅黑"/>
          <w:color w:val="2E74B5"/>
        </w:rPr>
        <w:t>运行控制</w:t>
      </w:r>
      <w:proofErr w:type="spellEnd"/>
    </w:p>
    <w:tbl>
      <w:tblPr>
        <w:tblStyle w:val="aff1"/>
        <w:tblW w:w="0" w:type="auto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744"/>
        <w:gridCol w:w="2448"/>
        <w:gridCol w:w="3311"/>
      </w:tblGrid>
      <w:tr w:rsidR="008133D5" w14:paraId="5595AC5F" w14:textId="77777777">
        <w:tc>
          <w:tcPr>
            <w:tcW w:w="3744" w:type="dxa"/>
            <w:shd w:val="clear" w:color="auto" w:fill="E8EEF5"/>
            <w:vAlign w:val="center"/>
          </w:tcPr>
          <w:p w14:paraId="7ED44589" w14:textId="77777777" w:rsidR="008133D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Python 调用</w:t>
            </w:r>
          </w:p>
        </w:tc>
        <w:tc>
          <w:tcPr>
            <w:tcW w:w="2448" w:type="dxa"/>
            <w:shd w:val="clear" w:color="auto" w:fill="E8EEF5"/>
            <w:vAlign w:val="center"/>
          </w:tcPr>
          <w:p w14:paraId="307C9993" w14:textId="77777777" w:rsidR="008133D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RPC 方法</w:t>
            </w:r>
          </w:p>
        </w:tc>
        <w:tc>
          <w:tcPr>
            <w:tcW w:w="3311" w:type="dxa"/>
            <w:shd w:val="clear" w:color="auto" w:fill="E8EEF5"/>
            <w:vAlign w:val="center"/>
          </w:tcPr>
          <w:p w14:paraId="371C592C" w14:textId="77777777" w:rsidR="008133D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8133D5" w14:paraId="2AB18CB5" w14:textId="77777777">
        <w:tc>
          <w:tcPr>
            <w:tcW w:w="3744" w:type="dxa"/>
            <w:vAlign w:val="center"/>
          </w:tcPr>
          <w:p w14:paraId="6A02ABF9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client.automation.start()</w:t>
            </w:r>
          </w:p>
        </w:tc>
        <w:tc>
          <w:tcPr>
            <w:tcW w:w="2448" w:type="dxa"/>
            <w:vAlign w:val="center"/>
          </w:tcPr>
          <w:p w14:paraId="038C6C24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Start</w:t>
            </w:r>
          </w:p>
        </w:tc>
        <w:tc>
          <w:tcPr>
            <w:tcW w:w="3311" w:type="dxa"/>
            <w:vAlign w:val="center"/>
          </w:tcPr>
          <w:p w14:paraId="3D1D5E25" w14:textId="77777777" w:rsidR="008133D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启动当前已加载方案；GUI 仍要求先加载方案</w:t>
            </w:r>
          </w:p>
        </w:tc>
      </w:tr>
      <w:tr w:rsidR="008133D5" w14:paraId="3540F891" w14:textId="77777777">
        <w:tc>
          <w:tcPr>
            <w:tcW w:w="3744" w:type="dxa"/>
            <w:vAlign w:val="center"/>
          </w:tcPr>
          <w:p w14:paraId="786FB85E" w14:textId="77777777" w:rsidR="008133D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client.automation.stop</w:t>
            </w:r>
            <w:proofErr w:type="spellEnd"/>
            <w:r>
              <w:rPr>
                <w:sz w:val="19"/>
              </w:rPr>
              <w:t>()</w:t>
            </w:r>
          </w:p>
        </w:tc>
        <w:tc>
          <w:tcPr>
            <w:tcW w:w="2448" w:type="dxa"/>
            <w:vAlign w:val="center"/>
          </w:tcPr>
          <w:p w14:paraId="7100EC53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Stop</w:t>
            </w:r>
          </w:p>
        </w:tc>
        <w:tc>
          <w:tcPr>
            <w:tcW w:w="3311" w:type="dxa"/>
            <w:vAlign w:val="center"/>
          </w:tcPr>
          <w:p w14:paraId="4B7727DC" w14:textId="025585D4" w:rsidR="008133D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停止运行；</w:t>
            </w:r>
            <w:r w:rsidR="00FD2054">
              <w:rPr>
                <w:rFonts w:hint="eastAsia"/>
                <w:lang w:eastAsia="zh-CN"/>
              </w:rPr>
              <w:t xml:space="preserve"> </w:t>
            </w:r>
          </w:p>
        </w:tc>
      </w:tr>
      <w:tr w:rsidR="008133D5" w14:paraId="0EC6023D" w14:textId="77777777">
        <w:tc>
          <w:tcPr>
            <w:tcW w:w="3744" w:type="dxa"/>
            <w:vAlign w:val="center"/>
          </w:tcPr>
          <w:p w14:paraId="188C9DC2" w14:textId="77777777" w:rsidR="008133D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client.automation.pause</w:t>
            </w:r>
            <w:proofErr w:type="spellEnd"/>
            <w:r>
              <w:rPr>
                <w:sz w:val="19"/>
              </w:rPr>
              <w:t>()</w:t>
            </w:r>
          </w:p>
        </w:tc>
        <w:tc>
          <w:tcPr>
            <w:tcW w:w="2448" w:type="dxa"/>
            <w:vAlign w:val="center"/>
          </w:tcPr>
          <w:p w14:paraId="658CCF1A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Pause</w:t>
            </w:r>
          </w:p>
        </w:tc>
        <w:tc>
          <w:tcPr>
            <w:tcW w:w="3311" w:type="dxa"/>
            <w:vAlign w:val="center"/>
          </w:tcPr>
          <w:p w14:paraId="65F1F80D" w14:textId="0B4DCE61" w:rsidR="008133D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暂停运行；</w:t>
            </w:r>
            <w:r w:rsidR="00FD2054">
              <w:rPr>
                <w:rFonts w:hint="eastAsia"/>
                <w:lang w:eastAsia="zh-CN"/>
              </w:rPr>
              <w:t xml:space="preserve"> </w:t>
            </w:r>
          </w:p>
        </w:tc>
      </w:tr>
      <w:tr w:rsidR="008133D5" w14:paraId="69A6FE61" w14:textId="77777777">
        <w:tc>
          <w:tcPr>
            <w:tcW w:w="3744" w:type="dxa"/>
            <w:vAlign w:val="center"/>
          </w:tcPr>
          <w:p w14:paraId="5D5086C5" w14:textId="77777777" w:rsidR="008133D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client.automation.resume</w:t>
            </w:r>
            <w:proofErr w:type="spellEnd"/>
            <w:r>
              <w:rPr>
                <w:sz w:val="19"/>
              </w:rPr>
              <w:t>()</w:t>
            </w:r>
          </w:p>
        </w:tc>
        <w:tc>
          <w:tcPr>
            <w:tcW w:w="2448" w:type="dxa"/>
            <w:vAlign w:val="center"/>
          </w:tcPr>
          <w:p w14:paraId="754F1EA3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Resume</w:t>
            </w:r>
          </w:p>
        </w:tc>
        <w:tc>
          <w:tcPr>
            <w:tcW w:w="3311" w:type="dxa"/>
            <w:vAlign w:val="center"/>
          </w:tcPr>
          <w:p w14:paraId="775742B5" w14:textId="30F88E67" w:rsidR="008133D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从暂停恢复；</w:t>
            </w:r>
            <w:r w:rsidR="00FD2054">
              <w:rPr>
                <w:rFonts w:hint="eastAsia"/>
                <w:lang w:eastAsia="zh-CN"/>
              </w:rPr>
              <w:t xml:space="preserve"> </w:t>
            </w:r>
          </w:p>
        </w:tc>
      </w:tr>
      <w:tr w:rsidR="008133D5" w14:paraId="4A68CB21" w14:textId="77777777">
        <w:tc>
          <w:tcPr>
            <w:tcW w:w="3744" w:type="dxa"/>
            <w:vAlign w:val="center"/>
          </w:tcPr>
          <w:p w14:paraId="4679CD58" w14:textId="77777777" w:rsidR="008133D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client.automation.reset</w:t>
            </w:r>
            <w:proofErr w:type="spellEnd"/>
            <w:r>
              <w:rPr>
                <w:sz w:val="19"/>
              </w:rPr>
              <w:t>()</w:t>
            </w:r>
          </w:p>
        </w:tc>
        <w:tc>
          <w:tcPr>
            <w:tcW w:w="2448" w:type="dxa"/>
            <w:vAlign w:val="center"/>
          </w:tcPr>
          <w:p w14:paraId="49C77758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Reset</w:t>
            </w:r>
          </w:p>
        </w:tc>
        <w:tc>
          <w:tcPr>
            <w:tcW w:w="3311" w:type="dxa"/>
            <w:vAlign w:val="center"/>
          </w:tcPr>
          <w:p w14:paraId="043A44A9" w14:textId="2114FDCE" w:rsidR="008133D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设备复位；</w:t>
            </w:r>
            <w:r w:rsidR="00FD2054">
              <w:rPr>
                <w:rFonts w:hint="eastAsia"/>
                <w:lang w:eastAsia="zh-CN"/>
              </w:rPr>
              <w:t xml:space="preserve"> </w:t>
            </w:r>
          </w:p>
        </w:tc>
      </w:tr>
      <w:tr w:rsidR="008133D5" w14:paraId="54BB26D4" w14:textId="77777777">
        <w:tc>
          <w:tcPr>
            <w:tcW w:w="3744" w:type="dxa"/>
            <w:vAlign w:val="center"/>
          </w:tcPr>
          <w:p w14:paraId="3145929F" w14:textId="77777777" w:rsidR="008133D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client.automation.get_error_code</w:t>
            </w:r>
            <w:proofErr w:type="spellEnd"/>
            <w:r>
              <w:rPr>
                <w:sz w:val="19"/>
              </w:rPr>
              <w:t>()</w:t>
            </w:r>
          </w:p>
        </w:tc>
        <w:tc>
          <w:tcPr>
            <w:tcW w:w="2448" w:type="dxa"/>
            <w:vAlign w:val="center"/>
          </w:tcPr>
          <w:p w14:paraId="5516AB3D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GetErrorCode</w:t>
            </w:r>
          </w:p>
        </w:tc>
        <w:tc>
          <w:tcPr>
            <w:tcW w:w="3311" w:type="dxa"/>
            <w:vAlign w:val="center"/>
          </w:tcPr>
          <w:p w14:paraId="61B415F4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获取错误码</w:t>
            </w:r>
          </w:p>
        </w:tc>
      </w:tr>
      <w:tr w:rsidR="008133D5" w14:paraId="36DA3CCD" w14:textId="77777777">
        <w:tc>
          <w:tcPr>
            <w:tcW w:w="3744" w:type="dxa"/>
            <w:vAlign w:val="center"/>
          </w:tcPr>
          <w:p w14:paraId="2ACD7027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client.automation.remove_error_code()</w:t>
            </w:r>
          </w:p>
        </w:tc>
        <w:tc>
          <w:tcPr>
            <w:tcW w:w="2448" w:type="dxa"/>
            <w:vAlign w:val="center"/>
          </w:tcPr>
          <w:p w14:paraId="2654598B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RemoveErrorCodet</w:t>
            </w:r>
          </w:p>
        </w:tc>
        <w:tc>
          <w:tcPr>
            <w:tcW w:w="3311" w:type="dxa"/>
            <w:vAlign w:val="center"/>
          </w:tcPr>
          <w:p w14:paraId="0CFBE704" w14:textId="77777777" w:rsidR="008133D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清除错误码，方法名按服务端拼写</w:t>
            </w:r>
          </w:p>
        </w:tc>
      </w:tr>
      <w:tr w:rsidR="008133D5" w14:paraId="289928BB" w14:textId="77777777">
        <w:tc>
          <w:tcPr>
            <w:tcW w:w="3744" w:type="dxa"/>
            <w:vAlign w:val="center"/>
          </w:tcPr>
          <w:p w14:paraId="6D5B4EB9" w14:textId="77777777" w:rsidR="008133D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client.automation.get_reset_status</w:t>
            </w:r>
            <w:proofErr w:type="spellEnd"/>
            <w:r>
              <w:rPr>
                <w:sz w:val="19"/>
              </w:rPr>
              <w:t>()</w:t>
            </w:r>
          </w:p>
        </w:tc>
        <w:tc>
          <w:tcPr>
            <w:tcW w:w="2448" w:type="dxa"/>
            <w:vAlign w:val="center"/>
          </w:tcPr>
          <w:p w14:paraId="62E80FA2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GetResetStatus</w:t>
            </w:r>
          </w:p>
        </w:tc>
        <w:tc>
          <w:tcPr>
            <w:tcW w:w="3311" w:type="dxa"/>
            <w:vAlign w:val="center"/>
          </w:tcPr>
          <w:p w14:paraId="7BACA093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查询复位状态</w:t>
            </w:r>
          </w:p>
        </w:tc>
      </w:tr>
      <w:tr w:rsidR="008133D5" w14:paraId="1732402F" w14:textId="77777777">
        <w:tc>
          <w:tcPr>
            <w:tcW w:w="3744" w:type="dxa"/>
            <w:vAlign w:val="center"/>
          </w:tcPr>
          <w:p w14:paraId="16BC5531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client.automation.get_start_status()</w:t>
            </w:r>
          </w:p>
        </w:tc>
        <w:tc>
          <w:tcPr>
            <w:tcW w:w="2448" w:type="dxa"/>
            <w:vAlign w:val="center"/>
          </w:tcPr>
          <w:p w14:paraId="521D08AC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GetStartStatus</w:t>
            </w:r>
          </w:p>
        </w:tc>
        <w:tc>
          <w:tcPr>
            <w:tcW w:w="3311" w:type="dxa"/>
            <w:vAlign w:val="center"/>
          </w:tcPr>
          <w:p w14:paraId="3EE2A073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查询运行/暂停状态</w:t>
            </w:r>
          </w:p>
        </w:tc>
      </w:tr>
    </w:tbl>
    <w:p w14:paraId="7DD50DD5" w14:textId="77777777" w:rsidR="008133D5" w:rsidRDefault="008133D5">
      <w:pPr>
        <w:spacing w:after="40"/>
        <w:rPr>
          <w:rFonts w:hint="eastAsia"/>
        </w:rPr>
      </w:pPr>
    </w:p>
    <w:p w14:paraId="71809E82" w14:textId="77777777" w:rsidR="008133D5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GUI 当前行为：启动、停止、暂停、继续、复位成功后都会自动刷新步骤状态，避免按钮执行后界面状态不更新造成误判。</w:t>
      </w:r>
    </w:p>
    <w:p w14:paraId="6E4DE46C" w14:textId="77777777" w:rsidR="008133D5" w:rsidRDefault="00000000">
      <w:pPr>
        <w:pStyle w:val="21"/>
        <w:spacing w:after="100"/>
      </w:pPr>
      <w:r>
        <w:rPr>
          <w:rFonts w:ascii="微软雅黑" w:eastAsia="微软雅黑" w:hAnsi="微软雅黑"/>
          <w:color w:val="2E74B5"/>
        </w:rPr>
        <w:t xml:space="preserve">5.3 </w:t>
      </w:r>
      <w:proofErr w:type="spellStart"/>
      <w:r>
        <w:rPr>
          <w:rFonts w:ascii="微软雅黑" w:eastAsia="微软雅黑" w:hAnsi="微软雅黑"/>
          <w:color w:val="2E74B5"/>
        </w:rPr>
        <w:t>ISolution</w:t>
      </w:r>
      <w:proofErr w:type="spellEnd"/>
      <w:r>
        <w:rPr>
          <w:rFonts w:ascii="微软雅黑" w:eastAsia="微软雅黑" w:hAnsi="微软雅黑"/>
          <w:color w:val="2E74B5"/>
        </w:rPr>
        <w:t xml:space="preserve"> </w:t>
      </w:r>
      <w:proofErr w:type="spellStart"/>
      <w:r>
        <w:rPr>
          <w:rFonts w:ascii="微软雅黑" w:eastAsia="微软雅黑" w:hAnsi="微软雅黑"/>
          <w:color w:val="2E74B5"/>
        </w:rPr>
        <w:t>方案管理</w:t>
      </w:r>
      <w:proofErr w:type="spellEnd"/>
    </w:p>
    <w:tbl>
      <w:tblPr>
        <w:tblStyle w:val="aff1"/>
        <w:tblW w:w="0" w:type="auto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744"/>
        <w:gridCol w:w="2448"/>
        <w:gridCol w:w="3311"/>
      </w:tblGrid>
      <w:tr w:rsidR="008133D5" w14:paraId="3310FC5C" w14:textId="77777777">
        <w:tc>
          <w:tcPr>
            <w:tcW w:w="3744" w:type="dxa"/>
            <w:shd w:val="clear" w:color="auto" w:fill="E8EEF5"/>
            <w:vAlign w:val="center"/>
          </w:tcPr>
          <w:p w14:paraId="3D410589" w14:textId="77777777" w:rsidR="008133D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Python 调用</w:t>
            </w:r>
          </w:p>
        </w:tc>
        <w:tc>
          <w:tcPr>
            <w:tcW w:w="2448" w:type="dxa"/>
            <w:shd w:val="clear" w:color="auto" w:fill="E8EEF5"/>
            <w:vAlign w:val="center"/>
          </w:tcPr>
          <w:p w14:paraId="027E2DD1" w14:textId="77777777" w:rsidR="008133D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RPC 方法</w:t>
            </w:r>
          </w:p>
        </w:tc>
        <w:tc>
          <w:tcPr>
            <w:tcW w:w="3311" w:type="dxa"/>
            <w:shd w:val="clear" w:color="auto" w:fill="E8EEF5"/>
            <w:vAlign w:val="center"/>
          </w:tcPr>
          <w:p w14:paraId="3DB0649F" w14:textId="77777777" w:rsidR="008133D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8133D5" w14:paraId="3DA4DDD8" w14:textId="77777777">
        <w:tc>
          <w:tcPr>
            <w:tcW w:w="3744" w:type="dxa"/>
            <w:vAlign w:val="center"/>
          </w:tcPr>
          <w:p w14:paraId="2DAE22AD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client.solution.get_solution_list()</w:t>
            </w:r>
          </w:p>
        </w:tc>
        <w:tc>
          <w:tcPr>
            <w:tcW w:w="2448" w:type="dxa"/>
            <w:vAlign w:val="center"/>
          </w:tcPr>
          <w:p w14:paraId="0C7504BE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GetSolutionList</w:t>
            </w:r>
          </w:p>
        </w:tc>
        <w:tc>
          <w:tcPr>
            <w:tcW w:w="3311" w:type="dxa"/>
            <w:vAlign w:val="center"/>
          </w:tcPr>
          <w:p w14:paraId="0043A1DA" w14:textId="77777777" w:rsidR="008133D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获取方案列表；GUI 连接成功后会自动调用</w:t>
            </w:r>
          </w:p>
        </w:tc>
      </w:tr>
      <w:tr w:rsidR="008133D5" w14:paraId="28DB6A92" w14:textId="77777777">
        <w:tc>
          <w:tcPr>
            <w:tcW w:w="3744" w:type="dxa"/>
            <w:vAlign w:val="center"/>
          </w:tcPr>
          <w:p w14:paraId="78DF8367" w14:textId="77777777" w:rsidR="008133D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client.solution.load_solution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plan_name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448" w:type="dxa"/>
            <w:vAlign w:val="center"/>
          </w:tcPr>
          <w:p w14:paraId="31C11023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LoadSolution</w:t>
            </w:r>
          </w:p>
        </w:tc>
        <w:tc>
          <w:tcPr>
            <w:tcW w:w="3311" w:type="dxa"/>
            <w:vAlign w:val="center"/>
          </w:tcPr>
          <w:p w14:paraId="5694E328" w14:textId="77777777" w:rsidR="008133D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加载指定方案；GUI 单击方案行后自动加载</w:t>
            </w:r>
          </w:p>
        </w:tc>
      </w:tr>
      <w:tr w:rsidR="008133D5" w14:paraId="21C0B734" w14:textId="77777777">
        <w:tc>
          <w:tcPr>
            <w:tcW w:w="3744" w:type="dxa"/>
            <w:vAlign w:val="center"/>
          </w:tcPr>
          <w:p w14:paraId="0494323E" w14:textId="77777777" w:rsidR="008133D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client.solution.remove_solution</w:t>
            </w:r>
            <w:proofErr w:type="spellEnd"/>
            <w:r>
              <w:rPr>
                <w:sz w:val="19"/>
              </w:rPr>
              <w:t>(name)</w:t>
            </w:r>
          </w:p>
        </w:tc>
        <w:tc>
          <w:tcPr>
            <w:tcW w:w="2448" w:type="dxa"/>
            <w:vAlign w:val="center"/>
          </w:tcPr>
          <w:p w14:paraId="445827C6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RemoveSolution</w:t>
            </w:r>
          </w:p>
        </w:tc>
        <w:tc>
          <w:tcPr>
            <w:tcW w:w="3311" w:type="dxa"/>
            <w:vAlign w:val="center"/>
          </w:tcPr>
          <w:p w14:paraId="04FABA10" w14:textId="77777777" w:rsidR="004F6E99" w:rsidRDefault="00000000">
            <w:pPr>
              <w:rPr>
                <w:rFonts w:hint="eastAsia"/>
              </w:rPr>
            </w:pPr>
            <w:r>
              <w:t>SDK 已封装；GUI 提供“删除选中方案”按钮，确认后调用 RemoveSolution。</w:t>
            </w:r>
          </w:p>
        </w:tc>
      </w:tr>
      <w:tr w:rsidR="004F6E99" w14:paraId="4FB0AFC8" w14:textId="77777777">
        <w:tc>
          <w:tcPr>
            <w:tcW w:w="3744" w:type="dxa"/>
          </w:tcPr>
          <w:p w14:paraId="794112FD" w14:textId="77777777" w:rsidR="004F6E99" w:rsidRDefault="00000000">
            <w:pPr>
              <w:rPr>
                <w:rFonts w:hint="eastAsia"/>
              </w:rPr>
            </w:pPr>
            <w:r>
              <w:t>client.solution.add_solution_v04(name, board_id, steps)</w:t>
            </w:r>
          </w:p>
        </w:tc>
        <w:tc>
          <w:tcPr>
            <w:tcW w:w="2448" w:type="dxa"/>
          </w:tcPr>
          <w:p w14:paraId="50827097" w14:textId="77777777" w:rsidR="004F6E99" w:rsidRDefault="00000000">
            <w:pPr>
              <w:rPr>
                <w:rFonts w:hint="eastAsia"/>
              </w:rPr>
            </w:pPr>
            <w:r>
              <w:t>AddSolution_V04</w:t>
            </w:r>
          </w:p>
        </w:tc>
        <w:tc>
          <w:tcPr>
            <w:tcW w:w="3311" w:type="dxa"/>
          </w:tcPr>
          <w:p w14:paraId="37263449" w14:textId="77777777" w:rsidR="004F6E9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添加 V04 方案；GUI 的“添加方案”使用该接口，由服务端生成方案 XML。</w:t>
            </w:r>
          </w:p>
        </w:tc>
      </w:tr>
    </w:tbl>
    <w:p w14:paraId="48546EA3" w14:textId="77777777" w:rsidR="008133D5" w:rsidRDefault="008133D5">
      <w:pPr>
        <w:spacing w:after="40"/>
        <w:rPr>
          <w:rFonts w:hint="eastAsia"/>
          <w:lang w:eastAsia="zh-CN"/>
        </w:rPr>
      </w:pPr>
    </w:p>
    <w:tbl>
      <w:tblPr>
        <w:tblStyle w:val="aff1"/>
        <w:tblW w:w="0" w:type="auto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24"/>
        <w:gridCol w:w="6480"/>
      </w:tblGrid>
      <w:tr w:rsidR="008133D5" w14:paraId="5D29A7D1" w14:textId="77777777">
        <w:tc>
          <w:tcPr>
            <w:tcW w:w="3024" w:type="dxa"/>
            <w:shd w:val="clear" w:color="auto" w:fill="E8EEF5"/>
            <w:vAlign w:val="center"/>
          </w:tcPr>
          <w:p w14:paraId="6A253B07" w14:textId="77777777" w:rsidR="008133D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 xml:space="preserve">Solution </w:t>
            </w:r>
            <w:proofErr w:type="spellStart"/>
            <w:r>
              <w:rPr>
                <w:b/>
                <w:color w:val="1F4D78"/>
                <w:sz w:val="19"/>
              </w:rPr>
              <w:t>字段</w:t>
            </w:r>
            <w:proofErr w:type="spellEnd"/>
          </w:p>
        </w:tc>
        <w:tc>
          <w:tcPr>
            <w:tcW w:w="6480" w:type="dxa"/>
            <w:shd w:val="clear" w:color="auto" w:fill="E8EEF5"/>
            <w:vAlign w:val="center"/>
          </w:tcPr>
          <w:p w14:paraId="31567740" w14:textId="77777777" w:rsidR="008133D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8133D5" w14:paraId="6566B47D" w14:textId="77777777">
        <w:tc>
          <w:tcPr>
            <w:tcW w:w="3024" w:type="dxa"/>
            <w:vAlign w:val="center"/>
          </w:tcPr>
          <w:p w14:paraId="2217E767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plan_name</w:t>
            </w:r>
          </w:p>
        </w:tc>
        <w:tc>
          <w:tcPr>
            <w:tcW w:w="6480" w:type="dxa"/>
            <w:vAlign w:val="center"/>
          </w:tcPr>
          <w:p w14:paraId="0A15122B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方案名称，对应服务端 PlanName</w:t>
            </w:r>
          </w:p>
        </w:tc>
      </w:tr>
      <w:tr w:rsidR="008133D5" w14:paraId="750BBDAF" w14:textId="77777777">
        <w:tc>
          <w:tcPr>
            <w:tcW w:w="3024" w:type="dxa"/>
            <w:vAlign w:val="center"/>
          </w:tcPr>
          <w:p w14:paraId="30271A72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annotate</w:t>
            </w:r>
          </w:p>
        </w:tc>
        <w:tc>
          <w:tcPr>
            <w:tcW w:w="6480" w:type="dxa"/>
            <w:vAlign w:val="center"/>
          </w:tcPr>
          <w:p w14:paraId="672E44A1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方案 XML 路径或备注；GUI 会从该路径反推已有 project 目录</w:t>
            </w:r>
          </w:p>
        </w:tc>
      </w:tr>
      <w:tr w:rsidR="008133D5" w14:paraId="02F45CAF" w14:textId="77777777">
        <w:tc>
          <w:tcPr>
            <w:tcW w:w="3024" w:type="dxa"/>
            <w:vAlign w:val="center"/>
          </w:tcPr>
          <w:p w14:paraId="5E78E3AD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id / create_time / matrix_id / plan_code / plan_targe</w:t>
            </w:r>
          </w:p>
        </w:tc>
        <w:tc>
          <w:tcPr>
            <w:tcW w:w="6480" w:type="dxa"/>
            <w:vAlign w:val="center"/>
          </w:tcPr>
          <w:p w14:paraId="5EC33C7C" w14:textId="77777777" w:rsidR="008133D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服务端附加字段，模型保留</w:t>
            </w:r>
          </w:p>
        </w:tc>
      </w:tr>
    </w:tbl>
    <w:p w14:paraId="73944DCF" w14:textId="77777777" w:rsidR="008133D5" w:rsidRDefault="008133D5">
      <w:pPr>
        <w:spacing w:after="40"/>
        <w:rPr>
          <w:rFonts w:hint="eastAsia"/>
          <w:lang w:eastAsia="zh-CN"/>
        </w:rPr>
      </w:pPr>
    </w:p>
    <w:p w14:paraId="1B79ECCC" w14:textId="77777777" w:rsidR="008133D5" w:rsidRDefault="00000000">
      <w:pPr>
        <w:pStyle w:val="21"/>
        <w:spacing w:after="100"/>
      </w:pPr>
      <w:r>
        <w:rPr>
          <w:rFonts w:ascii="微软雅黑" w:eastAsia="微软雅黑" w:hAnsi="微软雅黑"/>
          <w:color w:val="2E74B5"/>
        </w:rPr>
        <w:t xml:space="preserve">5.4 </w:t>
      </w:r>
      <w:proofErr w:type="spellStart"/>
      <w:r>
        <w:rPr>
          <w:rFonts w:ascii="微软雅黑" w:eastAsia="微软雅黑" w:hAnsi="微软雅黑"/>
          <w:color w:val="2E74B5"/>
        </w:rPr>
        <w:t>IMachineState</w:t>
      </w:r>
      <w:proofErr w:type="spellEnd"/>
      <w:r>
        <w:rPr>
          <w:rFonts w:ascii="微软雅黑" w:eastAsia="微软雅黑" w:hAnsi="微软雅黑"/>
          <w:color w:val="2E74B5"/>
        </w:rPr>
        <w:t xml:space="preserve"> </w:t>
      </w:r>
      <w:proofErr w:type="spellStart"/>
      <w:r>
        <w:rPr>
          <w:rFonts w:ascii="微软雅黑" w:eastAsia="微软雅黑" w:hAnsi="微软雅黑"/>
          <w:color w:val="2E74B5"/>
        </w:rPr>
        <w:t>步骤状态</w:t>
      </w:r>
      <w:proofErr w:type="spellEnd"/>
    </w:p>
    <w:tbl>
      <w:tblPr>
        <w:tblStyle w:val="aff1"/>
        <w:tblW w:w="0" w:type="auto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888"/>
        <w:gridCol w:w="2592"/>
        <w:gridCol w:w="3024"/>
      </w:tblGrid>
      <w:tr w:rsidR="008133D5" w14:paraId="2ED33C87" w14:textId="77777777">
        <w:tc>
          <w:tcPr>
            <w:tcW w:w="3888" w:type="dxa"/>
            <w:shd w:val="clear" w:color="auto" w:fill="E8EEF5"/>
            <w:vAlign w:val="center"/>
          </w:tcPr>
          <w:p w14:paraId="2F7E1C90" w14:textId="77777777" w:rsidR="008133D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Python 调用</w:t>
            </w:r>
          </w:p>
        </w:tc>
        <w:tc>
          <w:tcPr>
            <w:tcW w:w="2592" w:type="dxa"/>
            <w:shd w:val="clear" w:color="auto" w:fill="E8EEF5"/>
            <w:vAlign w:val="center"/>
          </w:tcPr>
          <w:p w14:paraId="141A7A9C" w14:textId="77777777" w:rsidR="008133D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RPC 方法</w:t>
            </w:r>
          </w:p>
        </w:tc>
        <w:tc>
          <w:tcPr>
            <w:tcW w:w="3024" w:type="dxa"/>
            <w:shd w:val="clear" w:color="auto" w:fill="E8EEF5"/>
            <w:vAlign w:val="center"/>
          </w:tcPr>
          <w:p w14:paraId="56DE7249" w14:textId="77777777" w:rsidR="008133D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8133D5" w14:paraId="00D484C6" w14:textId="77777777">
        <w:tc>
          <w:tcPr>
            <w:tcW w:w="3888" w:type="dxa"/>
            <w:vAlign w:val="center"/>
          </w:tcPr>
          <w:p w14:paraId="78C5D0FE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client.machine_state.get_step_state_list()</w:t>
            </w:r>
          </w:p>
        </w:tc>
        <w:tc>
          <w:tcPr>
            <w:tcW w:w="2592" w:type="dxa"/>
            <w:vAlign w:val="center"/>
          </w:tcPr>
          <w:p w14:paraId="57EFAB30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GetStepStateList</w:t>
            </w:r>
          </w:p>
        </w:tc>
        <w:tc>
          <w:tcPr>
            <w:tcW w:w="3024" w:type="dxa"/>
            <w:vAlign w:val="center"/>
          </w:tcPr>
          <w:p w14:paraId="208747A7" w14:textId="77777777" w:rsidR="008133D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获取当前已加载方案的步骤状态；GUI 中“更新步骤状态”使用</w:t>
            </w:r>
          </w:p>
        </w:tc>
      </w:tr>
      <w:tr w:rsidR="008133D5" w14:paraId="5F1D5C24" w14:textId="77777777">
        <w:tc>
          <w:tcPr>
            <w:tcW w:w="3888" w:type="dxa"/>
            <w:vAlign w:val="center"/>
          </w:tcPr>
          <w:p w14:paraId="73F64EC2" w14:textId="77777777" w:rsidR="008133D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client.machine_state.get_step_status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step_no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592" w:type="dxa"/>
            <w:vAlign w:val="center"/>
          </w:tcPr>
          <w:p w14:paraId="4B385679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GetStepStatus</w:t>
            </w:r>
          </w:p>
        </w:tc>
        <w:tc>
          <w:tcPr>
            <w:tcW w:w="3024" w:type="dxa"/>
            <w:vAlign w:val="center"/>
          </w:tcPr>
          <w:p w14:paraId="4B5A37D9" w14:textId="77777777" w:rsidR="008133D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获取指定步骤详细状态</w:t>
            </w:r>
          </w:p>
        </w:tc>
      </w:tr>
      <w:tr w:rsidR="008133D5" w14:paraId="1C9A7B4D" w14:textId="77777777">
        <w:tc>
          <w:tcPr>
            <w:tcW w:w="3888" w:type="dxa"/>
            <w:vAlign w:val="center"/>
          </w:tcPr>
          <w:p w14:paraId="0464C8E4" w14:textId="77777777" w:rsidR="008133D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client.machine_state.get_step_state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step</w:t>
            </w:r>
            <w:r>
              <w:rPr>
                <w:sz w:val="19"/>
              </w:rPr>
              <w:lastRenderedPageBreak/>
              <w:t>_no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592" w:type="dxa"/>
            <w:vAlign w:val="center"/>
          </w:tcPr>
          <w:p w14:paraId="297B9750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lastRenderedPageBreak/>
              <w:t>GetStepState</w:t>
            </w:r>
          </w:p>
        </w:tc>
        <w:tc>
          <w:tcPr>
            <w:tcW w:w="3024" w:type="dxa"/>
            <w:vAlign w:val="center"/>
          </w:tcPr>
          <w:p w14:paraId="0568B2A8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获取指定步骤状态</w:t>
            </w:r>
          </w:p>
        </w:tc>
      </w:tr>
      <w:tr w:rsidR="008133D5" w14:paraId="27F4A8AB" w14:textId="77777777">
        <w:tc>
          <w:tcPr>
            <w:tcW w:w="3888" w:type="dxa"/>
            <w:vAlign w:val="center"/>
          </w:tcPr>
          <w:p w14:paraId="6D78E926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client.machine_state.get_location(axis_no)</w:t>
            </w:r>
          </w:p>
        </w:tc>
        <w:tc>
          <w:tcPr>
            <w:tcW w:w="2592" w:type="dxa"/>
            <w:vAlign w:val="center"/>
          </w:tcPr>
          <w:p w14:paraId="52954F24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GetLocation</w:t>
            </w:r>
          </w:p>
        </w:tc>
        <w:tc>
          <w:tcPr>
            <w:tcW w:w="3024" w:type="dxa"/>
            <w:vAlign w:val="center"/>
          </w:tcPr>
          <w:p w14:paraId="4509E721" w14:textId="77777777" w:rsidR="008133D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查询轴位置；若服务端未开放会抛出异常</w:t>
            </w:r>
          </w:p>
        </w:tc>
      </w:tr>
      <w:tr w:rsidR="004F6E99" w14:paraId="746DDD09" w14:textId="77777777">
        <w:tc>
          <w:tcPr>
            <w:tcW w:w="3888" w:type="dxa"/>
          </w:tcPr>
          <w:p w14:paraId="6FF76D21" w14:textId="77777777" w:rsidR="004F6E99" w:rsidRDefault="00000000">
            <w:pPr>
              <w:rPr>
                <w:rFonts w:hint="eastAsia"/>
              </w:rPr>
            </w:pPr>
            <w:proofErr w:type="spellStart"/>
            <w:r>
              <w:t>client.machine_state.get_location_list</w:t>
            </w:r>
            <w:proofErr w:type="spellEnd"/>
            <w:r>
              <w:t>()</w:t>
            </w:r>
          </w:p>
        </w:tc>
        <w:tc>
          <w:tcPr>
            <w:tcW w:w="2592" w:type="dxa"/>
          </w:tcPr>
          <w:p w14:paraId="02226FFF" w14:textId="77777777" w:rsidR="004F6E99" w:rsidRDefault="00000000">
            <w:pPr>
              <w:rPr>
                <w:rFonts w:hint="eastAsia"/>
              </w:rPr>
            </w:pPr>
            <w:r>
              <w:t>GetLocationList</w:t>
            </w:r>
          </w:p>
        </w:tc>
        <w:tc>
          <w:tcPr>
            <w:tcW w:w="3024" w:type="dxa"/>
          </w:tcPr>
          <w:p w14:paraId="7E2F376A" w14:textId="77777777" w:rsidR="004F6E9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获取所有轴位置；若服务端未开放会抛出异常。</w:t>
            </w:r>
          </w:p>
        </w:tc>
      </w:tr>
    </w:tbl>
    <w:p w14:paraId="35C59908" w14:textId="77777777" w:rsidR="008133D5" w:rsidRDefault="008133D5">
      <w:pPr>
        <w:spacing w:after="40"/>
        <w:rPr>
          <w:rFonts w:hint="eastAsia"/>
          <w:lang w:eastAsia="zh-CN"/>
        </w:rPr>
      </w:pPr>
    </w:p>
    <w:p w14:paraId="788C9DFF" w14:textId="77777777" w:rsidR="008133D5" w:rsidRDefault="00000000">
      <w:pPr>
        <w:pStyle w:val="21"/>
        <w:spacing w:after="100"/>
      </w:pPr>
      <w:r>
        <w:rPr>
          <w:rFonts w:ascii="微软雅黑" w:eastAsia="微软雅黑" w:hAnsi="微软雅黑"/>
          <w:color w:val="2E74B5"/>
        </w:rPr>
        <w:t xml:space="preserve">5.5 </w:t>
      </w:r>
      <w:proofErr w:type="spellStart"/>
      <w:r>
        <w:rPr>
          <w:rFonts w:ascii="微软雅黑" w:eastAsia="微软雅黑" w:hAnsi="微软雅黑"/>
          <w:color w:val="2E74B5"/>
        </w:rPr>
        <w:t>IMatrix</w:t>
      </w:r>
      <w:proofErr w:type="spellEnd"/>
      <w:r>
        <w:rPr>
          <w:rFonts w:ascii="微软雅黑" w:eastAsia="微软雅黑" w:hAnsi="微软雅黑"/>
          <w:color w:val="2E74B5"/>
        </w:rPr>
        <w:t xml:space="preserve"> V04 </w:t>
      </w:r>
      <w:proofErr w:type="spellStart"/>
      <w:r>
        <w:rPr>
          <w:rFonts w:ascii="微软雅黑" w:eastAsia="微软雅黑" w:hAnsi="微软雅黑"/>
          <w:color w:val="2E74B5"/>
        </w:rPr>
        <w:t>布局接口</w:t>
      </w:r>
      <w:proofErr w:type="spellEnd"/>
    </w:p>
    <w:p w14:paraId="45963486" w14:textId="77777777" w:rsidR="008133D5" w:rsidRDefault="00000000">
      <w:pPr>
        <w:spacing w:after="120" w:line="300" w:lineRule="auto"/>
        <w:rPr>
          <w:rFonts w:hint="eastAsia"/>
        </w:rPr>
      </w:pPr>
      <w:r>
        <w:t>当前 Python SDK 只封装 V04 方法。旧版无 _V04 后缀的方法不用于 V04 GUI。</w:t>
      </w:r>
    </w:p>
    <w:tbl>
      <w:tblPr>
        <w:tblStyle w:val="aff1"/>
        <w:tblW w:w="0" w:type="auto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176"/>
        <w:gridCol w:w="3168"/>
        <w:gridCol w:w="2160"/>
      </w:tblGrid>
      <w:tr w:rsidR="008133D5" w14:paraId="092EE583" w14:textId="77777777">
        <w:tc>
          <w:tcPr>
            <w:tcW w:w="4176" w:type="dxa"/>
            <w:shd w:val="clear" w:color="auto" w:fill="E8EEF5"/>
            <w:vAlign w:val="center"/>
          </w:tcPr>
          <w:p w14:paraId="2E69E04F" w14:textId="77777777" w:rsidR="008133D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Python 调用</w:t>
            </w:r>
          </w:p>
        </w:tc>
        <w:tc>
          <w:tcPr>
            <w:tcW w:w="3168" w:type="dxa"/>
            <w:shd w:val="clear" w:color="auto" w:fill="E8EEF5"/>
            <w:vAlign w:val="center"/>
          </w:tcPr>
          <w:p w14:paraId="2ECEF232" w14:textId="77777777" w:rsidR="008133D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RPC 方法</w:t>
            </w:r>
          </w:p>
        </w:tc>
        <w:tc>
          <w:tcPr>
            <w:tcW w:w="2160" w:type="dxa"/>
            <w:shd w:val="clear" w:color="auto" w:fill="E8EEF5"/>
            <w:vAlign w:val="center"/>
          </w:tcPr>
          <w:p w14:paraId="542E242E" w14:textId="77777777" w:rsidR="008133D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8133D5" w14:paraId="5359C73E" w14:textId="77777777">
        <w:tc>
          <w:tcPr>
            <w:tcW w:w="4176" w:type="dxa"/>
            <w:vAlign w:val="center"/>
          </w:tcPr>
          <w:p w14:paraId="67277C2C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client.matrix_v04.get_work_tablet_matrices()</w:t>
            </w:r>
          </w:p>
        </w:tc>
        <w:tc>
          <w:tcPr>
            <w:tcW w:w="3168" w:type="dxa"/>
            <w:vAlign w:val="center"/>
          </w:tcPr>
          <w:p w14:paraId="70D39CEA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GetWorkTabletMatrices_V04</w:t>
            </w:r>
          </w:p>
        </w:tc>
        <w:tc>
          <w:tcPr>
            <w:tcW w:w="2160" w:type="dxa"/>
            <w:vAlign w:val="center"/>
          </w:tcPr>
          <w:p w14:paraId="0137C3A8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获取全部工作台布局</w:t>
            </w:r>
          </w:p>
        </w:tc>
      </w:tr>
      <w:tr w:rsidR="008133D5" w14:paraId="7EAE62AA" w14:textId="77777777">
        <w:tc>
          <w:tcPr>
            <w:tcW w:w="4176" w:type="dxa"/>
            <w:vAlign w:val="center"/>
          </w:tcPr>
          <w:p w14:paraId="363D6CBE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client.matrix_v04.get_work_tablet_matrix_by_id(id)</w:t>
            </w:r>
          </w:p>
        </w:tc>
        <w:tc>
          <w:tcPr>
            <w:tcW w:w="3168" w:type="dxa"/>
            <w:vAlign w:val="center"/>
          </w:tcPr>
          <w:p w14:paraId="6D818472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GetWorkTabletMatrixById_V04</w:t>
            </w:r>
          </w:p>
        </w:tc>
        <w:tc>
          <w:tcPr>
            <w:tcW w:w="2160" w:type="dxa"/>
            <w:vAlign w:val="center"/>
          </w:tcPr>
          <w:p w14:paraId="1CC2F7F0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按 ID 获取布局</w:t>
            </w:r>
          </w:p>
        </w:tc>
      </w:tr>
      <w:tr w:rsidR="008133D5" w14:paraId="0547F897" w14:textId="77777777">
        <w:tc>
          <w:tcPr>
            <w:tcW w:w="4176" w:type="dxa"/>
            <w:vAlign w:val="center"/>
          </w:tcPr>
          <w:p w14:paraId="030C019B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client.matrix_v04.add_work_tablet_matrix(board)</w:t>
            </w:r>
          </w:p>
        </w:tc>
        <w:tc>
          <w:tcPr>
            <w:tcW w:w="3168" w:type="dxa"/>
            <w:vAlign w:val="center"/>
          </w:tcPr>
          <w:p w14:paraId="7EA655DF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AddWorkTabletMatrix_V04</w:t>
            </w:r>
          </w:p>
        </w:tc>
        <w:tc>
          <w:tcPr>
            <w:tcW w:w="2160" w:type="dxa"/>
            <w:vAlign w:val="center"/>
          </w:tcPr>
          <w:p w14:paraId="4E393F8E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添加布局</w:t>
            </w:r>
          </w:p>
        </w:tc>
      </w:tr>
      <w:tr w:rsidR="008133D5" w14:paraId="4EC2DA62" w14:textId="77777777">
        <w:tc>
          <w:tcPr>
            <w:tcW w:w="4176" w:type="dxa"/>
            <w:vAlign w:val="center"/>
          </w:tcPr>
          <w:p w14:paraId="35186FB4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client.matrix_v04.remove_work_tablet_matrix(id)</w:t>
            </w:r>
          </w:p>
        </w:tc>
        <w:tc>
          <w:tcPr>
            <w:tcW w:w="3168" w:type="dxa"/>
            <w:vAlign w:val="center"/>
          </w:tcPr>
          <w:p w14:paraId="058224BC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RemoveWorkTabletMatrix_V04</w:t>
            </w:r>
          </w:p>
        </w:tc>
        <w:tc>
          <w:tcPr>
            <w:tcW w:w="2160" w:type="dxa"/>
            <w:vAlign w:val="center"/>
          </w:tcPr>
          <w:p w14:paraId="6CC7F9B1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删除布局</w:t>
            </w:r>
          </w:p>
        </w:tc>
      </w:tr>
      <w:tr w:rsidR="008133D5" w14:paraId="3AED011F" w14:textId="77777777">
        <w:tc>
          <w:tcPr>
            <w:tcW w:w="4176" w:type="dxa"/>
            <w:vAlign w:val="center"/>
          </w:tcPr>
          <w:p w14:paraId="2440CEC6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client.matrix_v04.update_position(board)</w:t>
            </w:r>
          </w:p>
        </w:tc>
        <w:tc>
          <w:tcPr>
            <w:tcW w:w="3168" w:type="dxa"/>
            <w:vAlign w:val="center"/>
          </w:tcPr>
          <w:p w14:paraId="65494E5B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UpdatePosition_V04</w:t>
            </w:r>
          </w:p>
        </w:tc>
        <w:tc>
          <w:tcPr>
            <w:tcW w:w="2160" w:type="dxa"/>
            <w:vAlign w:val="center"/>
          </w:tcPr>
          <w:p w14:paraId="484FDD63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提交位置更新</w:t>
            </w:r>
          </w:p>
        </w:tc>
      </w:tr>
      <w:tr w:rsidR="008133D5" w14:paraId="4463B2D6" w14:textId="77777777">
        <w:tc>
          <w:tcPr>
            <w:tcW w:w="4176" w:type="dxa"/>
            <w:vAlign w:val="center"/>
          </w:tcPr>
          <w:p w14:paraId="3150DA27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client.matrix_v04.get_all_material()</w:t>
            </w:r>
          </w:p>
        </w:tc>
        <w:tc>
          <w:tcPr>
            <w:tcW w:w="3168" w:type="dxa"/>
            <w:vAlign w:val="center"/>
          </w:tcPr>
          <w:p w14:paraId="05CDE67C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GetAllMaterial_V04</w:t>
            </w:r>
          </w:p>
        </w:tc>
        <w:tc>
          <w:tcPr>
            <w:tcW w:w="2160" w:type="dxa"/>
            <w:vAlign w:val="center"/>
          </w:tcPr>
          <w:p w14:paraId="470FCE21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获取全部材料</w:t>
            </w:r>
          </w:p>
        </w:tc>
      </w:tr>
      <w:tr w:rsidR="008133D5" w14:paraId="70E6B189" w14:textId="77777777">
        <w:tc>
          <w:tcPr>
            <w:tcW w:w="4176" w:type="dxa"/>
            <w:vAlign w:val="center"/>
          </w:tcPr>
          <w:p w14:paraId="3FD09655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client.matrix_v04.get_material_by_id(id)</w:t>
            </w:r>
          </w:p>
        </w:tc>
        <w:tc>
          <w:tcPr>
            <w:tcW w:w="3168" w:type="dxa"/>
            <w:vAlign w:val="center"/>
          </w:tcPr>
          <w:p w14:paraId="40240582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GetMaterialById_V04</w:t>
            </w:r>
          </w:p>
        </w:tc>
        <w:tc>
          <w:tcPr>
            <w:tcW w:w="2160" w:type="dxa"/>
            <w:vAlign w:val="center"/>
          </w:tcPr>
          <w:p w14:paraId="40F422C5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按 ID 获取材料</w:t>
            </w:r>
          </w:p>
        </w:tc>
      </w:tr>
    </w:tbl>
    <w:p w14:paraId="5D35CA08" w14:textId="77777777" w:rsidR="008133D5" w:rsidRDefault="008133D5">
      <w:pPr>
        <w:spacing w:after="40"/>
        <w:rPr>
          <w:rFonts w:hint="eastAsia"/>
        </w:rPr>
      </w:pPr>
    </w:p>
    <w:p w14:paraId="73947915" w14:textId="77777777" w:rsidR="008133D5" w:rsidRDefault="00000000">
      <w:pPr>
        <w:pStyle w:val="1"/>
        <w:spacing w:before="280" w:after="140"/>
      </w:pPr>
      <w:r>
        <w:rPr>
          <w:rFonts w:ascii="微软雅黑" w:eastAsia="微软雅黑" w:hAnsi="微软雅黑"/>
          <w:color w:val="2E74B5"/>
          <w:sz w:val="32"/>
        </w:rPr>
        <w:t>6. GUI 运行页流程</w:t>
      </w:r>
    </w:p>
    <w:p w14:paraId="21F61537" w14:textId="77777777" w:rsidR="008133D5" w:rsidRDefault="00000000">
      <w:pPr>
        <w:pStyle w:val="21"/>
        <w:spacing w:after="100"/>
      </w:pPr>
      <w:r>
        <w:rPr>
          <w:rFonts w:ascii="微软雅黑" w:eastAsia="微软雅黑" w:hAnsi="微软雅黑"/>
          <w:color w:val="2E74B5"/>
        </w:rPr>
        <w:t>6.1 方案列表</w:t>
      </w:r>
    </w:p>
    <w:p w14:paraId="789898BF" w14:textId="77777777" w:rsidR="008133D5" w:rsidRDefault="00000000">
      <w:pPr>
        <w:pStyle w:val="a0"/>
        <w:spacing w:after="80" w:line="300" w:lineRule="auto"/>
        <w:rPr>
          <w:rFonts w:hint="eastAsia"/>
          <w:lang w:eastAsia="zh-CN"/>
        </w:rPr>
      </w:pPr>
      <w:r>
        <w:rPr>
          <w:sz w:val="21"/>
          <w:lang w:eastAsia="zh-CN"/>
        </w:rPr>
        <w:t>连接成功后自动获取方案列表。</w:t>
      </w:r>
    </w:p>
    <w:p w14:paraId="1128D951" w14:textId="77777777" w:rsidR="008133D5" w:rsidRDefault="00000000">
      <w:pPr>
        <w:pStyle w:val="a0"/>
        <w:spacing w:after="80" w:line="300" w:lineRule="auto"/>
        <w:rPr>
          <w:rFonts w:hint="eastAsia"/>
          <w:lang w:eastAsia="zh-CN"/>
        </w:rPr>
      </w:pPr>
      <w:r>
        <w:rPr>
          <w:sz w:val="21"/>
          <w:lang w:eastAsia="zh-CN"/>
        </w:rPr>
        <w:t>单击方案行会触发加载方案；加载成功后刷新步骤状态。</w:t>
      </w:r>
    </w:p>
    <w:p w14:paraId="6725AAB3" w14:textId="77777777" w:rsidR="008133D5" w:rsidRDefault="00000000">
      <w:pPr>
        <w:pStyle w:val="a0"/>
        <w:spacing w:after="80" w:line="300" w:lineRule="auto"/>
        <w:rPr>
          <w:rFonts w:hint="eastAsia"/>
          <w:lang w:eastAsia="zh-CN"/>
        </w:rPr>
      </w:pPr>
      <w:r>
        <w:rPr>
          <w:sz w:val="21"/>
          <w:lang w:eastAsia="zh-CN"/>
        </w:rPr>
        <w:t>RPC 忙时，双击方案、加载选中方案、添加方案都会被 busy 状态守卫拦住，避免重复请求。</w:t>
      </w:r>
    </w:p>
    <w:p w14:paraId="2B1290A9" w14:textId="77777777" w:rsidR="008133D5" w:rsidRDefault="00000000">
      <w:pPr>
        <w:pStyle w:val="a0"/>
        <w:spacing w:after="80" w:line="300" w:lineRule="auto"/>
        <w:rPr>
          <w:rFonts w:hint="eastAsia"/>
          <w:lang w:eastAsia="zh-CN"/>
        </w:rPr>
      </w:pPr>
      <w:r>
        <w:rPr>
          <w:sz w:val="21"/>
          <w:lang w:eastAsia="zh-CN"/>
        </w:rPr>
        <w:t>加载失败会清空本地已加载状态，启动按钮不可用。</w:t>
      </w:r>
    </w:p>
    <w:p w14:paraId="02447200" w14:textId="77777777" w:rsidR="008133D5" w:rsidRDefault="00000000">
      <w:pPr>
        <w:pStyle w:val="21"/>
        <w:spacing w:after="100"/>
      </w:pPr>
      <w:r>
        <w:rPr>
          <w:rFonts w:ascii="微软雅黑" w:eastAsia="微软雅黑" w:hAnsi="微软雅黑"/>
          <w:color w:val="2E74B5"/>
        </w:rPr>
        <w:lastRenderedPageBreak/>
        <w:t>6.2 添加方案（AddSolution_V04）</w:t>
      </w:r>
    </w:p>
    <w:p w14:paraId="16D60BDF" w14:textId="77777777" w:rsidR="008133D5" w:rsidRDefault="00000000">
      <w:pPr>
        <w:spacing w:after="120" w:line="300" w:lineRule="auto"/>
        <w:rPr>
          <w:rFonts w:hint="eastAsia"/>
        </w:rPr>
      </w:pPr>
      <w:r>
        <w:t>GUI 的“添加方案”当前调用 SDK 的 add_solution_v04()，对应服务端 ISolution.AddSolution_V04(name, boardId, steps)。Python 端不再本地生成或写入方案 XML；服务端根据传入的 Board.Id 和步骤列表生成方案文件。</w:t>
      </w:r>
    </w:p>
    <w:p>
      <w:r>
        <w:rPr>
          <w:b/>
        </w:rPr>
        <w:t xml:space="preserve">6.2.1 步骤类型完整参数说明（Python SDK 字段 / RPC JSON 字段 / 类型 / 说明）</w:t>
      </w:r>
    </w:p>
    <w:p>
      <w:r>
        <w:rPr>
          <w:b/>
        </w:rPr>
        <w:t xml:space="preserve">公共基类属性（所有步骤共用）：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基类</w:t>
            </w:r>
          </w:p>
        </w:tc>
        <w:tc>
          <w:tcPr>
            <w:tcW w:type="dxa" w:w="2448"/>
          </w:tcPr>
          <w:p>
            <w:r>
              <w:t>Python 字段 / RPC 字段</w:t>
            </w:r>
          </w:p>
        </w:tc>
        <w:tc>
          <w:tcPr>
            <w:tcW w:type="dxa" w:w="2448"/>
          </w:tcPr>
          <w:p>
            <w:r>
              <w:t>类型</w:t>
            </w:r>
          </w:p>
        </w:tc>
        <w:tc>
          <w:tcPr>
            <w:tcW w:type="dxa" w:w="2448"/>
          </w:tcPr>
          <w:p>
            <w:r>
              <w:t>说明</w:t>
            </w:r>
          </w:p>
        </w:tc>
      </w:tr>
      <w:tr>
        <w:tc>
          <w:tcPr>
            <w:tcW w:type="dxa" w:w="2448"/>
          </w:tcPr>
          <w:p>
            <w:r>
              <w:t>SolutionStepBase_V04</w:t>
            </w:r>
          </w:p>
        </w:tc>
        <w:tc>
          <w:tcPr>
            <w:tcW w:type="dxa" w:w="2448"/>
          </w:tcPr>
          <w:p>
            <w:r>
              <w:t>display_name / DisplayName</w:t>
            </w:r>
          </w:p>
        </w:tc>
        <w:tc>
          <w:tcPr>
            <w:tcW w:type="dxa" w:w="2448"/>
          </w:tcPr>
          <w:p>
            <w:r>
              <w:t>str</w:t>
            </w:r>
          </w:p>
        </w:tc>
        <w:tc>
          <w:tcPr>
            <w:tcW w:type="dxa" w:w="2448"/>
          </w:tcPr>
          <w:p>
            <w:r>
              <w:t>步骤显示名称</w:t>
            </w:r>
          </w:p>
        </w:tc>
      </w:tr>
      <w:tr>
        <w:tc>
          <w:tcPr>
            <w:tcW w:type="dxa" w:w="2448"/>
          </w:tcPr>
          <w:p>
            <w:r>
              <w:t>SolutionStepBase_V04</w:t>
            </w:r>
          </w:p>
        </w:tc>
        <w:tc>
          <w:tcPr>
            <w:tcW w:type="dxa" w:w="2448"/>
          </w:tcPr>
          <w:p>
            <w:r>
              <w:t>comment / Comment</w:t>
            </w:r>
          </w:p>
        </w:tc>
        <w:tc>
          <w:tcPr>
            <w:tcW w:type="dxa" w:w="2448"/>
          </w:tcPr>
          <w:p>
            <w:r>
              <w:t>str</w:t>
            </w:r>
          </w:p>
        </w:tc>
        <w:tc>
          <w:tcPr>
            <w:tcW w:type="dxa" w:w="2448"/>
          </w:tcPr>
          <w:p>
            <w:r>
              <w:t>备注说明</w:t>
            </w:r>
          </w:p>
        </w:tc>
      </w:tr>
      <w:tr>
        <w:tc>
          <w:tcPr>
            <w:tcW w:type="dxa" w:w="2448"/>
          </w:tcPr>
          <w:p>
            <w:r>
              <w:t>SolutionStepBase_V04</w:t>
            </w:r>
          </w:p>
        </w:tc>
        <w:tc>
          <w:tcPr>
            <w:tcW w:type="dxa" w:w="2448"/>
          </w:tcPr>
          <w:p>
            <w:r>
              <w:t>is_enabled / IsEnabled</w:t>
            </w:r>
          </w:p>
        </w:tc>
        <w:tc>
          <w:tcPr>
            <w:tcW w:type="dxa" w:w="2448"/>
          </w:tcPr>
          <w:p>
            <w:r>
              <w:t>bool</w:t>
            </w:r>
          </w:p>
        </w:tc>
        <w:tc>
          <w:tcPr>
            <w:tcW w:type="dxa" w:w="2448"/>
          </w:tcPr>
          <w:p>
            <w:r>
              <w:t>是否启用该步骤</w:t>
            </w:r>
          </w:p>
        </w:tc>
      </w:tr>
      <w:tr>
        <w:tc>
          <w:tcPr>
            <w:tcW w:type="dxa" w:w="2448"/>
          </w:tcPr>
          <w:p>
            <w:r>
              <w:t>SolutionSpeedStep_V04</w:t>
            </w:r>
          </w:p>
        </w:tc>
        <w:tc>
          <w:tcPr>
            <w:tcW w:type="dxa" w:w="2448"/>
          </w:tcPr>
          <w:p>
            <w:r>
              <w:t>x_speed / XSpeed</w:t>
            </w:r>
          </w:p>
        </w:tc>
        <w:tc>
          <w:tcPr>
            <w:tcW w:type="dxa" w:w="2448"/>
          </w:tcPr>
          <w:p>
            <w:r>
              <w:t>int</w:t>
            </w:r>
          </w:p>
        </w:tc>
        <w:tc>
          <w:tcPr>
            <w:tcW w:type="dxa" w:w="2448"/>
          </w:tcPr>
          <w:p>
            <w:r>
              <w:t>X 轴移动速度</w:t>
            </w:r>
          </w:p>
        </w:tc>
      </w:tr>
      <w:tr>
        <w:tc>
          <w:tcPr>
            <w:tcW w:type="dxa" w:w="2448"/>
          </w:tcPr>
          <w:p>
            <w:r>
              <w:t>SolutionSpeedStep_V04</w:t>
            </w:r>
          </w:p>
        </w:tc>
        <w:tc>
          <w:tcPr>
            <w:tcW w:type="dxa" w:w="2448"/>
          </w:tcPr>
          <w:p>
            <w:r>
              <w:t>y_speed / YSpeed</w:t>
            </w:r>
          </w:p>
        </w:tc>
        <w:tc>
          <w:tcPr>
            <w:tcW w:type="dxa" w:w="2448"/>
          </w:tcPr>
          <w:p>
            <w:r>
              <w:t>int</w:t>
            </w:r>
          </w:p>
        </w:tc>
        <w:tc>
          <w:tcPr>
            <w:tcW w:type="dxa" w:w="2448"/>
          </w:tcPr>
          <w:p>
            <w:r>
              <w:t>Y 轴移动速度</w:t>
            </w:r>
          </w:p>
        </w:tc>
      </w:tr>
      <w:tr>
        <w:tc>
          <w:tcPr>
            <w:tcW w:type="dxa" w:w="2448"/>
          </w:tcPr>
          <w:p>
            <w:r>
              <w:t>SolutionSpeedStep_V04</w:t>
            </w:r>
          </w:p>
        </w:tc>
        <w:tc>
          <w:tcPr>
            <w:tcW w:type="dxa" w:w="2448"/>
          </w:tcPr>
          <w:p>
            <w:r>
              <w:t>z_speed / ZSpeed</w:t>
            </w:r>
          </w:p>
        </w:tc>
        <w:tc>
          <w:tcPr>
            <w:tcW w:type="dxa" w:w="2448"/>
          </w:tcPr>
          <w:p>
            <w:r>
              <w:t>int</w:t>
            </w:r>
          </w:p>
        </w:tc>
        <w:tc>
          <w:tcPr>
            <w:tcW w:type="dxa" w:w="2448"/>
          </w:tcPr>
          <w:p>
            <w:r>
              <w:t>Z 轴移动速度</w:t>
            </w:r>
          </w:p>
        </w:tc>
      </w:tr>
      <w:tr>
        <w:tc>
          <w:tcPr>
            <w:tcW w:type="dxa" w:w="2448"/>
          </w:tcPr>
          <w:p>
            <w:r>
              <w:t>SolutionSpeedStep_V04</w:t>
            </w:r>
          </w:p>
        </w:tc>
        <w:tc>
          <w:tcPr>
            <w:tcW w:type="dxa" w:w="2448"/>
          </w:tcPr>
          <w:p>
            <w:r>
              <w:t>z_complete_z_lift_speed / ZCompleteZLiftSpeed</w:t>
            </w:r>
          </w:p>
        </w:tc>
        <w:tc>
          <w:tcPr>
            <w:tcW w:type="dxa" w:w="2448"/>
          </w:tcPr>
          <w:p>
            <w:r>
              <w:t>int</w:t>
            </w:r>
          </w:p>
        </w:tc>
        <w:tc>
          <w:tcPr>
            <w:tcW w:type="dxa" w:w="2448"/>
          </w:tcPr>
          <w:p>
            <w:r>
              <w:t>Z 轴完成后抬升速度</w:t>
            </w:r>
          </w:p>
        </w:tc>
      </w:tr>
      <w:tr>
        <w:tc>
          <w:tcPr>
            <w:tcW w:type="dxa" w:w="2448"/>
          </w:tcPr>
          <w:p>
            <w:r>
              <w:t>SolutionPositionStep_V04</w:t>
            </w:r>
          </w:p>
        </w:tc>
        <w:tc>
          <w:tcPr>
            <w:tcW w:type="dxa" w:w="2448"/>
          </w:tcPr>
          <w:p>
            <w:r>
              <w:t>position / Position</w:t>
            </w:r>
          </w:p>
        </w:tc>
        <w:tc>
          <w:tcPr>
            <w:tcW w:type="dxa" w:w="2448"/>
          </w:tcPr>
          <w:p>
            <w:r>
              <w:t>str</w:t>
            </w:r>
          </w:p>
        </w:tc>
        <w:tc>
          <w:tcPr>
            <w:tcW w:type="dxa" w:w="2448"/>
          </w:tcPr>
          <w:p>
            <w:r>
              <w:t>板位名称</w:t>
            </w:r>
          </w:p>
        </w:tc>
      </w:tr>
      <w:tr>
        <w:tc>
          <w:tcPr>
            <w:tcW w:type="dxa" w:w="2448"/>
          </w:tcPr>
          <w:p>
            <w:r>
              <w:t>SolutionPositionStep_V04</w:t>
            </w:r>
          </w:p>
        </w:tc>
        <w:tc>
          <w:tcPr>
            <w:tcW w:type="dxa" w:w="2448"/>
          </w:tcPr>
          <w:p>
            <w:r>
              <w:t>row / Row</w:t>
            </w:r>
          </w:p>
        </w:tc>
        <w:tc>
          <w:tcPr>
            <w:tcW w:type="dxa" w:w="2448"/>
          </w:tcPr>
          <w:p>
            <w:r>
              <w:t>str</w:t>
            </w:r>
          </w:p>
        </w:tc>
        <w:tc>
          <w:tcPr>
            <w:tcW w:type="dxa" w:w="2448"/>
          </w:tcPr>
          <w:p>
            <w:r>
              <w:t>板位所在行</w:t>
            </w:r>
          </w:p>
        </w:tc>
      </w:tr>
      <w:tr>
        <w:tc>
          <w:tcPr>
            <w:tcW w:type="dxa" w:w="2448"/>
          </w:tcPr>
          <w:p>
            <w:r>
              <w:t>SolutionPositionStep_V04</w:t>
            </w:r>
          </w:p>
        </w:tc>
        <w:tc>
          <w:tcPr>
            <w:tcW w:type="dxa" w:w="2448"/>
          </w:tcPr>
          <w:p>
            <w:r>
              <w:t>col / Col</w:t>
            </w:r>
          </w:p>
        </w:tc>
        <w:tc>
          <w:tcPr>
            <w:tcW w:type="dxa" w:w="2448"/>
          </w:tcPr>
          <w:p>
            <w:r>
              <w:t>str</w:t>
            </w:r>
          </w:p>
        </w:tc>
        <w:tc>
          <w:tcPr>
            <w:tcW w:type="dxa" w:w="2448"/>
          </w:tcPr>
          <w:p>
            <w:r>
              <w:t>板位所在列</w:t>
            </w:r>
          </w:p>
        </w:tc>
      </w:tr>
      <w:tr>
        <w:tc>
          <w:tcPr>
            <w:tcW w:type="dxa" w:w="2448"/>
          </w:tcPr>
          <w:p>
            <w:r>
              <w:t>SolutionLiquidStep_V04</w:t>
            </w:r>
          </w:p>
        </w:tc>
        <w:tc>
          <w:tcPr>
            <w:tcW w:type="dxa" w:w="2448"/>
          </w:tcPr>
          <w:p>
            <w:r>
              <w:t>well_type / WellType</w:t>
            </w:r>
          </w:p>
        </w:tc>
        <w:tc>
          <w:tcPr>
            <w:tcW w:type="dxa" w:w="2448"/>
          </w:tcPr>
          <w:p>
            <w:r>
              <w:t>str</w:t>
            </w:r>
          </w:p>
        </w:tc>
        <w:tc>
          <w:tcPr>
            <w:tcW w:type="dxa" w:w="2448"/>
          </w:tcPr>
          <w:p>
            <w:r>
              <w:t>深孔板类型（Well_96/Well_384/Well_Lane）</w:t>
            </w:r>
          </w:p>
        </w:tc>
      </w:tr>
      <w:tr>
        <w:tc>
          <w:tcPr>
            <w:tcW w:type="dxa" w:w="2448"/>
          </w:tcPr>
          <w:p>
            <w:r>
              <w:t>SolutionLiquidStep_V04</w:t>
            </w:r>
          </w:p>
        </w:tc>
        <w:tc>
          <w:tcPr>
            <w:tcW w:type="dxa" w:w="2448"/>
          </w:tcPr>
          <w:p>
            <w:r>
              <w:t>tips / Tips</w:t>
            </w:r>
          </w:p>
        </w:tc>
        <w:tc>
          <w:tcPr>
            <w:tcW w:type="dxa" w:w="2448"/>
          </w:tcPr>
          <w:p>
            <w:r>
              <w:t>str</w:t>
            </w:r>
          </w:p>
        </w:tc>
        <w:tc>
          <w:tcPr>
            <w:tcW w:type="dxa" w:w="2448"/>
          </w:tcPr>
          <w:p>
            <w:r>
              <w:t>枪头类型（Tips1/Tips8/Tips96，无 0 值）</w:t>
            </w:r>
          </w:p>
        </w:tc>
      </w:tr>
      <w:tr>
        <w:tc>
          <w:tcPr>
            <w:tcW w:type="dxa" w:w="2448"/>
          </w:tcPr>
          <w:p>
            <w:r>
              <w:t>SolutionLiquidStep_V04</w:t>
            </w:r>
          </w:p>
        </w:tc>
        <w:tc>
          <w:tcPr>
            <w:tcW w:type="dxa" w:w="2448"/>
          </w:tcPr>
          <w:p>
            <w:r>
              <w:t>axis_type / AxisType</w:t>
            </w:r>
          </w:p>
        </w:tc>
        <w:tc>
          <w:tcPr>
            <w:tcW w:type="dxa" w:w="2448"/>
          </w:tcPr>
          <w:p>
            <w:r>
              <w:t>str</w:t>
            </w:r>
          </w:p>
        </w:tc>
        <w:tc>
          <w:tcPr>
            <w:tcW w:type="dxa" w:w="2448"/>
          </w:tcPr>
          <w:p>
            <w:r>
              <w:t>使用的轴编号（Axis1/Axis2…）</w:t>
            </w:r>
          </w:p>
        </w:tc>
      </w:tr>
      <w:tr>
        <w:tc>
          <w:tcPr>
            <w:tcW w:type="dxa" w:w="2448"/>
          </w:tcPr>
          <w:p>
            <w:r>
              <w:t>SolutionLiquidStep_V04</w:t>
            </w:r>
          </w:p>
        </w:tc>
        <w:tc>
          <w:tcPr>
            <w:tcW w:type="dxa" w:w="2448"/>
          </w:tcPr>
          <w:p>
            <w:r>
              <w:t>z_offset / ZOffset</w:t>
            </w:r>
          </w:p>
        </w:tc>
        <w:tc>
          <w:tcPr>
            <w:tcW w:type="dxa" w:w="2448"/>
          </w:tcPr>
          <w:p>
            <w:r>
              <w:t>float</w:t>
            </w:r>
          </w:p>
        </w:tc>
        <w:tc>
          <w:tcPr>
            <w:tcW w:type="dxa" w:w="2448"/>
          </w:tcPr>
          <w:p>
            <w:r>
              <w:t>Z 方向偏移量（mm）</w:t>
            </w:r>
          </w:p>
        </w:tc>
      </w:tr>
      <w:tr>
        <w:tc>
          <w:tcPr>
            <w:tcW w:type="dxa" w:w="2448"/>
          </w:tcPr>
          <w:p>
            <w:r>
              <w:t>SolutionLiquidStep_V04</w:t>
            </w:r>
          </w:p>
        </w:tc>
        <w:tc>
          <w:tcPr>
            <w:tcW w:type="dxa" w:w="2448"/>
          </w:tcPr>
          <w:p>
            <w:r>
              <w:t>y_offset / YOffset</w:t>
            </w:r>
          </w:p>
        </w:tc>
        <w:tc>
          <w:tcPr>
            <w:tcW w:type="dxa" w:w="2448"/>
          </w:tcPr>
          <w:p>
            <w:r>
              <w:t>float</w:t>
            </w:r>
          </w:p>
        </w:tc>
        <w:tc>
          <w:tcPr>
            <w:tcW w:type="dxa" w:w="2448"/>
          </w:tcPr>
          <w:p>
            <w:r>
              <w:t>Y 方向偏移量（mm）</w:t>
            </w:r>
          </w:p>
        </w:tc>
      </w:tr>
      <w:tr>
        <w:tc>
          <w:tcPr>
            <w:tcW w:type="dxa" w:w="2448"/>
          </w:tcPr>
          <w:p>
            <w:r>
              <w:t>SolutionLiquidStep_V04</w:t>
            </w:r>
          </w:p>
        </w:tc>
        <w:tc>
          <w:tcPr>
            <w:tcW w:type="dxa" w:w="2448"/>
          </w:tcPr>
          <w:p>
            <w:r>
              <w:t>x_offset / XOffset</w:t>
            </w:r>
          </w:p>
        </w:tc>
        <w:tc>
          <w:tcPr>
            <w:tcW w:type="dxa" w:w="2448"/>
          </w:tcPr>
          <w:p>
            <w:r>
              <w:t>float</w:t>
            </w:r>
          </w:p>
        </w:tc>
        <w:tc>
          <w:tcPr>
            <w:tcW w:type="dxa" w:w="2448"/>
          </w:tcPr>
          <w:p>
            <w:r>
              <w:t>X 方向偏移量（mm）</w:t>
            </w:r>
          </w:p>
        </w:tc>
      </w:tr>
      <w:tr>
        <w:tc>
          <w:tcPr>
            <w:tcW w:type="dxa" w:w="2448"/>
          </w:tcPr>
          <w:p>
            <w:r>
              <w:t>SolutionLiquidStep_V04</w:t>
            </w:r>
          </w:p>
        </w:tc>
        <w:tc>
          <w:tcPr>
            <w:tcW w:type="dxa" w:w="2448"/>
          </w:tcPr>
          <w:p>
            <w:r>
              <w:t>z_start_point_offset_height / ZStartPointOffsetHeight</w:t>
            </w:r>
          </w:p>
        </w:tc>
        <w:tc>
          <w:tcPr>
            <w:tcW w:type="dxa" w:w="2448"/>
          </w:tcPr>
          <w:p>
            <w:r>
              <w:t>int</w:t>
            </w:r>
          </w:p>
        </w:tc>
        <w:tc>
          <w:tcPr>
            <w:tcW w:type="dxa" w:w="2448"/>
          </w:tcPr>
          <w:p>
            <w:r>
              <w:t>Z 起始点偏移高度</w:t>
            </w:r>
          </w:p>
        </w:tc>
      </w:tr>
    </w:tbl>
    <w:p>
      <w:r>
        <w:rPr>
          <w:b/>
        </w:rPr>
        <w:t xml:space="preserve">1. LoadTipsStep_V04（装载枪头）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Python 字段 / RPC 字段</w:t>
            </w:r>
          </w:p>
        </w:tc>
        <w:tc>
          <w:tcPr>
            <w:tcW w:type="dxa" w:w="3264"/>
          </w:tcPr>
          <w:p>
            <w:r>
              <w:t>类型</w:t>
            </w:r>
          </w:p>
        </w:tc>
        <w:tc>
          <w:tcPr>
            <w:tcW w:type="dxa" w:w="3264"/>
          </w:tcPr>
          <w:p>
            <w:r>
              <w:t>说明</w:t>
            </w:r>
          </w:p>
        </w:tc>
      </w:tr>
      <w:tr>
        <w:tc>
          <w:tcPr>
            <w:tcW w:type="dxa" w:w="3264"/>
          </w:tcPr>
          <w:p>
            <w:r>
              <w:t>z_load_speed / ZLoadSpeed</w:t>
            </w:r>
          </w:p>
        </w:tc>
        <w:tc>
          <w:tcPr>
            <w:tcW w:type="dxa" w:w="3264"/>
          </w:tcPr>
          <w:p>
            <w:r>
              <w:t>int</w:t>
            </w:r>
          </w:p>
        </w:tc>
        <w:tc>
          <w:tcPr>
            <w:tcW w:type="dxa" w:w="3264"/>
          </w:tcPr>
          <w:p>
            <w:r>
              <w:t>装载枪头时 Z 轴下压速度</w:t>
            </w:r>
          </w:p>
        </w:tc>
      </w:tr>
      <w:tr>
        <w:tc>
          <w:tcPr>
            <w:tcW w:type="dxa" w:w="3264"/>
          </w:tcPr>
          <w:p>
            <w:r>
              <w:t>post_load_position / PostLoadPosition</w:t>
            </w:r>
          </w:p>
        </w:tc>
        <w:tc>
          <w:tcPr>
            <w:tcW w:type="dxa" w:w="3264"/>
          </w:tcPr>
          <w:p>
            <w:r>
              <w:t>str</w:t>
            </w:r>
          </w:p>
        </w:tc>
        <w:tc>
          <w:tcPr>
            <w:tcW w:type="dxa" w:w="3264"/>
          </w:tcPr>
          <w:p>
            <w:r>
              <w:t>装载完成后 Z 轴停留位置</w:t>
            </w:r>
          </w:p>
        </w:tc>
      </w:tr>
    </w:tbl>
    <w:p>
      <w:r>
        <w:rPr>
          <w:b/>
        </w:rPr>
        <w:t xml:space="preserve">2. UnloadTipsStep_V04（卸载枪头）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Python 字段 / RPC 字段</w:t>
            </w:r>
          </w:p>
        </w:tc>
        <w:tc>
          <w:tcPr>
            <w:tcW w:type="dxa" w:w="3264"/>
          </w:tcPr>
          <w:p>
            <w:r>
              <w:t>类型</w:t>
            </w:r>
          </w:p>
        </w:tc>
        <w:tc>
          <w:tcPr>
            <w:tcW w:type="dxa" w:w="3264"/>
          </w:tcPr>
          <w:p>
            <w:r>
              <w:t>说明</w:t>
            </w:r>
          </w:p>
        </w:tc>
      </w:tr>
      <w:tr>
        <w:tc>
          <w:tcPr>
            <w:tcW w:type="dxa" w:w="3264"/>
          </w:tcPr>
          <w:p>
            <w:r>
              <w:t>post_load_position / PostLoadPosition</w:t>
            </w:r>
          </w:p>
        </w:tc>
        <w:tc>
          <w:tcPr>
            <w:tcW w:type="dxa" w:w="3264"/>
          </w:tcPr>
          <w:p>
            <w:r>
              <w:t>str</w:t>
            </w:r>
          </w:p>
        </w:tc>
        <w:tc>
          <w:tcPr>
            <w:tcW w:type="dxa" w:w="3264"/>
          </w:tcPr>
          <w:p>
            <w:r>
              <w:t>卸载完成后 Z 轴停留位置</w:t>
            </w:r>
          </w:p>
        </w:tc>
      </w:tr>
    </w:tbl>
    <w:p>
      <w:r>
        <w:rPr>
          <w:b/>
        </w:rPr>
        <w:t xml:space="preserve">3. AspirateStep_V04（吸液）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Python 字段 / RPC 字段</w:t>
            </w:r>
          </w:p>
        </w:tc>
        <w:tc>
          <w:tcPr>
            <w:tcW w:type="dxa" w:w="3264"/>
          </w:tcPr>
          <w:p>
            <w:r>
              <w:t>类型</w:t>
            </w:r>
          </w:p>
        </w:tc>
        <w:tc>
          <w:tcPr>
            <w:tcW w:type="dxa" w:w="3264"/>
          </w:tcPr>
          <w:p>
            <w:r>
              <w:t>说明</w:t>
            </w:r>
          </w:p>
        </w:tc>
      </w:tr>
      <w:tr>
        <w:tc>
          <w:tcPr>
            <w:tcW w:type="dxa" w:w="3264"/>
          </w:tcPr>
          <w:p>
            <w:r>
              <w:t>liquid_type / LiquidType</w:t>
            </w:r>
          </w:p>
        </w:tc>
        <w:tc>
          <w:tcPr>
            <w:tcW w:type="dxa" w:w="3264"/>
          </w:tcPr>
          <w:p>
            <w:r>
              <w:t>str</w:t>
            </w:r>
          </w:p>
        </w:tc>
        <w:tc>
          <w:tcPr>
            <w:tcW w:type="dxa" w:w="3264"/>
          </w:tcPr>
          <w:p>
            <w:r>
              <w:t>液体类型</w:t>
            </w:r>
          </w:p>
        </w:tc>
      </w:tr>
      <w:tr>
        <w:tc>
          <w:tcPr>
            <w:tcW w:type="dxa" w:w="3264"/>
          </w:tcPr>
          <w:p>
            <w:r>
              <w:t>liquid_level_height / LiquidLevelHeight</w:t>
            </w:r>
          </w:p>
        </w:tc>
        <w:tc>
          <w:tcPr>
            <w:tcW w:type="dxa" w:w="3264"/>
          </w:tcPr>
          <w:p>
            <w:r>
              <w:t>str|None</w:t>
            </w:r>
          </w:p>
        </w:tc>
        <w:tc>
          <w:tcPr>
            <w:tcW w:type="dxa" w:w="3264"/>
          </w:tcPr>
          <w:p>
            <w:r>
              <w:t>液面高度设置</w:t>
            </w:r>
          </w:p>
        </w:tc>
      </w:tr>
      <w:tr>
        <w:tc>
          <w:tcPr>
            <w:tcW w:type="dxa" w:w="3264"/>
          </w:tcPr>
          <w:p>
            <w:r>
              <w:t>hover_below_liquid_level / HoverBelowLiquidLevel</w:t>
            </w:r>
          </w:p>
        </w:tc>
        <w:tc>
          <w:tcPr>
            <w:tcW w:type="dxa" w:w="3264"/>
          </w:tcPr>
          <w:p>
            <w:r>
              <w:t>int</w:t>
            </w:r>
          </w:p>
        </w:tc>
        <w:tc>
          <w:tcPr>
            <w:tcW w:type="dxa" w:w="3264"/>
          </w:tcPr>
          <w:p>
            <w:r>
              <w:t>液面下悬停高度</w:t>
            </w:r>
          </w:p>
        </w:tc>
      </w:tr>
      <w:tr>
        <w:tc>
          <w:tcPr>
            <w:tcW w:type="dxa" w:w="3264"/>
          </w:tcPr>
          <w:p>
            <w:r>
              <w:t>hover / Hover</w:t>
            </w:r>
          </w:p>
        </w:tc>
        <w:tc>
          <w:tcPr>
            <w:tcW w:type="dxa" w:w="3264"/>
          </w:tcPr>
          <w:p>
            <w:r>
              <w:t>int</w:t>
            </w:r>
          </w:p>
        </w:tc>
        <w:tc>
          <w:tcPr>
            <w:tcW w:type="dxa" w:w="3264"/>
          </w:tcPr>
          <w:p>
            <w:r>
              <w:t>悬停高度</w:t>
            </w:r>
          </w:p>
        </w:tc>
      </w:tr>
      <w:tr>
        <w:tc>
          <w:tcPr>
            <w:tcW w:type="dxa" w:w="3264"/>
          </w:tcPr>
          <w:p>
            <w:r>
              <w:t>aspirate_volume / AspirateVolume</w:t>
            </w:r>
          </w:p>
        </w:tc>
        <w:tc>
          <w:tcPr>
            <w:tcW w:type="dxa" w:w="3264"/>
          </w:tcPr>
          <w:p>
            <w:r>
              <w:t>str</w:t>
            </w:r>
          </w:p>
        </w:tc>
        <w:tc>
          <w:tcPr>
            <w:tcW w:type="dxa" w:w="3264"/>
          </w:tcPr>
          <w:p>
            <w:r>
              <w:t>吸液体积（μL）</w:t>
            </w:r>
          </w:p>
        </w:tc>
      </w:tr>
      <w:tr>
        <w:tc>
          <w:tcPr>
            <w:tcW w:type="dxa" w:w="3264"/>
          </w:tcPr>
          <w:p>
            <w:r>
              <w:t>reverse_imbibing / ReverseImbibing</w:t>
            </w:r>
          </w:p>
        </w:tc>
        <w:tc>
          <w:tcPr>
            <w:tcW w:type="dxa" w:w="3264"/>
          </w:tcPr>
          <w:p>
            <w:r>
              <w:t>float</w:t>
            </w:r>
          </w:p>
        </w:tc>
        <w:tc>
          <w:tcPr>
            <w:tcW w:type="dxa" w:w="3264"/>
          </w:tcPr>
          <w:p>
            <w:r>
              <w:t>回吸体积（μL，防止滴液）</w:t>
            </w:r>
          </w:p>
        </w:tc>
      </w:tr>
      <w:tr>
        <w:tc>
          <w:tcPr>
            <w:tcW w:type="dxa" w:w="3264"/>
          </w:tcPr>
          <w:p>
            <w:r>
              <w:t>post_air_volume / PostAirVolume</w:t>
            </w:r>
          </w:p>
        </w:tc>
        <w:tc>
          <w:tcPr>
            <w:tcW w:type="dxa" w:w="3264"/>
          </w:tcPr>
          <w:p>
            <w:r>
              <w:t>float</w:t>
            </w:r>
          </w:p>
        </w:tc>
        <w:tc>
          <w:tcPr>
            <w:tcW w:type="dxa" w:w="3264"/>
          </w:tcPr>
          <w:p>
            <w:r>
              <w:t>吸液后回吸空气体积</w:t>
            </w:r>
          </w:p>
        </w:tc>
      </w:tr>
      <w:tr>
        <w:tc>
          <w:tcPr>
            <w:tcW w:type="dxa" w:w="3264"/>
          </w:tcPr>
          <w:p>
            <w:r>
              <w:t>moistening_number / MoisteningNumber</w:t>
            </w:r>
          </w:p>
        </w:tc>
        <w:tc>
          <w:tcPr>
            <w:tcW w:type="dxa" w:w="3264"/>
          </w:tcPr>
          <w:p>
            <w:r>
              <w:t>int</w:t>
            </w:r>
          </w:p>
        </w:tc>
        <w:tc>
          <w:tcPr>
            <w:tcW w:type="dxa" w:w="3264"/>
          </w:tcPr>
          <w:p>
            <w:r>
              <w:t>润洗次数</w:t>
            </w:r>
          </w:p>
        </w:tc>
      </w:tr>
      <w:tr>
        <w:tc>
          <w:tcPr>
            <w:tcW w:type="dxa" w:w="3264"/>
          </w:tcPr>
          <w:p>
            <w:r>
              <w:t>blowing_volume / BlowingVolume</w:t>
            </w:r>
          </w:p>
        </w:tc>
        <w:tc>
          <w:tcPr>
            <w:tcW w:type="dxa" w:w="3264"/>
          </w:tcPr>
          <w:p>
            <w:r>
              <w:t>float</w:t>
            </w:r>
          </w:p>
        </w:tc>
        <w:tc>
          <w:tcPr>
            <w:tcW w:type="dxa" w:w="3264"/>
          </w:tcPr>
          <w:p>
            <w:r>
              <w:t>吹打体积</w:t>
            </w:r>
          </w:p>
        </w:tc>
      </w:tr>
      <w:tr>
        <w:tc>
          <w:tcPr>
            <w:tcW w:type="dxa" w:w="3264"/>
          </w:tcPr>
          <w:p>
            <w:r>
              <w:t>suction_method / SuctionMethod</w:t>
            </w:r>
          </w:p>
        </w:tc>
        <w:tc>
          <w:tcPr>
            <w:tcW w:type="dxa" w:w="3264"/>
          </w:tcPr>
          <w:p>
            <w:r>
              <w:t>str</w:t>
            </w:r>
          </w:p>
        </w:tc>
        <w:tc>
          <w:tcPr>
            <w:tcW w:type="dxa" w:w="3264"/>
          </w:tcPr>
          <w:p>
            <w:r>
              <w:t>吸液方式（None/DiveToBottom/Detection）</w:t>
            </w:r>
          </w:p>
        </w:tc>
      </w:tr>
      <w:tr>
        <w:tc>
          <w:tcPr>
            <w:tcW w:type="dxa" w:w="3264"/>
          </w:tcPr>
          <w:p>
            <w:r>
              <w:t>z_level_follow_speed / ZLevelFollowSpeed</w:t>
            </w:r>
          </w:p>
        </w:tc>
        <w:tc>
          <w:tcPr>
            <w:tcW w:type="dxa" w:w="3264"/>
          </w:tcPr>
          <w:p>
            <w:r>
              <w:t>int</w:t>
            </w:r>
          </w:p>
        </w:tc>
        <w:tc>
          <w:tcPr>
            <w:tcW w:type="dxa" w:w="3264"/>
          </w:tcPr>
          <w:p>
            <w:r>
              <w:t>液面跟随 Z 轴速度</w:t>
            </w:r>
          </w:p>
        </w:tc>
      </w:tr>
      <w:tr>
        <w:tc>
          <w:tcPr>
            <w:tcW w:type="dxa" w:w="3264"/>
          </w:tcPr>
          <w:p>
            <w:r>
              <w:t>suction_speed / SuctionSpeed</w:t>
            </w:r>
          </w:p>
        </w:tc>
        <w:tc>
          <w:tcPr>
            <w:tcW w:type="dxa" w:w="3264"/>
          </w:tcPr>
          <w:p>
            <w:r>
              <w:t>int</w:t>
            </w:r>
          </w:p>
        </w:tc>
        <w:tc>
          <w:tcPr>
            <w:tcW w:type="dxa" w:w="3264"/>
          </w:tcPr>
          <w:p>
            <w:r>
              <w:t>吸液速度</w:t>
            </w:r>
          </w:p>
        </w:tc>
      </w:tr>
      <w:tr>
        <w:tc>
          <w:tcPr>
            <w:tcW w:type="dxa" w:w="3264"/>
          </w:tcPr>
          <w:p>
            <w:r>
              <w:t>suction_to_post_suction_speed / SuctionToPostSuctionSpeed</w:t>
            </w:r>
          </w:p>
        </w:tc>
        <w:tc>
          <w:tcPr>
            <w:tcW w:type="dxa" w:w="3264"/>
          </w:tcPr>
          <w:p>
            <w:r>
              <w:t>int</w:t>
            </w:r>
          </w:p>
        </w:tc>
        <w:tc>
          <w:tcPr>
            <w:tcW w:type="dxa" w:w="3264"/>
          </w:tcPr>
          <w:p>
            <w:r>
              <w:t>吸液转回吸速度</w:t>
            </w:r>
          </w:p>
        </w:tc>
      </w:tr>
      <w:tr>
        <w:tc>
          <w:tcPr>
            <w:tcW w:type="dxa" w:w="3264"/>
          </w:tcPr>
          <w:p>
            <w:r>
              <w:t>suction_to_post_suction_duration / SuctionToPostSuctionDuration</w:t>
            </w:r>
          </w:p>
        </w:tc>
        <w:tc>
          <w:tcPr>
            <w:tcW w:type="dxa" w:w="3264"/>
          </w:tcPr>
          <w:p>
            <w:r>
              <w:t>int</w:t>
            </w:r>
          </w:p>
        </w:tc>
        <w:tc>
          <w:tcPr>
            <w:tcW w:type="dxa" w:w="3264"/>
          </w:tcPr>
          <w:p>
            <w:r>
              <w:t>吸液转回吸持续时间</w:t>
            </w:r>
          </w:p>
        </w:tc>
      </w:tr>
      <w:tr>
        <w:tc>
          <w:tcPr>
            <w:tcW w:type="dxa" w:w="3264"/>
          </w:tcPr>
          <w:p>
            <w:r>
              <w:t>only_adp_mode / OnlyAdpMode</w:t>
            </w:r>
          </w:p>
        </w:tc>
        <w:tc>
          <w:tcPr>
            <w:tcW w:type="dxa" w:w="3264"/>
          </w:tcPr>
          <w:p>
            <w:r>
              <w:t>bool</w:t>
            </w:r>
          </w:p>
        </w:tc>
        <w:tc>
          <w:tcPr>
            <w:tcW w:type="dxa" w:w="3264"/>
          </w:tcPr>
          <w:p>
            <w:r>
              <w:t>是否仅使用指定适配器</w:t>
            </w:r>
          </w:p>
        </w:tc>
      </w:tr>
      <w:tr>
        <w:tc>
          <w:tcPr>
            <w:tcW w:type="dxa" w:w="3264"/>
          </w:tcPr>
          <w:p>
            <w:r>
              <w:t>only_adp / OnlyAdp</w:t>
            </w:r>
          </w:p>
        </w:tc>
        <w:tc>
          <w:tcPr>
            <w:tcW w:type="dxa" w:w="3264"/>
          </w:tcPr>
          <w:p>
            <w:r>
              <w:t>str</w:t>
            </w:r>
          </w:p>
        </w:tc>
        <w:tc>
          <w:tcPr>
            <w:tcW w:type="dxa" w:w="3264"/>
          </w:tcPr>
          <w:p>
            <w:r>
              <w:t>指定使用的适配器（None/ADP_1…ADP_8）</w:t>
            </w:r>
          </w:p>
        </w:tc>
      </w:tr>
      <w:tr>
        <w:tc>
          <w:tcPr>
            <w:tcW w:type="dxa" w:w="3264"/>
          </w:tcPr>
          <w:p>
            <w:r>
              <w:t>suction_complete_z_position / SuctionCompleteZPosition</w:t>
            </w:r>
          </w:p>
        </w:tc>
        <w:tc>
          <w:tcPr>
            <w:tcW w:type="dxa" w:w="3264"/>
          </w:tcPr>
          <w:p>
            <w:r>
              <w:t>str</w:t>
            </w:r>
          </w:p>
        </w:tc>
        <w:tc>
          <w:tcPr>
            <w:tcW w:type="dxa" w:w="3264"/>
          </w:tcPr>
          <w:p>
            <w:r>
              <w:t>吸液完成后 Z 轴停留位置</w:t>
            </w:r>
          </w:p>
        </w:tc>
      </w:tr>
      <w:tr>
        <w:tc>
          <w:tcPr>
            <w:tcW w:type="dxa" w:w="3264"/>
          </w:tcPr>
          <w:p>
            <w:r>
              <w:t>emptying_relative_liquid_level_height / EmptyingRelativeLiquidLevelHeight</w:t>
            </w:r>
          </w:p>
        </w:tc>
        <w:tc>
          <w:tcPr>
            <w:tcW w:type="dxa" w:w="3264"/>
          </w:tcPr>
          <w:p>
            <w:r>
              <w:t>int</w:t>
            </w:r>
          </w:p>
        </w:tc>
        <w:tc>
          <w:tcPr>
            <w:tcW w:type="dxa" w:w="3264"/>
          </w:tcPr>
          <w:p>
            <w:r>
              <w:t>排空时相对液面高度</w:t>
            </w:r>
          </w:p>
        </w:tc>
      </w:tr>
    </w:tbl>
    <w:p>
      <w:r>
        <w:rPr>
          <w:b/>
        </w:rPr>
        <w:t xml:space="preserve">4. DispenseStep_V04（分液）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Python 字段 / RPC 字段</w:t>
            </w:r>
          </w:p>
        </w:tc>
        <w:tc>
          <w:tcPr>
            <w:tcW w:type="dxa" w:w="3264"/>
          </w:tcPr>
          <w:p>
            <w:r>
              <w:t>类型</w:t>
            </w:r>
          </w:p>
        </w:tc>
        <w:tc>
          <w:tcPr>
            <w:tcW w:type="dxa" w:w="3264"/>
          </w:tcPr>
          <w:p>
            <w:r>
              <w:t>说明</w:t>
            </w:r>
          </w:p>
        </w:tc>
      </w:tr>
      <w:tr>
        <w:tc>
          <w:tcPr>
            <w:tcW w:type="dxa" w:w="3264"/>
          </w:tcPr>
          <w:p>
            <w:r>
              <w:t>liquid_type / LiquidType</w:t>
            </w:r>
          </w:p>
        </w:tc>
        <w:tc>
          <w:tcPr>
            <w:tcW w:type="dxa" w:w="3264"/>
          </w:tcPr>
          <w:p>
            <w:r>
              <w:t>str</w:t>
            </w:r>
          </w:p>
        </w:tc>
        <w:tc>
          <w:tcPr>
            <w:tcW w:type="dxa" w:w="3264"/>
          </w:tcPr>
          <w:p>
            <w:r>
              <w:t>液体类型</w:t>
            </w:r>
          </w:p>
        </w:tc>
      </w:tr>
      <w:tr>
        <w:tc>
          <w:tcPr>
            <w:tcW w:type="dxa" w:w="3264"/>
          </w:tcPr>
          <w:p>
            <w:r>
              <w:t>dispense_volume / DispenseVolume</w:t>
            </w:r>
          </w:p>
        </w:tc>
        <w:tc>
          <w:tcPr>
            <w:tcW w:type="dxa" w:w="3264"/>
          </w:tcPr>
          <w:p>
            <w:r>
              <w:t>str</w:t>
            </w:r>
          </w:p>
        </w:tc>
        <w:tc>
          <w:tcPr>
            <w:tcW w:type="dxa" w:w="3264"/>
          </w:tcPr>
          <w:p>
            <w:r>
              <w:t>分液体积（μL）</w:t>
            </w:r>
          </w:p>
        </w:tc>
      </w:tr>
      <w:tr>
        <w:tc>
          <w:tcPr>
            <w:tcW w:type="dxa" w:w="3264"/>
          </w:tcPr>
          <w:p>
            <w:r>
              <w:t>post_discharge_pause_time_ms / PostDischargePauseTimeMs</w:t>
            </w:r>
          </w:p>
        </w:tc>
        <w:tc>
          <w:tcPr>
            <w:tcW w:type="dxa" w:w="3264"/>
          </w:tcPr>
          <w:p>
            <w:r>
              <w:t>int</w:t>
            </w:r>
          </w:p>
        </w:tc>
        <w:tc>
          <w:tcPr>
            <w:tcW w:type="dxa" w:w="3264"/>
          </w:tcPr>
          <w:p>
            <w:r>
              <w:t>排液后暂停时间（毫秒）</w:t>
            </w:r>
          </w:p>
        </w:tc>
      </w:tr>
      <w:tr>
        <w:tc>
          <w:tcPr>
            <w:tcW w:type="dxa" w:w="3264"/>
          </w:tcPr>
          <w:p>
            <w:r>
              <w:t>hover_below_liquid_level / HoverBelowLiquidLevel</w:t>
            </w:r>
          </w:p>
        </w:tc>
        <w:tc>
          <w:tcPr>
            <w:tcW w:type="dxa" w:w="3264"/>
          </w:tcPr>
          <w:p>
            <w:r>
              <w:t>int</w:t>
            </w:r>
          </w:p>
        </w:tc>
        <w:tc>
          <w:tcPr>
            <w:tcW w:type="dxa" w:w="3264"/>
          </w:tcPr>
          <w:p>
            <w:r>
              <w:t>液面下悬停高度</w:t>
            </w:r>
          </w:p>
        </w:tc>
      </w:tr>
      <w:tr>
        <w:tc>
          <w:tcPr>
            <w:tcW w:type="dxa" w:w="3264"/>
          </w:tcPr>
          <w:p>
            <w:r>
              <w:t>blow_volume / BlowVolume</w:t>
            </w:r>
          </w:p>
        </w:tc>
        <w:tc>
          <w:tcPr>
            <w:tcW w:type="dxa" w:w="3264"/>
          </w:tcPr>
          <w:p>
            <w:r>
              <w:t>float</w:t>
            </w:r>
          </w:p>
        </w:tc>
        <w:tc>
          <w:tcPr>
            <w:tcW w:type="dxa" w:w="3264"/>
          </w:tcPr>
          <w:p>
            <w:r>
              <w:t>吹打体积</w:t>
            </w:r>
          </w:p>
        </w:tc>
      </w:tr>
      <w:tr>
        <w:tc>
          <w:tcPr>
            <w:tcW w:type="dxa" w:w="3264"/>
          </w:tcPr>
          <w:p>
            <w:r>
              <w:t>reverse_imbibing / ReverseImbibing</w:t>
            </w:r>
          </w:p>
        </w:tc>
        <w:tc>
          <w:tcPr>
            <w:tcW w:type="dxa" w:w="3264"/>
          </w:tcPr>
          <w:p>
            <w:r>
              <w:t>float</w:t>
            </w:r>
          </w:p>
        </w:tc>
        <w:tc>
          <w:tcPr>
            <w:tcW w:type="dxa" w:w="3264"/>
          </w:tcPr>
          <w:p>
            <w:r>
              <w:t>回吸体积（μL）</w:t>
            </w:r>
          </w:p>
        </w:tc>
      </w:tr>
      <w:tr>
        <w:tc>
          <w:tcPr>
            <w:tcW w:type="dxa" w:w="3264"/>
          </w:tcPr>
          <w:p>
            <w:r>
              <w:t>air_suck_volume / AirSuckVolume</w:t>
            </w:r>
          </w:p>
        </w:tc>
        <w:tc>
          <w:tcPr>
            <w:tcW w:type="dxa" w:w="3264"/>
          </w:tcPr>
          <w:p>
            <w:r>
              <w:t>float</w:t>
            </w:r>
          </w:p>
        </w:tc>
        <w:tc>
          <w:tcPr>
            <w:tcW w:type="dxa" w:w="3264"/>
          </w:tcPr>
          <w:p>
            <w:r>
              <w:t>回吸空气体积</w:t>
            </w:r>
          </w:p>
        </w:tc>
      </w:tr>
      <w:tr>
        <w:tc>
          <w:tcPr>
            <w:tcW w:type="dxa" w:w="3264"/>
          </w:tcPr>
          <w:p>
            <w:r>
              <w:t>dispensing_method / DispensingMethod</w:t>
            </w:r>
          </w:p>
        </w:tc>
        <w:tc>
          <w:tcPr>
            <w:tcW w:type="dxa" w:w="3264"/>
          </w:tcPr>
          <w:p>
            <w:r>
              <w:t>str</w:t>
            </w:r>
          </w:p>
        </w:tc>
        <w:tc>
          <w:tcPr>
            <w:tcW w:type="dxa" w:w="3264"/>
          </w:tcPr>
          <w:p>
            <w:r>
              <w:t>分液方式（DiveToBottom/BottleNeck/Offset/AffterOffset/YOffset/YAffterOffset）</w:t>
            </w:r>
          </w:p>
        </w:tc>
      </w:tr>
      <w:tr>
        <w:tc>
          <w:tcPr>
            <w:tcW w:type="dxa" w:w="3264"/>
          </w:tcPr>
          <w:p>
            <w:r>
              <w:t>dispense_speed / DispenseSpeed</w:t>
            </w:r>
          </w:p>
        </w:tc>
        <w:tc>
          <w:tcPr>
            <w:tcW w:type="dxa" w:w="3264"/>
          </w:tcPr>
          <w:p>
            <w:r>
              <w:t>int</w:t>
            </w:r>
          </w:p>
        </w:tc>
        <w:tc>
          <w:tcPr>
            <w:tcW w:type="dxa" w:w="3264"/>
          </w:tcPr>
          <w:p>
            <w:r>
              <w:t>分液速度</w:t>
            </w:r>
          </w:p>
        </w:tc>
      </w:tr>
      <w:tr>
        <w:tc>
          <w:tcPr>
            <w:tcW w:type="dxa" w:w="3264"/>
          </w:tcPr>
          <w:p>
            <w:r>
              <w:t>mixing_times / MixingTimes</w:t>
            </w:r>
          </w:p>
        </w:tc>
        <w:tc>
          <w:tcPr>
            <w:tcW w:type="dxa" w:w="3264"/>
          </w:tcPr>
          <w:p>
            <w:r>
              <w:t>int</w:t>
            </w:r>
          </w:p>
        </w:tc>
        <w:tc>
          <w:tcPr>
            <w:tcW w:type="dxa" w:w="3264"/>
          </w:tcPr>
          <w:p>
            <w:r>
              <w:t>混匀次数</w:t>
            </w:r>
          </w:p>
        </w:tc>
      </w:tr>
      <w:tr>
        <w:tc>
          <w:tcPr>
            <w:tcW w:type="dxa" w:w="3264"/>
          </w:tcPr>
          <w:p>
            <w:r>
              <w:t>mixing_speed / MixingSpeed</w:t>
            </w:r>
          </w:p>
        </w:tc>
        <w:tc>
          <w:tcPr>
            <w:tcW w:type="dxa" w:w="3264"/>
          </w:tcPr>
          <w:p>
            <w:r>
              <w:t>int</w:t>
            </w:r>
          </w:p>
        </w:tc>
        <w:tc>
          <w:tcPr>
            <w:tcW w:type="dxa" w:w="3264"/>
          </w:tcPr>
          <w:p>
            <w:r>
              <w:t>混匀速度</w:t>
            </w:r>
          </w:p>
        </w:tc>
      </w:tr>
      <w:tr>
        <w:tc>
          <w:tcPr>
            <w:tcW w:type="dxa" w:w="3264"/>
          </w:tcPr>
          <w:p>
            <w:r>
              <w:t>mixing_hover_below_liquid_level / MixingHoverBelowLiquidLevel</w:t>
            </w:r>
          </w:p>
        </w:tc>
        <w:tc>
          <w:tcPr>
            <w:tcW w:type="dxa" w:w="3264"/>
          </w:tcPr>
          <w:p>
            <w:r>
              <w:t>int</w:t>
            </w:r>
          </w:p>
        </w:tc>
        <w:tc>
          <w:tcPr>
            <w:tcW w:type="dxa" w:w="3264"/>
          </w:tcPr>
          <w:p>
            <w:r>
              <w:t>混匀时液面下悬停高度</w:t>
            </w:r>
          </w:p>
        </w:tc>
      </w:tr>
      <w:tr>
        <w:tc>
          <w:tcPr>
            <w:tcW w:type="dxa" w:w="3264"/>
          </w:tcPr>
          <w:p>
            <w:r>
              <w:t>dispensing_complete_z_position / DispensingCompleteZPosition</w:t>
            </w:r>
          </w:p>
        </w:tc>
        <w:tc>
          <w:tcPr>
            <w:tcW w:type="dxa" w:w="3264"/>
          </w:tcPr>
          <w:p>
            <w:r>
              <w:t>str</w:t>
            </w:r>
          </w:p>
        </w:tc>
        <w:tc>
          <w:tcPr>
            <w:tcW w:type="dxa" w:w="3264"/>
          </w:tcPr>
          <w:p>
            <w:r>
              <w:t>分液完成后 Z 轴停留位置</w:t>
            </w:r>
          </w:p>
        </w:tc>
      </w:tr>
      <w:tr>
        <w:tc>
          <w:tcPr>
            <w:tcW w:type="dxa" w:w="3264"/>
          </w:tcPr>
          <w:p>
            <w:r>
              <w:t>dispensing_air_suck_position / DispensingAirSuckPosition</w:t>
            </w:r>
          </w:p>
        </w:tc>
        <w:tc>
          <w:tcPr>
            <w:tcW w:type="dxa" w:w="3264"/>
          </w:tcPr>
          <w:p>
            <w:r>
              <w:t>str</w:t>
            </w:r>
          </w:p>
        </w:tc>
        <w:tc>
          <w:tcPr>
            <w:tcW w:type="dxa" w:w="3264"/>
          </w:tcPr>
          <w:p>
            <w:r>
              <w:t>分液回吸位置</w:t>
            </w:r>
          </w:p>
        </w:tc>
      </w:tr>
      <w:tr>
        <w:tc>
          <w:tcPr>
            <w:tcW w:type="dxa" w:w="3264"/>
          </w:tcPr>
          <w:p>
            <w:r>
              <w:t>dispensing_direction / DispensingDirection</w:t>
            </w:r>
          </w:p>
        </w:tc>
        <w:tc>
          <w:tcPr>
            <w:tcW w:type="dxa" w:w="3264"/>
          </w:tcPr>
          <w:p>
            <w:r>
              <w:t>str</w:t>
            </w:r>
          </w:p>
        </w:tc>
        <w:tc>
          <w:tcPr>
            <w:tcW w:type="dxa" w:w="3264"/>
          </w:tcPr>
          <w:p>
            <w:r>
              <w:t>分液方向（X/Y）</w:t>
            </w:r>
          </w:p>
        </w:tc>
      </w:tr>
    </w:tbl>
    <w:p>
      <w:r>
        <w:rPr>
          <w:b/>
        </w:rPr>
        <w:t xml:space="preserve">5. MixStep_V04（混匀）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Python 字段 / RPC 字段</w:t>
            </w:r>
          </w:p>
        </w:tc>
        <w:tc>
          <w:tcPr>
            <w:tcW w:type="dxa" w:w="3264"/>
          </w:tcPr>
          <w:p>
            <w:r>
              <w:t>类型</w:t>
            </w:r>
          </w:p>
        </w:tc>
        <w:tc>
          <w:tcPr>
            <w:tcW w:type="dxa" w:w="3264"/>
          </w:tcPr>
          <w:p>
            <w:r>
              <w:t>说明</w:t>
            </w:r>
          </w:p>
        </w:tc>
      </w:tr>
      <w:tr>
        <w:tc>
          <w:tcPr>
            <w:tcW w:type="dxa" w:w="3264"/>
          </w:tcPr>
          <w:p>
            <w:r>
              <w:t>post_air_volume / PostAirVolume</w:t>
            </w:r>
          </w:p>
        </w:tc>
        <w:tc>
          <w:tcPr>
            <w:tcW w:type="dxa" w:w="3264"/>
          </w:tcPr>
          <w:p>
            <w:r>
              <w:t>str|None</w:t>
            </w:r>
          </w:p>
        </w:tc>
        <w:tc>
          <w:tcPr>
            <w:tcW w:type="dxa" w:w="3264"/>
          </w:tcPr>
          <w:p>
            <w:r>
              <w:t>混匀后回吸空气体积</w:t>
            </w:r>
          </w:p>
        </w:tc>
      </w:tr>
      <w:tr>
        <w:tc>
          <w:tcPr>
            <w:tcW w:type="dxa" w:w="3264"/>
          </w:tcPr>
          <w:p>
            <w:r>
              <w:t>post_load_position / PostLoadPosition</w:t>
            </w:r>
          </w:p>
        </w:tc>
        <w:tc>
          <w:tcPr>
            <w:tcW w:type="dxa" w:w="3264"/>
          </w:tcPr>
          <w:p>
            <w:r>
              <w:t>str</w:t>
            </w:r>
          </w:p>
        </w:tc>
        <w:tc>
          <w:tcPr>
            <w:tcW w:type="dxa" w:w="3264"/>
          </w:tcPr>
          <w:p>
            <w:r>
              <w:t>混匀完成后 Z 轴停留位置</w:t>
            </w:r>
          </w:p>
        </w:tc>
      </w:tr>
      <w:tr>
        <w:tc>
          <w:tcPr>
            <w:tcW w:type="dxa" w:w="3264"/>
          </w:tcPr>
          <w:p>
            <w:r>
              <w:t>liquid_type / LiquidType</w:t>
            </w:r>
          </w:p>
        </w:tc>
        <w:tc>
          <w:tcPr>
            <w:tcW w:type="dxa" w:w="3264"/>
          </w:tcPr>
          <w:p>
            <w:r>
              <w:t>str</w:t>
            </w:r>
          </w:p>
        </w:tc>
        <w:tc>
          <w:tcPr>
            <w:tcW w:type="dxa" w:w="3264"/>
          </w:tcPr>
          <w:p>
            <w:r>
              <w:t>液体类型</w:t>
            </w:r>
          </w:p>
        </w:tc>
      </w:tr>
      <w:tr>
        <w:tc>
          <w:tcPr>
            <w:tcW w:type="dxa" w:w="3264"/>
          </w:tcPr>
          <w:p>
            <w:r>
              <w:t>mix_loop_counts / MixLoopCounts</w:t>
            </w:r>
          </w:p>
        </w:tc>
        <w:tc>
          <w:tcPr>
            <w:tcW w:type="dxa" w:w="3264"/>
          </w:tcPr>
          <w:p>
            <w:r>
              <w:t>int</w:t>
            </w:r>
          </w:p>
        </w:tc>
        <w:tc>
          <w:tcPr>
            <w:tcW w:type="dxa" w:w="3264"/>
          </w:tcPr>
          <w:p>
            <w:r>
              <w:t>混匀循环次数</w:t>
            </w:r>
          </w:p>
        </w:tc>
      </w:tr>
      <w:tr>
        <w:tc>
          <w:tcPr>
            <w:tcW w:type="dxa" w:w="3264"/>
          </w:tcPr>
          <w:p>
            <w:r>
              <w:t>mix_loop_volume / MixLoopVolume</w:t>
            </w:r>
          </w:p>
        </w:tc>
        <w:tc>
          <w:tcPr>
            <w:tcW w:type="dxa" w:w="3264"/>
          </w:tcPr>
          <w:p>
            <w:r>
              <w:t>float</w:t>
            </w:r>
          </w:p>
        </w:tc>
        <w:tc>
          <w:tcPr>
            <w:tcW w:type="dxa" w:w="3264"/>
          </w:tcPr>
          <w:p>
            <w:r>
              <w:t>每次混匀循环体积</w:t>
            </w:r>
          </w:p>
        </w:tc>
      </w:tr>
      <w:tr>
        <w:tc>
          <w:tcPr>
            <w:tcW w:type="dxa" w:w="3264"/>
          </w:tcPr>
          <w:p>
            <w:r>
              <w:t>blow_sample_volume / BlowSampleVolume</w:t>
            </w:r>
          </w:p>
        </w:tc>
        <w:tc>
          <w:tcPr>
            <w:tcW w:type="dxa" w:w="3264"/>
          </w:tcPr>
          <w:p>
            <w:r>
              <w:t>float</w:t>
            </w:r>
          </w:p>
        </w:tc>
        <w:tc>
          <w:tcPr>
            <w:tcW w:type="dxa" w:w="3264"/>
          </w:tcPr>
          <w:p>
            <w:r>
              <w:t>吹打样品体积</w:t>
            </w:r>
          </w:p>
        </w:tc>
      </w:tr>
      <w:tr>
        <w:tc>
          <w:tcPr>
            <w:tcW w:type="dxa" w:w="3264"/>
          </w:tcPr>
          <w:p>
            <w:r>
              <w:t>bottom_offset_of_z / BottomOffsetOfZ</w:t>
            </w:r>
          </w:p>
        </w:tc>
        <w:tc>
          <w:tcPr>
            <w:tcW w:type="dxa" w:w="3264"/>
          </w:tcPr>
          <w:p>
            <w:r>
              <w:t>str|None</w:t>
            </w:r>
          </w:p>
        </w:tc>
        <w:tc>
          <w:tcPr>
            <w:tcW w:type="dxa" w:w="3264"/>
          </w:tcPr>
          <w:p>
            <w:r>
              <w:t>底部 Z 偏移</w:t>
            </w:r>
          </w:p>
        </w:tc>
      </w:tr>
      <w:tr>
        <w:tc>
          <w:tcPr>
            <w:tcW w:type="dxa" w:w="3264"/>
          </w:tcPr>
          <w:p>
            <w:r>
              <w:t>mix_loop_aspirate_rate / MixLoopAspirateRate</w:t>
            </w:r>
          </w:p>
        </w:tc>
        <w:tc>
          <w:tcPr>
            <w:tcW w:type="dxa" w:w="3264"/>
          </w:tcPr>
          <w:p>
            <w:r>
              <w:t>str|None</w:t>
            </w:r>
          </w:p>
        </w:tc>
        <w:tc>
          <w:tcPr>
            <w:tcW w:type="dxa" w:w="3264"/>
          </w:tcPr>
          <w:p>
            <w:r>
              <w:t>混匀循环吸液速度</w:t>
            </w:r>
          </w:p>
        </w:tc>
      </w:tr>
      <w:tr>
        <w:tc>
          <w:tcPr>
            <w:tcW w:type="dxa" w:w="3264"/>
          </w:tcPr>
          <w:p>
            <w:r>
              <w:t>mix_offset_of_z_in_loop / MixOffsetOfZInLoop</w:t>
            </w:r>
          </w:p>
        </w:tc>
        <w:tc>
          <w:tcPr>
            <w:tcW w:type="dxa" w:w="3264"/>
          </w:tcPr>
          <w:p>
            <w:r>
              <w:t>str|None</w:t>
            </w:r>
          </w:p>
        </w:tc>
        <w:tc>
          <w:tcPr>
            <w:tcW w:type="dxa" w:w="3264"/>
          </w:tcPr>
          <w:p>
            <w:r>
              <w:t>循环内 Z 偏移</w:t>
            </w:r>
          </w:p>
        </w:tc>
      </w:tr>
      <w:tr>
        <w:tc>
          <w:tcPr>
            <w:tcW w:type="dxa" w:w="3264"/>
          </w:tcPr>
          <w:p>
            <w:r>
              <w:t>mix_loop_dispense_rate / MixLoopDispenseRate</w:t>
            </w:r>
          </w:p>
        </w:tc>
        <w:tc>
          <w:tcPr>
            <w:tcW w:type="dxa" w:w="3264"/>
          </w:tcPr>
          <w:p>
            <w:r>
              <w:t>str|None</w:t>
            </w:r>
          </w:p>
        </w:tc>
        <w:tc>
          <w:tcPr>
            <w:tcW w:type="dxa" w:w="3264"/>
          </w:tcPr>
          <w:p>
            <w:r>
              <w:t>混匀循环分液速度</w:t>
            </w:r>
          </w:p>
        </w:tc>
      </w:tr>
      <w:tr>
        <w:tc>
          <w:tcPr>
            <w:tcW w:type="dxa" w:w="3264"/>
          </w:tcPr>
          <w:p>
            <w:r>
              <w:t>mix_offset_of_z_after_loop / MixOffsetOfZAfterLoop</w:t>
            </w:r>
          </w:p>
        </w:tc>
        <w:tc>
          <w:tcPr>
            <w:tcW w:type="dxa" w:w="3264"/>
          </w:tcPr>
          <w:p>
            <w:r>
              <w:t>str|None</w:t>
            </w:r>
          </w:p>
        </w:tc>
        <w:tc>
          <w:tcPr>
            <w:tcW w:type="dxa" w:w="3264"/>
          </w:tcPr>
          <w:p>
            <w:r>
              <w:t>循环结束后 Z 偏移</w:t>
            </w:r>
          </w:p>
        </w:tc>
      </w:tr>
      <w:tr>
        <w:tc>
          <w:tcPr>
            <w:tcW w:type="dxa" w:w="3264"/>
          </w:tcPr>
          <w:p>
            <w:r>
              <w:t>mix_after_aspirate / MixAfterAspirate</w:t>
            </w:r>
          </w:p>
        </w:tc>
        <w:tc>
          <w:tcPr>
            <w:tcW w:type="dxa" w:w="3264"/>
          </w:tcPr>
          <w:p>
            <w:r>
              <w:t>str|None</w:t>
            </w:r>
          </w:p>
        </w:tc>
        <w:tc>
          <w:tcPr>
            <w:tcW w:type="dxa" w:w="3264"/>
          </w:tcPr>
          <w:p>
            <w:r>
              <w:t>混匀后吸液量</w:t>
            </w:r>
          </w:p>
        </w:tc>
      </w:tr>
      <w:tr>
        <w:tc>
          <w:tcPr>
            <w:tcW w:type="dxa" w:w="3264"/>
          </w:tcPr>
          <w:p>
            <w:r>
              <w:t>dispense_rate_after_submix_loop / DispenseRateAfterSubmixLoop</w:t>
            </w:r>
          </w:p>
        </w:tc>
        <w:tc>
          <w:tcPr>
            <w:tcW w:type="dxa" w:w="3264"/>
          </w:tcPr>
          <w:p>
            <w:r>
              <w:t>str|None</w:t>
            </w:r>
          </w:p>
        </w:tc>
        <w:tc>
          <w:tcPr>
            <w:tcW w:type="dxa" w:w="3264"/>
          </w:tcPr>
          <w:p>
            <w:r>
              <w:t>子循环结束后分液速度</w:t>
            </w:r>
          </w:p>
        </w:tc>
      </w:tr>
      <w:tr>
        <w:tc>
          <w:tcPr>
            <w:tcW w:type="dxa" w:w="3264"/>
          </w:tcPr>
          <w:p>
            <w:r>
              <w:t>pre_air_volume / PreAirVolume</w:t>
            </w:r>
          </w:p>
        </w:tc>
        <w:tc>
          <w:tcPr>
            <w:tcW w:type="dxa" w:w="3264"/>
          </w:tcPr>
          <w:p>
            <w:r>
              <w:t>str|None</w:t>
            </w:r>
          </w:p>
        </w:tc>
        <w:tc>
          <w:tcPr>
            <w:tcW w:type="dxa" w:w="3264"/>
          </w:tcPr>
          <w:p>
            <w:r>
              <w:t>预吸空气体积</w:t>
            </w:r>
          </w:p>
        </w:tc>
      </w:tr>
      <w:tr>
        <w:tc>
          <w:tcPr>
            <w:tcW w:type="dxa" w:w="3264"/>
          </w:tcPr>
          <w:p>
            <w:r>
              <w:t>sub_mix_loop_completed_dely / SubMixLoopCompletedDely</w:t>
            </w:r>
          </w:p>
        </w:tc>
        <w:tc>
          <w:tcPr>
            <w:tcW w:type="dxa" w:w="3264"/>
          </w:tcPr>
          <w:p>
            <w:r>
              <w:t>str|None</w:t>
            </w:r>
          </w:p>
        </w:tc>
        <w:tc>
          <w:tcPr>
            <w:tcW w:type="dxa" w:w="3264"/>
          </w:tcPr>
          <w:p>
            <w:r>
              <w:t>子循环完成延迟</w:t>
            </w:r>
          </w:p>
        </w:tc>
      </w:tr>
      <w:tr>
        <w:tc>
          <w:tcPr>
            <w:tcW w:type="dxa" w:w="3264"/>
          </w:tcPr>
          <w:p>
            <w:r>
              <w:t>if_tip_touch / IfTipTouch</w:t>
            </w:r>
          </w:p>
        </w:tc>
        <w:tc>
          <w:tcPr>
            <w:tcW w:type="dxa" w:w="3264"/>
          </w:tcPr>
          <w:p>
            <w:r>
              <w:t>bool</w:t>
            </w:r>
          </w:p>
        </w:tc>
        <w:tc>
          <w:tcPr>
            <w:tcW w:type="dxa" w:w="3264"/>
          </w:tcPr>
          <w:p>
            <w:r>
              <w:t>是否触底检测</w:t>
            </w:r>
          </w:p>
        </w:tc>
      </w:tr>
      <w:tr>
        <w:tc>
          <w:tcPr>
            <w:tcW w:type="dxa" w:w="3264"/>
          </w:tcPr>
          <w:p>
            <w:r>
              <w:t>tip_touch_height / TipTouchHeight</w:t>
            </w:r>
          </w:p>
        </w:tc>
        <w:tc>
          <w:tcPr>
            <w:tcW w:type="dxa" w:w="3264"/>
          </w:tcPr>
          <w:p>
            <w:r>
              <w:t>str|None</w:t>
            </w:r>
          </w:p>
        </w:tc>
        <w:tc>
          <w:tcPr>
            <w:tcW w:type="dxa" w:w="3264"/>
          </w:tcPr>
          <w:p>
            <w:r>
              <w:t>触底检测高度</w:t>
            </w:r>
          </w:p>
        </w:tc>
      </w:tr>
      <w:tr>
        <w:tc>
          <w:tcPr>
            <w:tcW w:type="dxa" w:w="3264"/>
          </w:tcPr>
          <w:p>
            <w:r>
              <w:t>tip_touch_offset_of_x / TipTouchOffsetOfX</w:t>
            </w:r>
          </w:p>
        </w:tc>
        <w:tc>
          <w:tcPr>
            <w:tcW w:type="dxa" w:w="3264"/>
          </w:tcPr>
          <w:p>
            <w:r>
              <w:t>str|None</w:t>
            </w:r>
          </w:p>
        </w:tc>
        <w:tc>
          <w:tcPr>
            <w:tcW w:type="dxa" w:w="3264"/>
          </w:tcPr>
          <w:p>
            <w:r>
              <w:t>触底检测 X 偏移</w:t>
            </w:r>
          </w:p>
        </w:tc>
      </w:tr>
      <w:tr>
        <w:tc>
          <w:tcPr>
            <w:tcW w:type="dxa" w:w="3264"/>
          </w:tcPr>
          <w:p>
            <w:r>
              <w:t>second_route_rate / SecondRouteRate</w:t>
            </w:r>
          </w:p>
        </w:tc>
        <w:tc>
          <w:tcPr>
            <w:tcW w:type="dxa" w:w="3264"/>
          </w:tcPr>
          <w:p>
            <w:r>
              <w:t>str|None</w:t>
            </w:r>
          </w:p>
        </w:tc>
        <w:tc>
          <w:tcPr>
            <w:tcW w:type="dxa" w:w="3264"/>
          </w:tcPr>
          <w:p>
            <w:r>
              <w:t>第二段路径速度</w:t>
            </w:r>
          </w:p>
        </w:tc>
      </w:tr>
      <w:tr>
        <w:tc>
          <w:tcPr>
            <w:tcW w:type="dxa" w:w="3264"/>
          </w:tcPr>
          <w:p>
            <w:r>
              <w:t>mix_loop_aspirate_dely / MixLoopAspirateDely</w:t>
            </w:r>
          </w:p>
        </w:tc>
        <w:tc>
          <w:tcPr>
            <w:tcW w:type="dxa" w:w="3264"/>
          </w:tcPr>
          <w:p>
            <w:r>
              <w:t>str|None</w:t>
            </w:r>
          </w:p>
        </w:tc>
        <w:tc>
          <w:tcPr>
            <w:tcW w:type="dxa" w:w="3264"/>
          </w:tcPr>
          <w:p>
            <w:r>
              <w:t>混匀循环吸液延迟</w:t>
            </w:r>
          </w:p>
        </w:tc>
      </w:tr>
      <w:tr>
        <w:tc>
          <w:tcPr>
            <w:tcW w:type="dxa" w:w="3264"/>
          </w:tcPr>
          <w:p>
            <w:r>
              <w:t>mix_loop_dispense_dely / MixLoopDispenseDely</w:t>
            </w:r>
          </w:p>
        </w:tc>
        <w:tc>
          <w:tcPr>
            <w:tcW w:type="dxa" w:w="3264"/>
          </w:tcPr>
          <w:p>
            <w:r>
              <w:t>str|None</w:t>
            </w:r>
          </w:p>
        </w:tc>
        <w:tc>
          <w:tcPr>
            <w:tcW w:type="dxa" w:w="3264"/>
          </w:tcPr>
          <w:p>
            <w:r>
              <w:t>混匀循环分液延迟</w:t>
            </w:r>
          </w:p>
        </w:tc>
      </w:tr>
      <w:tr>
        <w:tc>
          <w:tcPr>
            <w:tcW w:type="dxa" w:w="3264"/>
          </w:tcPr>
          <w:p>
            <w:r>
              <w:t>dely_after_submix_loop_completed / DelyAfterSubmixLoopCompleted</w:t>
            </w:r>
          </w:p>
        </w:tc>
        <w:tc>
          <w:tcPr>
            <w:tcW w:type="dxa" w:w="3264"/>
          </w:tcPr>
          <w:p>
            <w:r>
              <w:t>str|None</w:t>
            </w:r>
          </w:p>
        </w:tc>
        <w:tc>
          <w:tcPr>
            <w:tcW w:type="dxa" w:w="3264"/>
          </w:tcPr>
          <w:p>
            <w:r>
              <w:t>子循环完成后的延迟</w:t>
            </w:r>
          </w:p>
        </w:tc>
      </w:tr>
    </w:tbl>
    <w:p>
      <w:r>
        <w:rPr>
          <w:b/>
        </w:rPr>
        <w:t xml:space="preserve">6. TempSetStep_V04（温控）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Python 字段 / RPC 字段</w:t>
            </w:r>
          </w:p>
        </w:tc>
        <w:tc>
          <w:tcPr>
            <w:tcW w:type="dxa" w:w="3264"/>
          </w:tcPr>
          <w:p>
            <w:r>
              <w:t>类型</w:t>
            </w:r>
          </w:p>
        </w:tc>
        <w:tc>
          <w:tcPr>
            <w:tcW w:type="dxa" w:w="3264"/>
          </w:tcPr>
          <w:p>
            <w:r>
              <w:t>说明</w:t>
            </w:r>
          </w:p>
        </w:tc>
      </w:tr>
      <w:tr>
        <w:tc>
          <w:tcPr>
            <w:tcW w:type="dxa" w:w="3264"/>
          </w:tcPr>
          <w:p>
            <w:r>
              <w:t>number / Number</w:t>
            </w:r>
          </w:p>
        </w:tc>
        <w:tc>
          <w:tcPr>
            <w:tcW w:type="dxa" w:w="3264"/>
          </w:tcPr>
          <w:p>
            <w:r>
              <w:t>int</w:t>
            </w:r>
          </w:p>
        </w:tc>
        <w:tc>
          <w:tcPr>
            <w:tcW w:type="dxa" w:w="3264"/>
          </w:tcPr>
          <w:p>
            <w:r>
              <w:t>温控模块编号</w:t>
            </w:r>
          </w:p>
        </w:tc>
      </w:tr>
      <w:tr>
        <w:tc>
          <w:tcPr>
            <w:tcW w:type="dxa" w:w="3264"/>
          </w:tcPr>
          <w:p>
            <w:r>
              <w:t>temp / Temp</w:t>
            </w:r>
          </w:p>
        </w:tc>
        <w:tc>
          <w:tcPr>
            <w:tcW w:type="dxa" w:w="3264"/>
          </w:tcPr>
          <w:p>
            <w:r>
              <w:t>float</w:t>
            </w:r>
          </w:p>
        </w:tc>
        <w:tc>
          <w:tcPr>
            <w:tcW w:type="dxa" w:w="3264"/>
          </w:tcPr>
          <w:p>
            <w:r>
              <w:t>目标温度（℃）</w:t>
            </w:r>
          </w:p>
        </w:tc>
      </w:tr>
      <w:tr>
        <w:tc>
          <w:tcPr>
            <w:tcW w:type="dxa" w:w="3264"/>
          </w:tcPr>
          <w:p>
            <w:r>
              <w:t>time / Time</w:t>
            </w:r>
          </w:p>
        </w:tc>
        <w:tc>
          <w:tcPr>
            <w:tcW w:type="dxa" w:w="3264"/>
          </w:tcPr>
          <w:p>
            <w:r>
              <w:t>int</w:t>
            </w:r>
          </w:p>
        </w:tc>
        <w:tc>
          <w:tcPr>
            <w:tcW w:type="dxa" w:w="3264"/>
          </w:tcPr>
          <w:p>
            <w:r>
              <w:t>恒温保持时间</w:t>
            </w:r>
          </w:p>
        </w:tc>
      </w:tr>
      <w:tr>
        <w:tc>
          <w:tcPr>
            <w:tcW w:type="dxa" w:w="3264"/>
          </w:tcPr>
          <w:p>
            <w:r>
              <w:t>is_wait / IsWait</w:t>
            </w:r>
          </w:p>
        </w:tc>
        <w:tc>
          <w:tcPr>
            <w:tcW w:type="dxa" w:w="3264"/>
          </w:tcPr>
          <w:p>
            <w:r>
              <w:t>bool</w:t>
            </w:r>
          </w:p>
        </w:tc>
        <w:tc>
          <w:tcPr>
            <w:tcW w:type="dxa" w:w="3264"/>
          </w:tcPr>
          <w:p>
            <w:r>
              <w:t>是否等待该步骤完成后再执行下一步</w:t>
            </w:r>
          </w:p>
        </w:tc>
      </w:tr>
    </w:tbl>
    <w:p>
      <w:r>
        <w:rPr>
          <w:b/>
        </w:rPr>
        <w:t xml:space="preserve">7. TempAndOscStep_V04（温控振荡）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Python 字段 / RPC 字段</w:t>
            </w:r>
          </w:p>
        </w:tc>
        <w:tc>
          <w:tcPr>
            <w:tcW w:type="dxa" w:w="3264"/>
          </w:tcPr>
          <w:p>
            <w:r>
              <w:t>类型</w:t>
            </w:r>
          </w:p>
        </w:tc>
        <w:tc>
          <w:tcPr>
            <w:tcW w:type="dxa" w:w="3264"/>
          </w:tcPr>
          <w:p>
            <w:r>
              <w:t>说明</w:t>
            </w:r>
          </w:p>
        </w:tc>
      </w:tr>
      <w:tr>
        <w:tc>
          <w:tcPr>
            <w:tcW w:type="dxa" w:w="3264"/>
          </w:tcPr>
          <w:p>
            <w:r>
              <w:t>number / Number</w:t>
            </w:r>
          </w:p>
        </w:tc>
        <w:tc>
          <w:tcPr>
            <w:tcW w:type="dxa" w:w="3264"/>
          </w:tcPr>
          <w:p>
            <w:r>
              <w:t>int</w:t>
            </w:r>
          </w:p>
        </w:tc>
        <w:tc>
          <w:tcPr>
            <w:tcW w:type="dxa" w:w="3264"/>
          </w:tcPr>
          <w:p>
            <w:r>
              <w:t>温控振荡模块编号</w:t>
            </w:r>
          </w:p>
        </w:tc>
      </w:tr>
      <w:tr>
        <w:tc>
          <w:tcPr>
            <w:tcW w:type="dxa" w:w="3264"/>
          </w:tcPr>
          <w:p>
            <w:r>
              <w:t>temp / Temp</w:t>
            </w:r>
          </w:p>
        </w:tc>
        <w:tc>
          <w:tcPr>
            <w:tcW w:type="dxa" w:w="3264"/>
          </w:tcPr>
          <w:p>
            <w:r>
              <w:t>float</w:t>
            </w:r>
          </w:p>
        </w:tc>
        <w:tc>
          <w:tcPr>
            <w:tcW w:type="dxa" w:w="3264"/>
          </w:tcPr>
          <w:p>
            <w:r>
              <w:t>目标温度（℃）</w:t>
            </w:r>
          </w:p>
        </w:tc>
      </w:tr>
      <w:tr>
        <w:tc>
          <w:tcPr>
            <w:tcW w:type="dxa" w:w="3264"/>
          </w:tcPr>
          <w:p>
            <w:r>
              <w:t>osc_rate / OscRate</w:t>
            </w:r>
          </w:p>
        </w:tc>
        <w:tc>
          <w:tcPr>
            <w:tcW w:type="dxa" w:w="3264"/>
          </w:tcPr>
          <w:p>
            <w:r>
              <w:t>int</w:t>
            </w:r>
          </w:p>
        </w:tc>
        <w:tc>
          <w:tcPr>
            <w:tcW w:type="dxa" w:w="3264"/>
          </w:tcPr>
          <w:p>
            <w:r>
              <w:t>振荡速度（rpm）</w:t>
            </w:r>
          </w:p>
        </w:tc>
      </w:tr>
      <w:tr>
        <w:tc>
          <w:tcPr>
            <w:tcW w:type="dxa" w:w="3264"/>
          </w:tcPr>
          <w:p>
            <w:r>
              <w:t>time / Time</w:t>
            </w:r>
          </w:p>
        </w:tc>
        <w:tc>
          <w:tcPr>
            <w:tcW w:type="dxa" w:w="3264"/>
          </w:tcPr>
          <w:p>
            <w:r>
              <w:t>int</w:t>
            </w:r>
          </w:p>
        </w:tc>
        <w:tc>
          <w:tcPr>
            <w:tcW w:type="dxa" w:w="3264"/>
          </w:tcPr>
          <w:p>
            <w:r>
              <w:t>恒温振荡保持时间</w:t>
            </w:r>
          </w:p>
        </w:tc>
      </w:tr>
      <w:tr>
        <w:tc>
          <w:tcPr>
            <w:tcW w:type="dxa" w:w="3264"/>
          </w:tcPr>
          <w:p>
            <w:r>
              <w:t>is_wait / IsWait</w:t>
            </w:r>
          </w:p>
        </w:tc>
        <w:tc>
          <w:tcPr>
            <w:tcW w:type="dxa" w:w="3264"/>
          </w:tcPr>
          <w:p>
            <w:r>
              <w:t>bool</w:t>
            </w:r>
          </w:p>
        </w:tc>
        <w:tc>
          <w:tcPr>
            <w:tcW w:type="dxa" w:w="3264"/>
          </w:tcPr>
          <w:p>
            <w:r>
              <w:t>是否等待该步骤完成后再执行下一步</w:t>
            </w:r>
          </w:p>
        </w:tc>
      </w:tr>
    </w:tbl>
    <w:p>
      <w:r>
        <w:rPr>
          <w:b/>
        </w:rPr>
        <w:t xml:space="preserve">8. OscSetStep_V04（振荡）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Python 字段 / RPC 字段</w:t>
            </w:r>
          </w:p>
        </w:tc>
        <w:tc>
          <w:tcPr>
            <w:tcW w:type="dxa" w:w="3264"/>
          </w:tcPr>
          <w:p>
            <w:r>
              <w:t>类型</w:t>
            </w:r>
          </w:p>
        </w:tc>
        <w:tc>
          <w:tcPr>
            <w:tcW w:type="dxa" w:w="3264"/>
          </w:tcPr>
          <w:p>
            <w:r>
              <w:t>说明</w:t>
            </w:r>
          </w:p>
        </w:tc>
      </w:tr>
      <w:tr>
        <w:tc>
          <w:tcPr>
            <w:tcW w:type="dxa" w:w="3264"/>
          </w:tcPr>
          <w:p>
            <w:r>
              <w:t>number / Number</w:t>
            </w:r>
          </w:p>
        </w:tc>
        <w:tc>
          <w:tcPr>
            <w:tcW w:type="dxa" w:w="3264"/>
          </w:tcPr>
          <w:p>
            <w:r>
              <w:t>int</w:t>
            </w:r>
          </w:p>
        </w:tc>
        <w:tc>
          <w:tcPr>
            <w:tcW w:type="dxa" w:w="3264"/>
          </w:tcPr>
          <w:p>
            <w:r>
              <w:t>振荡模块编号</w:t>
            </w:r>
          </w:p>
        </w:tc>
      </w:tr>
      <w:tr>
        <w:tc>
          <w:tcPr>
            <w:tcW w:type="dxa" w:w="3264"/>
          </w:tcPr>
          <w:p>
            <w:r>
              <w:t>osc_rate / OscRate</w:t>
            </w:r>
          </w:p>
        </w:tc>
        <w:tc>
          <w:tcPr>
            <w:tcW w:type="dxa" w:w="3264"/>
          </w:tcPr>
          <w:p>
            <w:r>
              <w:t>int</w:t>
            </w:r>
          </w:p>
        </w:tc>
        <w:tc>
          <w:tcPr>
            <w:tcW w:type="dxa" w:w="3264"/>
          </w:tcPr>
          <w:p>
            <w:r>
              <w:t>振荡速度（rpm）</w:t>
            </w:r>
          </w:p>
        </w:tc>
      </w:tr>
      <w:tr>
        <w:tc>
          <w:tcPr>
            <w:tcW w:type="dxa" w:w="3264"/>
          </w:tcPr>
          <w:p>
            <w:r>
              <w:t>osc_time / OscTime</w:t>
            </w:r>
          </w:p>
        </w:tc>
        <w:tc>
          <w:tcPr>
            <w:tcW w:type="dxa" w:w="3264"/>
          </w:tcPr>
          <w:p>
            <w:r>
              <w:t>int</w:t>
            </w:r>
          </w:p>
        </w:tc>
        <w:tc>
          <w:tcPr>
            <w:tcW w:type="dxa" w:w="3264"/>
          </w:tcPr>
          <w:p>
            <w:r>
              <w:t>振荡时间</w:t>
            </w:r>
          </w:p>
        </w:tc>
      </w:tr>
      <w:tr>
        <w:tc>
          <w:tcPr>
            <w:tcW w:type="dxa" w:w="3264"/>
          </w:tcPr>
          <w:p>
            <w:r>
              <w:t>is_wait / IsWait</w:t>
            </w:r>
          </w:p>
        </w:tc>
        <w:tc>
          <w:tcPr>
            <w:tcW w:type="dxa" w:w="3264"/>
          </w:tcPr>
          <w:p>
            <w:r>
              <w:t>bool</w:t>
            </w:r>
          </w:p>
        </w:tc>
        <w:tc>
          <w:tcPr>
            <w:tcW w:type="dxa" w:w="3264"/>
          </w:tcPr>
          <w:p>
            <w:r>
              <w:t>是否等待该步骤完成后再执行下一步</w:t>
            </w:r>
          </w:p>
        </w:tc>
      </w:tr>
    </w:tbl>
    <w:p>
      <w:r>
        <w:rPr>
          <w:b/>
        </w:rPr>
        <w:t xml:space="preserve">9. MagneticStandStep_V04（磁力架）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Python 字段 / RPC 字段</w:t>
            </w:r>
          </w:p>
        </w:tc>
        <w:tc>
          <w:tcPr>
            <w:tcW w:type="dxa" w:w="3264"/>
          </w:tcPr>
          <w:p>
            <w:r>
              <w:t>类型</w:t>
            </w:r>
          </w:p>
        </w:tc>
        <w:tc>
          <w:tcPr>
            <w:tcW w:type="dxa" w:w="3264"/>
          </w:tcPr>
          <w:p>
            <w:r>
              <w:t>说明</w:t>
            </w:r>
          </w:p>
        </w:tc>
      </w:tr>
      <w:tr>
        <w:tc>
          <w:tcPr>
            <w:tcW w:type="dxa" w:w="3264"/>
          </w:tcPr>
          <w:p>
            <w:r>
              <w:t>number / Number</w:t>
            </w:r>
          </w:p>
        </w:tc>
        <w:tc>
          <w:tcPr>
            <w:tcW w:type="dxa" w:w="3264"/>
          </w:tcPr>
          <w:p>
            <w:r>
              <w:t>int</w:t>
            </w:r>
          </w:p>
        </w:tc>
        <w:tc>
          <w:tcPr>
            <w:tcW w:type="dxa" w:w="3264"/>
          </w:tcPr>
          <w:p>
            <w:r>
              <w:t>磁力架模块编号</w:t>
            </w:r>
          </w:p>
        </w:tc>
      </w:tr>
      <w:tr>
        <w:tc>
          <w:tcPr>
            <w:tcW w:type="dxa" w:w="3264"/>
          </w:tcPr>
          <w:p>
            <w:r>
              <w:t>height / Height</w:t>
            </w:r>
          </w:p>
        </w:tc>
        <w:tc>
          <w:tcPr>
            <w:tcW w:type="dxa" w:w="3264"/>
          </w:tcPr>
          <w:p>
            <w:r>
              <w:t>float</w:t>
            </w:r>
          </w:p>
        </w:tc>
        <w:tc>
          <w:tcPr>
            <w:tcW w:type="dxa" w:w="3264"/>
          </w:tcPr>
          <w:p>
            <w:r>
              <w:t>磁力架高度</w:t>
            </w:r>
          </w:p>
        </w:tc>
      </w:tr>
      <w:tr>
        <w:tc>
          <w:tcPr>
            <w:tcW w:type="dxa" w:w="3264"/>
          </w:tcPr>
          <w:p>
            <w:r>
              <w:t>time / Time</w:t>
            </w:r>
          </w:p>
        </w:tc>
        <w:tc>
          <w:tcPr>
            <w:tcW w:type="dxa" w:w="3264"/>
          </w:tcPr>
          <w:p>
            <w:r>
              <w:t>int</w:t>
            </w:r>
          </w:p>
        </w:tc>
        <w:tc>
          <w:tcPr>
            <w:tcW w:type="dxa" w:w="3264"/>
          </w:tcPr>
          <w:p>
            <w:r>
              <w:t>磁吸静置时间</w:t>
            </w:r>
          </w:p>
        </w:tc>
      </w:tr>
      <w:tr>
        <w:tc>
          <w:tcPr>
            <w:tcW w:type="dxa" w:w="3264"/>
          </w:tcPr>
          <w:p>
            <w:r>
              <w:t>is_wait / IsWait</w:t>
            </w:r>
          </w:p>
        </w:tc>
        <w:tc>
          <w:tcPr>
            <w:tcW w:type="dxa" w:w="3264"/>
          </w:tcPr>
          <w:p>
            <w:r>
              <w:t>bool</w:t>
            </w:r>
          </w:p>
        </w:tc>
        <w:tc>
          <w:tcPr>
            <w:tcW w:type="dxa" w:w="3264"/>
          </w:tcPr>
          <w:p>
            <w:r>
              <w:t>是否等待该步骤完成后再执行下一步</w:t>
            </w:r>
          </w:p>
        </w:tc>
      </w:tr>
    </w:tbl>
    <w:p>
      <w:r>
        <w:rPr>
          <w:b/>
        </w:rPr>
        <w:t xml:space="preserve">10. LiquidCoolSetStep_V04（液体冷却）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Python 字段 / RPC 字段</w:t>
            </w:r>
          </w:p>
        </w:tc>
        <w:tc>
          <w:tcPr>
            <w:tcW w:type="dxa" w:w="3264"/>
          </w:tcPr>
          <w:p>
            <w:r>
              <w:t>类型</w:t>
            </w:r>
          </w:p>
        </w:tc>
        <w:tc>
          <w:tcPr>
            <w:tcW w:type="dxa" w:w="3264"/>
          </w:tcPr>
          <w:p>
            <w:r>
              <w:t>说明</w:t>
            </w:r>
          </w:p>
        </w:tc>
      </w:tr>
      <w:tr>
        <w:tc>
          <w:tcPr>
            <w:tcW w:type="dxa" w:w="3264"/>
          </w:tcPr>
          <w:p>
            <w:r>
              <w:t>number / Number</w:t>
            </w:r>
          </w:p>
        </w:tc>
        <w:tc>
          <w:tcPr>
            <w:tcW w:type="dxa" w:w="3264"/>
          </w:tcPr>
          <w:p>
            <w:r>
              <w:t>int</w:t>
            </w:r>
          </w:p>
        </w:tc>
        <w:tc>
          <w:tcPr>
            <w:tcW w:type="dxa" w:w="3264"/>
          </w:tcPr>
          <w:p>
            <w:r>
              <w:t>制冷模块编号</w:t>
            </w:r>
          </w:p>
        </w:tc>
      </w:tr>
      <w:tr>
        <w:tc>
          <w:tcPr>
            <w:tcW w:type="dxa" w:w="3264"/>
          </w:tcPr>
          <w:p>
            <w:r>
              <w:t>temp / Temp</w:t>
            </w:r>
          </w:p>
        </w:tc>
        <w:tc>
          <w:tcPr>
            <w:tcW w:type="dxa" w:w="3264"/>
          </w:tcPr>
          <w:p>
            <w:r>
              <w:t>float</w:t>
            </w:r>
          </w:p>
        </w:tc>
        <w:tc>
          <w:tcPr>
            <w:tcW w:type="dxa" w:w="3264"/>
          </w:tcPr>
          <w:p>
            <w:r>
              <w:t>目标温度（℃）</w:t>
            </w:r>
          </w:p>
        </w:tc>
      </w:tr>
    </w:tbl>
    <w:p>
      <w:r>
        <w:rPr>
          <w:b/>
        </w:rPr>
        <w:t xml:space="preserve">11. PauseStep_V04（暂停）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Python 字段 / RPC 字段</w:t>
            </w:r>
          </w:p>
        </w:tc>
        <w:tc>
          <w:tcPr>
            <w:tcW w:type="dxa" w:w="3264"/>
          </w:tcPr>
          <w:p>
            <w:r>
              <w:t>类型</w:t>
            </w:r>
          </w:p>
        </w:tc>
        <w:tc>
          <w:tcPr>
            <w:tcW w:type="dxa" w:w="3264"/>
          </w:tcPr>
          <w:p>
            <w:r>
              <w:t>说明</w:t>
            </w:r>
          </w:p>
        </w:tc>
      </w:tr>
      <w:tr>
        <w:tc>
          <w:tcPr>
            <w:tcW w:type="dxa" w:w="3264"/>
          </w:tcPr>
          <w:p>
            <w:r>
              <w:t>pause_enum / PauseEnum</w:t>
            </w:r>
          </w:p>
        </w:tc>
        <w:tc>
          <w:tcPr>
            <w:tcW w:type="dxa" w:w="3264"/>
          </w:tcPr>
          <w:p>
            <w:r>
              <w:t>str</w:t>
            </w:r>
          </w:p>
        </w:tc>
        <w:tc>
          <w:tcPr>
            <w:tcW w:type="dxa" w:w="3264"/>
          </w:tcPr>
          <w:p>
            <w:r>
              <w:t>暂停方式（None/Timing/Manual）</w:t>
            </w:r>
          </w:p>
        </w:tc>
      </w:tr>
      <w:tr>
        <w:tc>
          <w:tcPr>
            <w:tcW w:type="dxa" w:w="3264"/>
          </w:tcPr>
          <w:p>
            <w:r>
              <w:t>time / Time</w:t>
            </w:r>
          </w:p>
        </w:tc>
        <w:tc>
          <w:tcPr>
            <w:tcW w:type="dxa" w:w="3264"/>
          </w:tcPr>
          <w:p>
            <w:r>
              <w:t>str</w:t>
            </w:r>
          </w:p>
        </w:tc>
        <w:tc>
          <w:tcPr>
            <w:tcW w:type="dxa" w:w="3264"/>
          </w:tcPr>
          <w:p>
            <w:r>
              <w:t>暂停时长（PauseEnum 为 Timing 时生效）</w:t>
            </w:r>
          </w:p>
        </w:tc>
      </w:tr>
      <w:tr>
        <w:tc>
          <w:tcPr>
            <w:tcW w:type="dxa" w:w="3264"/>
          </w:tcPr>
          <w:p>
            <w:r>
              <w:t>remarks / Remarks</w:t>
            </w:r>
          </w:p>
        </w:tc>
        <w:tc>
          <w:tcPr>
            <w:tcW w:type="dxa" w:w="3264"/>
          </w:tcPr>
          <w:p>
            <w:r>
              <w:t>str</w:t>
            </w:r>
          </w:p>
        </w:tc>
        <w:tc>
          <w:tcPr>
            <w:tcW w:type="dxa" w:w="3264"/>
          </w:tcPr>
          <w:p>
            <w:r>
              <w:t>暂停提示语</w:t>
            </w:r>
          </w:p>
        </w:tc>
      </w:tr>
    </w:tbl>
    <w:p>
      <w:r>
        <w:rPr>
          <w:b/>
        </w:rPr>
        <w:t xml:space="preserve">12. MvKitStep_V04（移板）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Python 字段 / RPC 字段</w:t>
            </w:r>
          </w:p>
        </w:tc>
        <w:tc>
          <w:tcPr>
            <w:tcW w:type="dxa" w:w="3264"/>
          </w:tcPr>
          <w:p>
            <w:r>
              <w:t>类型</w:t>
            </w:r>
          </w:p>
        </w:tc>
        <w:tc>
          <w:tcPr>
            <w:tcW w:type="dxa" w:w="3264"/>
          </w:tcPr>
          <w:p>
            <w:r>
              <w:t>说明</w:t>
            </w:r>
          </w:p>
        </w:tc>
      </w:tr>
      <w:tr>
        <w:tc>
          <w:tcPr>
            <w:tcW w:type="dxa" w:w="3264"/>
          </w:tcPr>
          <w:p>
            <w:r>
              <w:t>source / Source</w:t>
            </w:r>
          </w:p>
        </w:tc>
        <w:tc>
          <w:tcPr>
            <w:tcW w:type="dxa" w:w="3264"/>
          </w:tcPr>
          <w:p>
            <w:r>
              <w:t>int</w:t>
            </w:r>
          </w:p>
        </w:tc>
        <w:tc>
          <w:tcPr>
            <w:tcW w:type="dxa" w:w="3264"/>
          </w:tcPr>
          <w:p>
            <w:r>
              <w:t>源板位编号</w:t>
            </w:r>
          </w:p>
        </w:tc>
      </w:tr>
      <w:tr>
        <w:tc>
          <w:tcPr>
            <w:tcW w:type="dxa" w:w="3264"/>
          </w:tcPr>
          <w:p>
            <w:r>
              <w:t>destination / Destination</w:t>
            </w:r>
          </w:p>
        </w:tc>
        <w:tc>
          <w:tcPr>
            <w:tcW w:type="dxa" w:w="3264"/>
          </w:tcPr>
          <w:p>
            <w:r>
              <w:t>int</w:t>
            </w:r>
          </w:p>
        </w:tc>
        <w:tc>
          <w:tcPr>
            <w:tcW w:type="dxa" w:w="3264"/>
          </w:tcPr>
          <w:p>
            <w:r>
              <w:t>目标板位编号</w:t>
            </w:r>
          </w:p>
        </w:tc>
      </w:tr>
      <w:tr>
        <w:tc>
          <w:tcPr>
            <w:tcW w:type="dxa" w:w="3264"/>
          </w:tcPr>
          <w:p>
            <w:r>
              <w:t>force / Force</w:t>
            </w:r>
          </w:p>
        </w:tc>
        <w:tc>
          <w:tcPr>
            <w:tcW w:type="dxa" w:w="3264"/>
          </w:tcPr>
          <w:p>
            <w:r>
              <w:t>int</w:t>
            </w:r>
          </w:p>
        </w:tc>
        <w:tc>
          <w:tcPr>
            <w:tcW w:type="dxa" w:w="3264"/>
          </w:tcPr>
          <w:p>
            <w:r>
              <w:t>夹取力度</w:t>
            </w:r>
          </w:p>
        </w:tc>
      </w:tr>
      <w:tr>
        <w:tc>
          <w:tcPr>
            <w:tcW w:type="dxa" w:w="3264"/>
          </w:tcPr>
          <w:p>
            <w:r>
              <w:t>pinch_it_up_position / PinchItUpPosition</w:t>
            </w:r>
          </w:p>
        </w:tc>
        <w:tc>
          <w:tcPr>
            <w:tcW w:type="dxa" w:w="3264"/>
          </w:tcPr>
          <w:p>
            <w:r>
              <w:t>int</w:t>
            </w:r>
          </w:p>
        </w:tc>
        <w:tc>
          <w:tcPr>
            <w:tcW w:type="dxa" w:w="3264"/>
          </w:tcPr>
          <w:p>
            <w:r>
              <w:t>夹取抬起位置</w:t>
            </w:r>
          </w:p>
        </w:tc>
      </w:tr>
      <w:tr>
        <w:tc>
          <w:tcPr>
            <w:tcW w:type="dxa" w:w="3264"/>
          </w:tcPr>
          <w:p>
            <w:r>
              <w:t>put_down_position / PutDownPosition</w:t>
            </w:r>
          </w:p>
        </w:tc>
        <w:tc>
          <w:tcPr>
            <w:tcW w:type="dxa" w:w="3264"/>
          </w:tcPr>
          <w:p>
            <w:r>
              <w:t>int</w:t>
            </w:r>
          </w:p>
        </w:tc>
        <w:tc>
          <w:tcPr>
            <w:tcW w:type="dxa" w:w="3264"/>
          </w:tcPr>
          <w:p>
            <w:r>
              <w:t>放下位置</w:t>
            </w:r>
          </w:p>
        </w:tc>
      </w:tr>
      <w:tr>
        <w:tc>
          <w:tcPr>
            <w:tcW w:type="dxa" w:w="3264"/>
          </w:tcPr>
          <w:p>
            <w:r>
              <w:t>source_direct / SourceDirect</w:t>
            </w:r>
          </w:p>
        </w:tc>
        <w:tc>
          <w:tcPr>
            <w:tcW w:type="dxa" w:w="3264"/>
          </w:tcPr>
          <w:p>
            <w:r>
              <w:t>str</w:t>
            </w:r>
          </w:p>
        </w:tc>
        <w:tc>
          <w:tcPr>
            <w:tcW w:type="dxa" w:w="3264"/>
          </w:tcPr>
          <w:p>
            <w:r>
              <w:t>源板位方向（None/Down/Left/Up/Right）</w:t>
            </w:r>
          </w:p>
        </w:tc>
      </w:tr>
      <w:tr>
        <w:tc>
          <w:tcPr>
            <w:tcW w:type="dxa" w:w="3264"/>
          </w:tcPr>
          <w:p>
            <w:r>
              <w:t>destination_direct / DestinationDirect</w:t>
            </w:r>
          </w:p>
        </w:tc>
        <w:tc>
          <w:tcPr>
            <w:tcW w:type="dxa" w:w="3264"/>
          </w:tcPr>
          <w:p>
            <w:r>
              <w:t>str</w:t>
            </w:r>
          </w:p>
        </w:tc>
        <w:tc>
          <w:tcPr>
            <w:tcW w:type="dxa" w:w="3264"/>
          </w:tcPr>
          <w:p>
            <w:r>
              <w:t>目标板位方向（None/Down/Left/Up/Right）</w:t>
            </w:r>
          </w:p>
        </w:tc>
      </w:tr>
      <w:tr>
        <w:tc>
          <w:tcPr>
            <w:tcW w:type="dxa" w:w="3264"/>
          </w:tcPr>
          <w:p>
            <w:r>
              <w:t>level / Level</w:t>
            </w:r>
          </w:p>
        </w:tc>
        <w:tc>
          <w:tcPr>
            <w:tcW w:type="dxa" w:w="3264"/>
          </w:tcPr>
          <w:p>
            <w:r>
              <w:t>int</w:t>
            </w:r>
          </w:p>
        </w:tc>
        <w:tc>
          <w:tcPr>
            <w:tcW w:type="dxa" w:w="3264"/>
          </w:tcPr>
          <w:p>
            <w:r>
              <w:t>移动层级</w:t>
            </w:r>
          </w:p>
        </w:tc>
      </w:tr>
    </w:tbl>
    <w:tbl>
      <w:tblPr>
        <w:tblStyle w:val="aff1"/>
        <w:tblW w:w="0" w:type="auto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88"/>
        <w:gridCol w:w="7416"/>
      </w:tblGrid>
      <w:tr w:rsidR="008133D5" w14:paraId="0F55F7A2" w14:textId="77777777">
        <w:tc>
          <w:tcPr>
            <w:tcW w:w="2088" w:type="dxa"/>
            <w:shd w:val="clear" w:color="auto" w:fill="E8EEF5"/>
            <w:vAlign w:val="center"/>
          </w:tcPr>
          <w:p w14:paraId="2C922163" w14:textId="77777777" w:rsidR="004F6E99" w:rsidRDefault="00000000">
            <w:pPr>
              <w:rPr>
                <w:rFonts w:hint="eastAsia"/>
              </w:rPr>
            </w:pPr>
            <w:r>
              <w:t>步骤</w:t>
            </w:r>
          </w:p>
        </w:tc>
        <w:tc>
          <w:tcPr>
            <w:tcW w:w="7416" w:type="dxa"/>
            <w:shd w:val="clear" w:color="auto" w:fill="E8EEF5"/>
            <w:vAlign w:val="center"/>
          </w:tcPr>
          <w:p w14:paraId="7D17A65B" w14:textId="77777777" w:rsidR="004F6E99" w:rsidRDefault="00000000">
            <w:pPr>
              <w:rPr>
                <w:rFonts w:hint="eastAsia"/>
              </w:rPr>
            </w:pPr>
            <w:r>
              <w:t>说明</w:t>
            </w:r>
          </w:p>
        </w:tc>
      </w:tr>
      <w:tr w:rsidR="008133D5" w14:paraId="5DE6EB4B" w14:textId="77777777">
        <w:tc>
          <w:tcPr>
            <w:tcW w:w="2088" w:type="dxa"/>
            <w:vAlign w:val="center"/>
          </w:tcPr>
          <w:p w14:paraId="7009BE04" w14:textId="77777777" w:rsidR="004F6E99" w:rsidRDefault="00000000">
            <w:pPr>
              <w:rPr>
                <w:rFonts w:hint="eastAsia"/>
              </w:rPr>
            </w:pPr>
            <w:r>
              <w:t>前置条件</w:t>
            </w:r>
          </w:p>
        </w:tc>
        <w:tc>
          <w:tcPr>
            <w:tcW w:w="7416" w:type="dxa"/>
            <w:vAlign w:val="center"/>
          </w:tcPr>
          <w:p w14:paraId="40CB9A30" w14:textId="77777777" w:rsidR="004F6E99" w:rsidRDefault="00000000">
            <w:pPr>
              <w:rPr>
                <w:rFonts w:hint="eastAsia"/>
              </w:rPr>
            </w:pPr>
            <w:r>
              <w:t>需要先在布局页获取布局；添加方案时使用有效的 Board.Id 作为 boardId。</w:t>
            </w:r>
          </w:p>
        </w:tc>
      </w:tr>
      <w:tr w:rsidR="008133D5" w14:paraId="1F897566" w14:textId="77777777">
        <w:tc>
          <w:tcPr>
            <w:tcW w:w="2088" w:type="dxa"/>
            <w:vAlign w:val="center"/>
          </w:tcPr>
          <w:p w14:paraId="7EDD7D80" w14:textId="77777777" w:rsidR="004F6E99" w:rsidRDefault="00000000">
            <w:pPr>
              <w:rPr>
                <w:rFonts w:hint="eastAsia"/>
              </w:rPr>
            </w:pPr>
            <w:r>
              <w:t>示例流程</w:t>
            </w:r>
          </w:p>
        </w:tc>
        <w:tc>
          <w:tcPr>
            <w:tcW w:w="7416" w:type="dxa"/>
            <w:vAlign w:val="center"/>
          </w:tcPr>
          <w:p w14:paraId="12248EDD" w14:textId="77777777" w:rsidR="004F6E99" w:rsidRDefault="00000000">
            <w:pPr>
              <w:rPr>
                <w:rFonts w:hint="eastAsia"/>
              </w:rPr>
            </w:pPr>
            <w:r>
              <w:t>create_demo_solution_steps() 当前默认 12 步：LoadTips、Aspirate、Dispense、Mix、UnloadTips、TempSet、TempAndOsc、OscSet、MagneticStand、Pause、MvKit、LiquidCoolSet。</w:t>
            </w:r>
          </w:p>
        </w:tc>
      </w:tr>
      <w:tr w:rsidR="008133D5" w14:paraId="4EE69F63" w14:textId="77777777">
        <w:tc>
          <w:tcPr>
            <w:tcW w:w="2088" w:type="dxa"/>
            <w:vAlign w:val="center"/>
          </w:tcPr>
          <w:p w14:paraId="77699DF9" w14:textId="77777777" w:rsidR="004F6E99" w:rsidRDefault="00000000">
            <w:pPr>
              <w:rPr>
                <w:rFonts w:hint="eastAsia"/>
              </w:rPr>
            </w:pPr>
            <w:r>
              <w:t>提交接口</w:t>
            </w:r>
          </w:p>
        </w:tc>
        <w:tc>
          <w:tcPr>
            <w:tcW w:w="7416" w:type="dxa"/>
            <w:vAlign w:val="center"/>
          </w:tcPr>
          <w:p w14:paraId="29DE4415" w14:textId="77777777" w:rsidR="004F6E99" w:rsidRDefault="00000000">
            <w:pPr>
              <w:rPr>
                <w:rFonts w:hint="eastAsia"/>
              </w:rPr>
            </w:pPr>
            <w:r>
              <w:t>调用 client.solution.add_solution_v04(name, board_id, steps)，RPC 方法为 AddSolution_V04。</w:t>
            </w:r>
          </w:p>
        </w:tc>
      </w:tr>
      <w:tr w:rsidR="008133D5" w14:paraId="34E8869B" w14:textId="77777777">
        <w:tc>
          <w:tcPr>
            <w:tcW w:w="2088" w:type="dxa"/>
            <w:vAlign w:val="center"/>
          </w:tcPr>
          <w:p w14:paraId="007D76EE" w14:textId="77777777" w:rsidR="004F6E99" w:rsidRDefault="00000000">
            <w:pPr>
              <w:rPr>
                <w:rFonts w:hint="eastAsia"/>
              </w:rPr>
            </w:pPr>
            <w:r>
              <w:t>方案 XML</w:t>
            </w:r>
          </w:p>
        </w:tc>
        <w:tc>
          <w:tcPr>
            <w:tcW w:w="7416" w:type="dxa"/>
            <w:vAlign w:val="center"/>
          </w:tcPr>
          <w:p w14:paraId="68483365" w14:textId="77777777" w:rsidR="004F6E99" w:rsidRDefault="00000000">
            <w:pPr>
              <w:rPr>
                <w:rFonts w:hint="eastAsia"/>
              </w:rPr>
            </w:pPr>
            <w:r>
              <w:t>Python 端不再查找 project 目录、不再本地写 XML；方案 XML 由服务端生成。</w:t>
            </w:r>
          </w:p>
        </w:tc>
      </w:tr>
      <w:tr w:rsidR="008133D5" w14:paraId="3DE02ED7" w14:textId="77777777">
        <w:tc>
          <w:tcPr>
            <w:tcW w:w="2088" w:type="dxa"/>
            <w:vAlign w:val="center"/>
          </w:tcPr>
          <w:p w14:paraId="5780B03D" w14:textId="77777777" w:rsidR="004F6E99" w:rsidRDefault="00000000">
            <w:pPr>
              <w:rPr>
                <w:rFonts w:hint="eastAsia"/>
              </w:rPr>
            </w:pPr>
            <w:r>
              <w:t>刷新策略</w:t>
            </w:r>
          </w:p>
        </w:tc>
        <w:tc>
          <w:tcPr>
            <w:tcW w:w="7416" w:type="dxa"/>
            <w:vAlign w:val="center"/>
          </w:tcPr>
          <w:p w14:paraId="7EF5FC62" w14:textId="77777777" w:rsidR="004F6E99" w:rsidRDefault="00000000">
            <w:pPr>
              <w:rPr>
                <w:rFonts w:hint="eastAsia"/>
              </w:rPr>
            </w:pPr>
            <w:r>
              <w:t>添加成功后 GUI 延迟刷新方案列表。</w:t>
            </w:r>
          </w:p>
        </w:tc>
      </w:tr>
      <w:tr w:rsidR="008133D5" w14:paraId="4F0BF753" w14:textId="77777777">
        <w:tc>
          <w:tcPr>
            <w:tcW w:w="2088" w:type="dxa"/>
            <w:vAlign w:val="center"/>
          </w:tcPr>
          <w:p w14:paraId="5C71D608" w14:textId="77777777" w:rsidR="004F6E99" w:rsidRDefault="00000000">
            <w:pPr>
              <w:rPr>
                <w:rFonts w:hint="eastAsia"/>
              </w:rPr>
            </w:pPr>
            <w:r>
              <w:t>失败处理</w:t>
            </w:r>
          </w:p>
        </w:tc>
        <w:tc>
          <w:tcPr>
            <w:tcW w:w="7416" w:type="dxa"/>
            <w:vAlign w:val="center"/>
          </w:tcPr>
          <w:p w14:paraId="162CC847" w14:textId="77777777" w:rsidR="004F6E9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布局为空、方案名为空、</w:t>
            </w:r>
            <w:proofErr w:type="spellStart"/>
            <w:r>
              <w:rPr>
                <w:lang w:eastAsia="zh-CN"/>
              </w:rPr>
              <w:t>Board.Id</w:t>
            </w:r>
            <w:proofErr w:type="spellEnd"/>
            <w:r>
              <w:rPr>
                <w:lang w:eastAsia="zh-CN"/>
              </w:rPr>
              <w:t xml:space="preserve"> 缺失或服务端异常时，在 GUI 状态和日志中提示。</w:t>
            </w:r>
          </w:p>
        </w:tc>
      </w:tr>
      <w:tr w:rsidR="008133D5" w14:paraId="051CEA75" w14:textId="77777777">
        <w:tc>
          <w:tcPr>
            <w:tcW w:w="2088" w:type="dxa"/>
            <w:vAlign w:val="center"/>
          </w:tcPr>
          <w:p w14:paraId="191C1973" w14:textId="77777777" w:rsidR="004F6E99" w:rsidRDefault="00000000">
            <w:pPr>
              <w:rPr>
                <w:rFonts w:hint="eastAsia"/>
              </w:rPr>
            </w:pPr>
            <w:proofErr w:type="spellStart"/>
            <w:r>
              <w:t>离线模块</w:t>
            </w:r>
            <w:proofErr w:type="spellEnd"/>
          </w:p>
        </w:tc>
        <w:tc>
          <w:tcPr>
            <w:tcW w:w="7416" w:type="dxa"/>
            <w:vAlign w:val="center"/>
          </w:tcPr>
          <w:p w14:paraId="660912A3" w14:textId="77777777" w:rsidR="004F6E99" w:rsidRDefault="00000000">
            <w:pPr>
              <w:rPr>
                <w:rFonts w:hint="eastAsia"/>
              </w:rPr>
            </w:pPr>
            <w:r>
              <w:t>prcxi_workflow 和 examples\generated 只作为离线示例/格式比对，不作为 GUI 添加方案路径。</w:t>
            </w:r>
          </w:p>
        </w:tc>
      </w:tr>
    </w:tbl>
    <w:p w14:paraId="415B4BEB" w14:textId="77777777" w:rsidR="008133D5" w:rsidRDefault="008133D5">
      <w:pPr>
        <w:spacing w:after="40"/>
        <w:rPr>
          <w:rFonts w:hint="eastAsia"/>
        </w:rPr>
      </w:pPr>
    </w:p>
    <w:p w14:paraId="667C3FCC" w14:textId="77777777" w:rsidR="008133D5" w:rsidRDefault="00000000">
      <w:pPr>
        <w:pStyle w:val="1"/>
        <w:spacing w:before="280" w:after="140"/>
      </w:pPr>
      <w:r>
        <w:rPr>
          <w:rFonts w:ascii="微软雅黑" w:eastAsia="微软雅黑" w:hAnsi="微软雅黑"/>
          <w:color w:val="2E74B5"/>
          <w:sz w:val="32"/>
        </w:rPr>
        <w:t>7. 布局页流程</w:t>
      </w:r>
    </w:p>
    <w:p w14:paraId="47A8759C" w14:textId="77777777" w:rsidR="008133D5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布局页用于获取、添加、删除、编辑并提交 V04 工作台布局。所有写操作都会经过确认对话框。</w:t>
      </w:r>
    </w:p>
    <w:tbl>
      <w:tblPr>
        <w:tblStyle w:val="aff1"/>
        <w:tblW w:w="0" w:type="auto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32"/>
        <w:gridCol w:w="7272"/>
      </w:tblGrid>
      <w:tr w:rsidR="008133D5" w14:paraId="563F46F9" w14:textId="77777777">
        <w:tc>
          <w:tcPr>
            <w:tcW w:w="2232" w:type="dxa"/>
            <w:shd w:val="clear" w:color="auto" w:fill="E8EEF5"/>
            <w:vAlign w:val="center"/>
          </w:tcPr>
          <w:p w14:paraId="24B4CF38" w14:textId="77777777" w:rsidR="008133D5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D78"/>
                <w:sz w:val="19"/>
              </w:rPr>
              <w:t>按钮</w:t>
            </w:r>
            <w:proofErr w:type="spellEnd"/>
          </w:p>
        </w:tc>
        <w:tc>
          <w:tcPr>
            <w:tcW w:w="7272" w:type="dxa"/>
            <w:shd w:val="clear" w:color="auto" w:fill="E8EEF5"/>
            <w:vAlign w:val="center"/>
          </w:tcPr>
          <w:p w14:paraId="477E6040" w14:textId="77777777" w:rsidR="008133D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行为</w:t>
            </w:r>
          </w:p>
        </w:tc>
      </w:tr>
      <w:tr w:rsidR="008133D5" w14:paraId="297A7DAD" w14:textId="77777777">
        <w:tc>
          <w:tcPr>
            <w:tcW w:w="2232" w:type="dxa"/>
            <w:vAlign w:val="center"/>
          </w:tcPr>
          <w:p w14:paraId="5492A27C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获取布局</w:t>
            </w:r>
          </w:p>
        </w:tc>
        <w:tc>
          <w:tcPr>
            <w:tcW w:w="7272" w:type="dxa"/>
            <w:vAlign w:val="center"/>
          </w:tcPr>
          <w:p w14:paraId="18705BB2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调用 GetWorkTabletMatrices_V04，并以树结构显示 Board / Detail / PipettingPos / GripperPos</w:t>
            </w:r>
          </w:p>
        </w:tc>
      </w:tr>
      <w:tr w:rsidR="008133D5" w14:paraId="16E64EA5" w14:textId="77777777">
        <w:tc>
          <w:tcPr>
            <w:tcW w:w="2232" w:type="dxa"/>
            <w:vAlign w:val="center"/>
          </w:tcPr>
          <w:p w14:paraId="5B3430A9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添加布局</w:t>
            </w:r>
          </w:p>
        </w:tc>
        <w:tc>
          <w:tcPr>
            <w:tcW w:w="7272" w:type="dxa"/>
            <w:vAlign w:val="center"/>
          </w:tcPr>
          <w:p w14:paraId="7C3BA2ED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构造一个参考 C# Demo 的 SC9320 模板 Board，确认后调用 AddWorkTabletMatrix_V04</w:t>
            </w:r>
          </w:p>
        </w:tc>
      </w:tr>
      <w:tr w:rsidR="008133D5" w14:paraId="430F9482" w14:textId="77777777">
        <w:tc>
          <w:tcPr>
            <w:tcW w:w="2232" w:type="dxa"/>
            <w:vAlign w:val="center"/>
          </w:tcPr>
          <w:p w14:paraId="1C63BCD3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lastRenderedPageBreak/>
              <w:t>删除选中布局</w:t>
            </w:r>
          </w:p>
        </w:tc>
        <w:tc>
          <w:tcPr>
            <w:tcW w:w="7272" w:type="dxa"/>
            <w:vAlign w:val="center"/>
          </w:tcPr>
          <w:p w14:paraId="394FBCED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选中 Board 后确认，调用 RemoveWorkTabletMatrix_V04</w:t>
            </w:r>
          </w:p>
        </w:tc>
      </w:tr>
      <w:tr w:rsidR="008133D5" w14:paraId="03CD734D" w14:textId="77777777">
        <w:tc>
          <w:tcPr>
            <w:tcW w:w="2232" w:type="dxa"/>
            <w:vAlign w:val="center"/>
          </w:tcPr>
          <w:p w14:paraId="47C112D9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应用到本地副本</w:t>
            </w:r>
          </w:p>
        </w:tc>
        <w:tc>
          <w:tcPr>
            <w:tcW w:w="7272" w:type="dxa"/>
            <w:vAlign w:val="center"/>
          </w:tcPr>
          <w:p w14:paraId="54FCDD95" w14:textId="77777777" w:rsidR="008133D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只把输入框值写入 GUI 内存中的 Board 副本，不立即提交设备</w:t>
            </w:r>
          </w:p>
        </w:tc>
      </w:tr>
      <w:tr w:rsidR="008133D5" w14:paraId="7AEEF481" w14:textId="77777777">
        <w:tc>
          <w:tcPr>
            <w:tcW w:w="2232" w:type="dxa"/>
            <w:vAlign w:val="center"/>
          </w:tcPr>
          <w:p w14:paraId="7BCD0019" w14:textId="77777777" w:rsidR="008133D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预览并提交位置更新</w:t>
            </w:r>
            <w:proofErr w:type="spellEnd"/>
          </w:p>
        </w:tc>
        <w:tc>
          <w:tcPr>
            <w:tcW w:w="7272" w:type="dxa"/>
            <w:vAlign w:val="center"/>
          </w:tcPr>
          <w:p w14:paraId="0289C8F4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弹出摘要确认，确认后调用 UpdatePosition_V04(board) 提交整份 Board</w:t>
            </w:r>
          </w:p>
        </w:tc>
      </w:tr>
    </w:tbl>
    <w:p w14:paraId="3C26FE17" w14:textId="77777777" w:rsidR="008133D5" w:rsidRDefault="008133D5">
      <w:pPr>
        <w:spacing w:after="40"/>
        <w:rPr>
          <w:rFonts w:hint="eastAsia"/>
        </w:rPr>
      </w:pPr>
    </w:p>
    <w:p w14:paraId="3EEE8143" w14:textId="77777777" w:rsidR="008133D5" w:rsidRDefault="00000000">
      <w:pPr>
        <w:pStyle w:val="21"/>
        <w:spacing w:after="100"/>
      </w:pPr>
      <w:r>
        <w:rPr>
          <w:rFonts w:ascii="微软雅黑" w:eastAsia="微软雅黑" w:hAnsi="微软雅黑"/>
          <w:color w:val="2E74B5"/>
        </w:rPr>
        <w:t>7.1 位置编辑字段</w:t>
      </w:r>
    </w:p>
    <w:tbl>
      <w:tblPr>
        <w:tblStyle w:val="aff1"/>
        <w:tblW w:w="0" w:type="auto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76"/>
        <w:gridCol w:w="2880"/>
        <w:gridCol w:w="2520"/>
        <w:gridCol w:w="1728"/>
      </w:tblGrid>
      <w:tr w:rsidR="008133D5" w14:paraId="794AF46F" w14:textId="77777777">
        <w:tc>
          <w:tcPr>
            <w:tcW w:w="2376" w:type="dxa"/>
            <w:shd w:val="clear" w:color="auto" w:fill="E8EEF5"/>
            <w:vAlign w:val="center"/>
          </w:tcPr>
          <w:p w14:paraId="5EE1B710" w14:textId="77777777" w:rsidR="008133D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界面字段</w:t>
            </w:r>
          </w:p>
        </w:tc>
        <w:tc>
          <w:tcPr>
            <w:tcW w:w="2880" w:type="dxa"/>
            <w:shd w:val="clear" w:color="auto" w:fill="E8EEF5"/>
            <w:vAlign w:val="center"/>
          </w:tcPr>
          <w:p w14:paraId="1438C4D8" w14:textId="77777777" w:rsidR="008133D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RPC 字段</w:t>
            </w:r>
          </w:p>
        </w:tc>
        <w:tc>
          <w:tcPr>
            <w:tcW w:w="2520" w:type="dxa"/>
            <w:shd w:val="clear" w:color="auto" w:fill="E8EEF5"/>
            <w:vAlign w:val="center"/>
          </w:tcPr>
          <w:p w14:paraId="60E458C0" w14:textId="77777777" w:rsidR="008133D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模型字段</w:t>
            </w:r>
          </w:p>
        </w:tc>
        <w:tc>
          <w:tcPr>
            <w:tcW w:w="1728" w:type="dxa"/>
            <w:shd w:val="clear" w:color="auto" w:fill="E8EEF5"/>
            <w:vAlign w:val="center"/>
          </w:tcPr>
          <w:p w14:paraId="332DA620" w14:textId="77777777" w:rsidR="008133D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8133D5" w14:paraId="14F033E7" w14:textId="77777777">
        <w:tc>
          <w:tcPr>
            <w:tcW w:w="2376" w:type="dxa"/>
            <w:vAlign w:val="center"/>
          </w:tcPr>
          <w:p w14:paraId="4B904C38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移液 xPosition</w:t>
            </w:r>
          </w:p>
        </w:tc>
        <w:tc>
          <w:tcPr>
            <w:tcW w:w="2880" w:type="dxa"/>
            <w:vAlign w:val="center"/>
          </w:tcPr>
          <w:p w14:paraId="79C8F0F5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PipettingPos.xPosition</w:t>
            </w:r>
          </w:p>
        </w:tc>
        <w:tc>
          <w:tcPr>
            <w:tcW w:w="2520" w:type="dxa"/>
            <w:vAlign w:val="center"/>
          </w:tcPr>
          <w:p w14:paraId="2CD0E76F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x_position</w:t>
            </w:r>
          </w:p>
        </w:tc>
        <w:tc>
          <w:tcPr>
            <w:tcW w:w="1728" w:type="dxa"/>
            <w:vAlign w:val="center"/>
          </w:tcPr>
          <w:p w14:paraId="654B4DB0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X 位置</w:t>
            </w:r>
          </w:p>
        </w:tc>
      </w:tr>
      <w:tr w:rsidR="008133D5" w14:paraId="6D4506D4" w14:textId="77777777">
        <w:tc>
          <w:tcPr>
            <w:tcW w:w="2376" w:type="dxa"/>
            <w:vAlign w:val="center"/>
          </w:tcPr>
          <w:p w14:paraId="5E03EC06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移液 yPosition</w:t>
            </w:r>
          </w:p>
        </w:tc>
        <w:tc>
          <w:tcPr>
            <w:tcW w:w="2880" w:type="dxa"/>
            <w:vAlign w:val="center"/>
          </w:tcPr>
          <w:p w14:paraId="57828A7B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PipettingPos.yPosition</w:t>
            </w:r>
          </w:p>
        </w:tc>
        <w:tc>
          <w:tcPr>
            <w:tcW w:w="2520" w:type="dxa"/>
            <w:vAlign w:val="center"/>
          </w:tcPr>
          <w:p w14:paraId="46076487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y_position</w:t>
            </w:r>
          </w:p>
        </w:tc>
        <w:tc>
          <w:tcPr>
            <w:tcW w:w="1728" w:type="dxa"/>
            <w:vAlign w:val="center"/>
          </w:tcPr>
          <w:p w14:paraId="24A872B3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Y 位置</w:t>
            </w:r>
          </w:p>
        </w:tc>
      </w:tr>
      <w:tr w:rsidR="008133D5" w14:paraId="26853AA0" w14:textId="77777777">
        <w:tc>
          <w:tcPr>
            <w:tcW w:w="2376" w:type="dxa"/>
            <w:vAlign w:val="center"/>
          </w:tcPr>
          <w:p w14:paraId="0C23F000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移液 bottleMouthPosition</w:t>
            </w:r>
          </w:p>
        </w:tc>
        <w:tc>
          <w:tcPr>
            <w:tcW w:w="2880" w:type="dxa"/>
            <w:vAlign w:val="center"/>
          </w:tcPr>
          <w:p w14:paraId="59BAE293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PipettingPos.bottleMouthPosition</w:t>
            </w:r>
          </w:p>
        </w:tc>
        <w:tc>
          <w:tcPr>
            <w:tcW w:w="2520" w:type="dxa"/>
            <w:vAlign w:val="center"/>
          </w:tcPr>
          <w:p w14:paraId="7193128B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bottle_mouth_position</w:t>
            </w:r>
          </w:p>
        </w:tc>
        <w:tc>
          <w:tcPr>
            <w:tcW w:w="1728" w:type="dxa"/>
            <w:vAlign w:val="center"/>
          </w:tcPr>
          <w:p w14:paraId="323B42FA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Z 瓶口位置</w:t>
            </w:r>
          </w:p>
        </w:tc>
      </w:tr>
      <w:tr w:rsidR="008133D5" w14:paraId="0BF84190" w14:textId="77777777">
        <w:tc>
          <w:tcPr>
            <w:tcW w:w="2376" w:type="dxa"/>
            <w:vAlign w:val="center"/>
          </w:tcPr>
          <w:p w14:paraId="6026E2BE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移液 bottleBottomPosition</w:t>
            </w:r>
          </w:p>
        </w:tc>
        <w:tc>
          <w:tcPr>
            <w:tcW w:w="2880" w:type="dxa"/>
            <w:vAlign w:val="center"/>
          </w:tcPr>
          <w:p w14:paraId="4ED56BF6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PipettingPos.bottleBottomPosition</w:t>
            </w:r>
          </w:p>
        </w:tc>
        <w:tc>
          <w:tcPr>
            <w:tcW w:w="2520" w:type="dxa"/>
            <w:vAlign w:val="center"/>
          </w:tcPr>
          <w:p w14:paraId="6C9BAD82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bottle_bottom_position</w:t>
            </w:r>
          </w:p>
        </w:tc>
        <w:tc>
          <w:tcPr>
            <w:tcW w:w="1728" w:type="dxa"/>
            <w:vAlign w:val="center"/>
          </w:tcPr>
          <w:p w14:paraId="2B5C38B5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Z 瓶底位置</w:t>
            </w:r>
          </w:p>
        </w:tc>
      </w:tr>
      <w:tr w:rsidR="008133D5" w14:paraId="55FF30BE" w14:textId="77777777">
        <w:tc>
          <w:tcPr>
            <w:tcW w:w="2376" w:type="dxa"/>
            <w:vAlign w:val="center"/>
          </w:tcPr>
          <w:p w14:paraId="4DF7E191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夹爪 gripperPos.xPosition</w:t>
            </w:r>
          </w:p>
        </w:tc>
        <w:tc>
          <w:tcPr>
            <w:tcW w:w="2880" w:type="dxa"/>
            <w:vAlign w:val="center"/>
          </w:tcPr>
          <w:p w14:paraId="3995509E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gripperPos.xPosition</w:t>
            </w:r>
          </w:p>
        </w:tc>
        <w:tc>
          <w:tcPr>
            <w:tcW w:w="2520" w:type="dxa"/>
            <w:vAlign w:val="center"/>
          </w:tcPr>
          <w:p w14:paraId="3042882E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gripper_pos.x_position</w:t>
            </w:r>
          </w:p>
        </w:tc>
        <w:tc>
          <w:tcPr>
            <w:tcW w:w="1728" w:type="dxa"/>
            <w:vAlign w:val="center"/>
          </w:tcPr>
          <w:p w14:paraId="036F0AD5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夹爪 X 位置</w:t>
            </w:r>
          </w:p>
        </w:tc>
      </w:tr>
    </w:tbl>
    <w:p w14:paraId="39FDDF09" w14:textId="77777777" w:rsidR="008133D5" w:rsidRDefault="008133D5">
      <w:pPr>
        <w:spacing w:after="40"/>
        <w:rPr>
          <w:rFonts w:hint="eastAsia"/>
        </w:rPr>
      </w:pPr>
    </w:p>
    <w:p w14:paraId="5B623954" w14:textId="77777777" w:rsidR="008133D5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 xml:space="preserve">树节点当前会显示 </w:t>
      </w:r>
      <w:proofErr w:type="spellStart"/>
      <w:r>
        <w:rPr>
          <w:lang w:eastAsia="zh-CN"/>
        </w:rPr>
        <w:t>PipettingPos</w:t>
      </w:r>
      <w:proofErr w:type="spellEnd"/>
      <w:r>
        <w:rPr>
          <w:lang w:eastAsia="zh-CN"/>
        </w:rPr>
        <w:t xml:space="preserve"> 的 axis、x、y、mouth、bottom，编辑区会同步显示四个移液位置字段。修改后必须先点击“应用到本地副本”，再点击“预览并提交位置更新”。</w:t>
      </w:r>
    </w:p>
    <w:p w14:paraId="623E3C48" w14:textId="77777777" w:rsidR="008133D5" w:rsidRDefault="00000000">
      <w:pPr>
        <w:pStyle w:val="21"/>
        <w:spacing w:after="100"/>
      </w:pPr>
      <w:r>
        <w:rPr>
          <w:rFonts w:ascii="微软雅黑" w:eastAsia="微软雅黑" w:hAnsi="微软雅黑"/>
          <w:color w:val="2E74B5"/>
        </w:rPr>
        <w:t xml:space="preserve">7.2 </w:t>
      </w:r>
      <w:proofErr w:type="spellStart"/>
      <w:r>
        <w:rPr>
          <w:rFonts w:ascii="微软雅黑" w:eastAsia="微软雅黑" w:hAnsi="微软雅黑"/>
          <w:color w:val="2E74B5"/>
        </w:rPr>
        <w:t>布局模型关键字段</w:t>
      </w:r>
      <w:proofErr w:type="spellEnd"/>
    </w:p>
    <w:tbl>
      <w:tblPr>
        <w:tblStyle w:val="aff1"/>
        <w:tblW w:w="0" w:type="auto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15"/>
        <w:gridCol w:w="7488"/>
      </w:tblGrid>
      <w:tr w:rsidR="008133D5" w14:paraId="4DCBEC6C" w14:textId="77777777">
        <w:tc>
          <w:tcPr>
            <w:tcW w:w="2015" w:type="dxa"/>
            <w:shd w:val="clear" w:color="auto" w:fill="E8EEF5"/>
            <w:vAlign w:val="center"/>
          </w:tcPr>
          <w:p w14:paraId="089B7E29" w14:textId="77777777" w:rsidR="008133D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模型</w:t>
            </w:r>
          </w:p>
        </w:tc>
        <w:tc>
          <w:tcPr>
            <w:tcW w:w="7488" w:type="dxa"/>
            <w:shd w:val="clear" w:color="auto" w:fill="E8EEF5"/>
            <w:vAlign w:val="center"/>
          </w:tcPr>
          <w:p w14:paraId="5043A2DE" w14:textId="77777777" w:rsidR="008133D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关键字段</w:t>
            </w:r>
          </w:p>
        </w:tc>
      </w:tr>
      <w:tr w:rsidR="008133D5" w14:paraId="4D534D65" w14:textId="77777777">
        <w:tc>
          <w:tcPr>
            <w:tcW w:w="2015" w:type="dxa"/>
            <w:vAlign w:val="center"/>
          </w:tcPr>
          <w:p w14:paraId="2339D9E8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Board</w:t>
            </w:r>
          </w:p>
        </w:tc>
        <w:tc>
          <w:tcPr>
            <w:tcW w:w="7488" w:type="dxa"/>
            <w:vAlign w:val="center"/>
          </w:tcPr>
          <w:p w14:paraId="7D69579E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Id、Name、Rows、Columns、DeviceType、Details</w:t>
            </w:r>
          </w:p>
        </w:tc>
      </w:tr>
      <w:tr w:rsidR="008133D5" w14:paraId="39CE6D7A" w14:textId="77777777">
        <w:tc>
          <w:tcPr>
            <w:tcW w:w="2015" w:type="dxa"/>
            <w:vAlign w:val="center"/>
          </w:tcPr>
          <w:p w14:paraId="0FCD056B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BoardDetail</w:t>
            </w:r>
          </w:p>
        </w:tc>
        <w:tc>
          <w:tcPr>
            <w:tcW w:w="7488" w:type="dxa"/>
            <w:vAlign w:val="center"/>
          </w:tcPr>
          <w:p w14:paraId="475598A9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Id、BoardId、Name、Number、Row、Column、RowSpan、ColumnSpan、Position、PipettingPosList、gripperPos</w:t>
            </w:r>
          </w:p>
        </w:tc>
      </w:tr>
      <w:tr w:rsidR="008133D5" w14:paraId="618A8C13" w14:textId="77777777">
        <w:tc>
          <w:tcPr>
            <w:tcW w:w="2015" w:type="dxa"/>
            <w:vAlign w:val="center"/>
          </w:tcPr>
          <w:p w14:paraId="3F4AB23E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PipettingPos</w:t>
            </w:r>
          </w:p>
        </w:tc>
        <w:tc>
          <w:tcPr>
            <w:tcW w:w="7488" w:type="dxa"/>
            <w:vAlign w:val="center"/>
          </w:tcPr>
          <w:p w14:paraId="2FA4D4F5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AxisEnum、VolumeEnum、xPosition、yPosition、bottleMouthPosition、bottleBottomPosition、leftWallDistance、rightWallDistance、zWallDistance、SafeAltitude</w:t>
            </w:r>
          </w:p>
        </w:tc>
      </w:tr>
      <w:tr w:rsidR="008133D5" w14:paraId="4E523C18" w14:textId="77777777">
        <w:tc>
          <w:tcPr>
            <w:tcW w:w="2015" w:type="dxa"/>
            <w:vAlign w:val="center"/>
          </w:tcPr>
          <w:p w14:paraId="1B2CA346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GripperPos</w:t>
            </w:r>
          </w:p>
        </w:tc>
        <w:tc>
          <w:tcPr>
            <w:tcW w:w="7488" w:type="dxa"/>
            <w:vAlign w:val="center"/>
          </w:tcPr>
          <w:p w14:paraId="1A807D43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AxisEnum、xPosition、yPosition、zBufferPosition、zPosition、z2Position、gripperPosition</w:t>
            </w:r>
          </w:p>
        </w:tc>
      </w:tr>
    </w:tbl>
    <w:p w14:paraId="43D84CDF" w14:textId="77777777" w:rsidR="008133D5" w:rsidRDefault="008133D5">
      <w:pPr>
        <w:spacing w:after="40"/>
        <w:rPr>
          <w:rFonts w:hint="eastAsia"/>
        </w:rPr>
      </w:pPr>
    </w:p>
    <w:p w14:paraId="5C09CCEB" w14:textId="77777777" w:rsidR="008133D5" w:rsidRDefault="00000000">
      <w:pPr>
        <w:pStyle w:val="1"/>
        <w:spacing w:before="280" w:after="140"/>
      </w:pPr>
      <w:r>
        <w:rPr>
          <w:rFonts w:ascii="微软雅黑" w:eastAsia="微软雅黑" w:hAnsi="微软雅黑"/>
          <w:color w:val="2E74B5"/>
          <w:sz w:val="32"/>
        </w:rPr>
        <w:lastRenderedPageBreak/>
        <w:t>8. 日志、异常和安全边界</w:t>
      </w:r>
    </w:p>
    <w:p w14:paraId="7F073F44" w14:textId="77777777" w:rsidR="008133D5" w:rsidRDefault="00000000">
      <w:pPr>
        <w:pStyle w:val="a0"/>
        <w:spacing w:after="80" w:line="300" w:lineRule="auto"/>
        <w:rPr>
          <w:rFonts w:hint="eastAsia"/>
        </w:rPr>
      </w:pPr>
      <w:r>
        <w:rPr>
          <w:sz w:val="21"/>
        </w:rPr>
        <w:t>GUI 每次启动会创建 logs\rpc-*.txt，记录 RPC SEND、FRAME、RECV、自动端口探测失败等信息。</w:t>
      </w:r>
    </w:p>
    <w:p w14:paraId="5413031F" w14:textId="77777777" w:rsidR="008133D5" w:rsidRDefault="00000000">
      <w:pPr>
        <w:pStyle w:val="a0"/>
        <w:spacing w:after="80" w:line="300" w:lineRule="auto"/>
        <w:rPr>
          <w:rFonts w:hint="eastAsia"/>
          <w:lang w:eastAsia="zh-CN"/>
        </w:rPr>
      </w:pPr>
      <w:r>
        <w:rPr>
          <w:sz w:val="21"/>
          <w:lang w:eastAsia="zh-CN"/>
        </w:rPr>
        <w:t>正式 RPC 超时为 60 秒，主要避免 Reset 等耗时控制命令被 10 秒误判失败。</w:t>
      </w:r>
    </w:p>
    <w:p w14:paraId="786B99FE" w14:textId="77777777" w:rsidR="008133D5" w:rsidRDefault="00000000">
      <w:pPr>
        <w:pStyle w:val="a0"/>
        <w:spacing w:after="80" w:line="300" w:lineRule="auto"/>
        <w:rPr>
          <w:rFonts w:hint="eastAsia"/>
        </w:rPr>
      </w:pPr>
      <w:proofErr w:type="spellStart"/>
      <w:r>
        <w:rPr>
          <w:sz w:val="21"/>
        </w:rPr>
        <w:t>不要默认运行</w:t>
      </w:r>
      <w:proofErr w:type="spellEnd"/>
      <w:r>
        <w:rPr>
          <w:sz w:val="21"/>
        </w:rPr>
        <w:t xml:space="preserve"> Start、Reset、UpdatePosition、AddWorkTabletMatrix、RemoveWorkTabletMatrix </w:t>
      </w:r>
      <w:proofErr w:type="spellStart"/>
      <w:r>
        <w:rPr>
          <w:sz w:val="21"/>
        </w:rPr>
        <w:t>等真实设备写操作；执行前确认设备、方案和目标布局</w:t>
      </w:r>
      <w:proofErr w:type="spellEnd"/>
      <w:r>
        <w:rPr>
          <w:sz w:val="21"/>
        </w:rPr>
        <w:t>。</w:t>
      </w:r>
    </w:p>
    <w:p w14:paraId="52FFAE64" w14:textId="77777777" w:rsidR="008133D5" w:rsidRDefault="00000000">
      <w:pPr>
        <w:pStyle w:val="a0"/>
        <w:spacing w:after="80" w:line="300" w:lineRule="auto"/>
        <w:rPr>
          <w:rFonts w:hint="eastAsia"/>
          <w:lang w:eastAsia="zh-CN"/>
        </w:rPr>
      </w:pPr>
      <w:r>
        <w:rPr>
          <w:sz w:val="21"/>
          <w:lang w:eastAsia="zh-CN"/>
        </w:rPr>
        <w:t>布局写操作会影响服务端数据；GUI 通过确认对话框降低误操作风险。</w:t>
      </w:r>
    </w:p>
    <w:p w14:paraId="35D21BC1" w14:textId="77777777" w:rsidR="008133D5" w:rsidRDefault="00000000">
      <w:pPr>
        <w:pStyle w:val="a0"/>
        <w:spacing w:after="80" w:line="300" w:lineRule="auto"/>
        <w:rPr>
          <w:rFonts w:hint="eastAsia"/>
          <w:lang w:eastAsia="zh-CN"/>
        </w:rPr>
      </w:pPr>
      <w:r>
        <w:rPr>
          <w:sz w:val="21"/>
          <w:lang w:eastAsia="zh-CN"/>
        </w:rPr>
        <w:t>方案 XML 写入只写已发现且存在的 project 目录，不硬编码安装路径。</w:t>
      </w:r>
    </w:p>
    <w:p w14:paraId="587F8464" w14:textId="77777777" w:rsidR="008133D5" w:rsidRDefault="00000000">
      <w:pPr>
        <w:pStyle w:val="1"/>
        <w:spacing w:before="280" w:after="140"/>
      </w:pPr>
      <w:r>
        <w:rPr>
          <w:rFonts w:ascii="微软雅黑" w:eastAsia="微软雅黑" w:hAnsi="微软雅黑"/>
          <w:color w:val="2E74B5"/>
          <w:sz w:val="32"/>
        </w:rPr>
        <w:t xml:space="preserve">9. </w:t>
      </w:r>
      <w:proofErr w:type="spellStart"/>
      <w:r>
        <w:rPr>
          <w:rFonts w:ascii="微软雅黑" w:eastAsia="微软雅黑" w:hAnsi="微软雅黑"/>
          <w:color w:val="2E74B5"/>
          <w:sz w:val="32"/>
        </w:rPr>
        <w:t>常用排查</w:t>
      </w:r>
      <w:proofErr w:type="spellEnd"/>
    </w:p>
    <w:tbl>
      <w:tblPr>
        <w:tblStyle w:val="aff1"/>
        <w:tblW w:w="0" w:type="auto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92"/>
        <w:gridCol w:w="6912"/>
      </w:tblGrid>
      <w:tr w:rsidR="008133D5" w14:paraId="1944878F" w14:textId="77777777">
        <w:tc>
          <w:tcPr>
            <w:tcW w:w="2592" w:type="dxa"/>
            <w:shd w:val="clear" w:color="auto" w:fill="E8EEF5"/>
            <w:vAlign w:val="center"/>
          </w:tcPr>
          <w:p w14:paraId="2F06E2E5" w14:textId="77777777" w:rsidR="008133D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现象</w:t>
            </w:r>
          </w:p>
        </w:tc>
        <w:tc>
          <w:tcPr>
            <w:tcW w:w="6912" w:type="dxa"/>
            <w:shd w:val="clear" w:color="auto" w:fill="E8EEF5"/>
            <w:vAlign w:val="center"/>
          </w:tcPr>
          <w:p w14:paraId="363B3A9E" w14:textId="77777777" w:rsidR="008133D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优先检查</w:t>
            </w:r>
          </w:p>
        </w:tc>
      </w:tr>
      <w:tr w:rsidR="008133D5" w14:paraId="0B28F204" w14:textId="77777777">
        <w:tc>
          <w:tcPr>
            <w:tcW w:w="2592" w:type="dxa"/>
            <w:vAlign w:val="center"/>
          </w:tcPr>
          <w:p w14:paraId="7511295A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连接不上</w:t>
            </w:r>
          </w:p>
        </w:tc>
        <w:tc>
          <w:tcPr>
            <w:tcW w:w="6912" w:type="dxa"/>
            <w:vAlign w:val="center"/>
          </w:tcPr>
          <w:p w14:paraId="2E6C4893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查看日志中 AUTO CONNECT probe failed；确认 NeonGenesis.exe 是否启动并监听端口</w:t>
            </w:r>
          </w:p>
        </w:tc>
      </w:tr>
      <w:tr w:rsidR="008133D5" w14:paraId="24E3BAF5" w14:textId="77777777">
        <w:tc>
          <w:tcPr>
            <w:tcW w:w="2592" w:type="dxa"/>
            <w:vAlign w:val="center"/>
          </w:tcPr>
          <w:p w14:paraId="3CD94949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端口变化</w:t>
            </w:r>
          </w:p>
        </w:tc>
        <w:tc>
          <w:tcPr>
            <w:tcW w:w="6912" w:type="dxa"/>
            <w:vAlign w:val="center"/>
          </w:tcPr>
          <w:p w14:paraId="76DD5A72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端口可填 0/自动；GUI 会扫描 NeonGenesis.exe 的监听端口</w:t>
            </w:r>
          </w:p>
        </w:tc>
      </w:tr>
      <w:tr w:rsidR="008133D5" w14:paraId="20F97334" w14:textId="77777777">
        <w:tc>
          <w:tcPr>
            <w:tcW w:w="2592" w:type="dxa"/>
            <w:vAlign w:val="center"/>
          </w:tcPr>
          <w:p w14:paraId="4F880013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连接后方案为空</w:t>
            </w:r>
          </w:p>
        </w:tc>
        <w:tc>
          <w:tcPr>
            <w:tcW w:w="6912" w:type="dxa"/>
            <w:vAlign w:val="center"/>
          </w:tcPr>
          <w:p w14:paraId="2F77C626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查看 ISolution.GetSolutionList 是否返回成功；检查 project 目录是否有 XML</w:t>
            </w:r>
          </w:p>
        </w:tc>
      </w:tr>
      <w:tr w:rsidR="008133D5" w14:paraId="45719263" w14:textId="77777777">
        <w:tc>
          <w:tcPr>
            <w:tcW w:w="2592" w:type="dxa"/>
            <w:vAlign w:val="center"/>
          </w:tcPr>
          <w:p w14:paraId="1CC54BBD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复位看似没效果</w:t>
            </w:r>
          </w:p>
        </w:tc>
        <w:tc>
          <w:tcPr>
            <w:tcW w:w="6912" w:type="dxa"/>
            <w:vAlign w:val="center"/>
          </w:tcPr>
          <w:p w14:paraId="57F74DD4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看日志是否发出 IAutomation.Reset；若失败看是否超时或服务端返回 False</w:t>
            </w:r>
          </w:p>
        </w:tc>
      </w:tr>
      <w:tr w:rsidR="008133D5" w14:paraId="6CC66C13" w14:textId="77777777">
        <w:tc>
          <w:tcPr>
            <w:tcW w:w="2592" w:type="dxa"/>
            <w:vAlign w:val="center"/>
          </w:tcPr>
          <w:p w14:paraId="3109A7AC" w14:textId="77777777" w:rsidR="008133D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添加方案后列表没变化</w:t>
            </w:r>
          </w:p>
        </w:tc>
        <w:tc>
          <w:tcPr>
            <w:tcW w:w="6912" w:type="dxa"/>
            <w:vAlign w:val="center"/>
          </w:tcPr>
          <w:p w14:paraId="5A7244CE" w14:textId="77777777" w:rsidR="008133D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确认写入的是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NeonGenesis</w:t>
            </w:r>
            <w:proofErr w:type="spellEnd"/>
            <w:r>
              <w:rPr>
                <w:sz w:val="19"/>
              </w:rPr>
              <w:t xml:space="preserve"> project </w:t>
            </w:r>
            <w:proofErr w:type="spellStart"/>
            <w:r>
              <w:rPr>
                <w:sz w:val="19"/>
              </w:rPr>
              <w:t>目录；GUI</w:t>
            </w:r>
            <w:proofErr w:type="spellEnd"/>
            <w:r>
              <w:rPr>
                <w:sz w:val="19"/>
              </w:rPr>
              <w:t xml:space="preserve"> 会刷新方案列表</w:t>
            </w:r>
          </w:p>
        </w:tc>
      </w:tr>
      <w:tr w:rsidR="008133D5" w14:paraId="0F2EC11A" w14:textId="77777777">
        <w:tc>
          <w:tcPr>
            <w:tcW w:w="2592" w:type="dxa"/>
            <w:vAlign w:val="center"/>
          </w:tcPr>
          <w:p w14:paraId="132CFB8F" w14:textId="77777777" w:rsidR="008133D5" w:rsidRDefault="00000000">
            <w:pPr>
              <w:rPr>
                <w:rFonts w:hint="eastAsia"/>
              </w:rPr>
            </w:pPr>
            <w:r>
              <w:rPr>
                <w:sz w:val="19"/>
              </w:rPr>
              <w:t>位置编辑没提交</w:t>
            </w:r>
          </w:p>
        </w:tc>
        <w:tc>
          <w:tcPr>
            <w:tcW w:w="6912" w:type="dxa"/>
            <w:vAlign w:val="center"/>
          </w:tcPr>
          <w:p w14:paraId="3FBB4ABB" w14:textId="77777777" w:rsidR="008133D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确认已先点“应用到本地副本”，再点“预览并提交位置更新”并确认</w:t>
            </w:r>
          </w:p>
        </w:tc>
      </w:tr>
    </w:tbl>
    <w:p w14:paraId="0FB2BBC5" w14:textId="77777777" w:rsidR="008133D5" w:rsidRDefault="008133D5">
      <w:pPr>
        <w:spacing w:after="40"/>
        <w:rPr>
          <w:rFonts w:hint="eastAsia"/>
          <w:lang w:eastAsia="zh-CN"/>
        </w:rPr>
      </w:pPr>
    </w:p>
    <w:p w14:paraId="56DA2651" w14:textId="77777777" w:rsidR="008133D5" w:rsidRDefault="00000000">
      <w:pPr>
        <w:pStyle w:val="1"/>
        <w:spacing w:before="280" w:after="140"/>
      </w:pPr>
      <w:r>
        <w:rPr>
          <w:rFonts w:ascii="微软雅黑" w:eastAsia="微软雅黑" w:hAnsi="微软雅黑"/>
          <w:color w:val="2E74B5"/>
          <w:sz w:val="32"/>
        </w:rPr>
        <w:t xml:space="preserve">10. </w:t>
      </w:r>
      <w:proofErr w:type="spellStart"/>
      <w:r>
        <w:rPr>
          <w:rFonts w:ascii="微软雅黑" w:eastAsia="微软雅黑" w:hAnsi="微软雅黑"/>
          <w:color w:val="2E74B5"/>
          <w:sz w:val="32"/>
        </w:rPr>
        <w:t>最小</w:t>
      </w:r>
      <w:proofErr w:type="spellEnd"/>
      <w:r>
        <w:rPr>
          <w:rFonts w:ascii="微软雅黑" w:eastAsia="微软雅黑" w:hAnsi="微软雅黑"/>
          <w:color w:val="2E74B5"/>
          <w:sz w:val="32"/>
        </w:rPr>
        <w:t xml:space="preserve"> SDK </w:t>
      </w:r>
      <w:proofErr w:type="spellStart"/>
      <w:r>
        <w:rPr>
          <w:rFonts w:ascii="微软雅黑" w:eastAsia="微软雅黑" w:hAnsi="微软雅黑"/>
          <w:color w:val="2E74B5"/>
          <w:sz w:val="32"/>
        </w:rPr>
        <w:t>示例</w:t>
      </w:r>
      <w:proofErr w:type="spellEnd"/>
    </w:p>
    <w:p w14:paraId="09FCE2A5" w14:textId="77777777" w:rsidR="008133D5" w:rsidRDefault="00000000">
      <w:pPr>
        <w:spacing w:after="0"/>
        <w:rPr>
          <w:rFonts w:hint="eastAsia"/>
        </w:rPr>
      </w:pPr>
      <w:r>
        <w:rPr>
          <w:rFonts w:ascii="Consolas" w:eastAsia="Consolas" w:hAnsi="Consolas"/>
          <w:sz w:val="18"/>
        </w:rPr>
        <w:t>from prcxi_sdk import PrcxiClient</w:t>
      </w:r>
    </w:p>
    <w:p w14:paraId="458F9906" w14:textId="77777777" w:rsidR="008133D5" w:rsidRDefault="008133D5">
      <w:pPr>
        <w:spacing w:after="0"/>
        <w:rPr>
          <w:rFonts w:hint="eastAsia"/>
        </w:rPr>
      </w:pPr>
    </w:p>
    <w:p w14:paraId="30EE6727" w14:textId="77777777" w:rsidR="008133D5" w:rsidRDefault="00000000">
      <w:pPr>
        <w:spacing w:after="0"/>
        <w:rPr>
          <w:rFonts w:hint="eastAsia"/>
        </w:rPr>
      </w:pPr>
      <w:r>
        <w:rPr>
          <w:rFonts w:ascii="Consolas" w:eastAsia="Consolas" w:hAnsi="Consolas"/>
          <w:sz w:val="18"/>
        </w:rPr>
        <w:t>client = PrcxiClient(host="127.0.0.1", port=52273, timeout=60.0)</w:t>
      </w:r>
    </w:p>
    <w:p w14:paraId="44F81331" w14:textId="77777777" w:rsidR="008133D5" w:rsidRDefault="00000000">
      <w:pPr>
        <w:spacing w:after="0"/>
        <w:rPr>
          <w:rFonts w:hint="eastAsia"/>
        </w:rPr>
      </w:pPr>
      <w:r>
        <w:rPr>
          <w:rFonts w:ascii="Consolas" w:eastAsia="Consolas" w:hAnsi="Consolas"/>
          <w:sz w:val="18"/>
        </w:rPr>
        <w:t>if client.probe_connection():</w:t>
      </w:r>
    </w:p>
    <w:p w14:paraId="7C051856" w14:textId="77777777" w:rsidR="008133D5" w:rsidRDefault="00000000">
      <w:pPr>
        <w:spacing w:after="0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solutions = client.solution.get_solution_list()</w:t>
      </w:r>
    </w:p>
    <w:p w14:paraId="6A839DC4" w14:textId="77777777" w:rsidR="008133D5" w:rsidRDefault="00000000">
      <w:pPr>
        <w:spacing w:after="0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for solution in solutions:</w:t>
      </w:r>
    </w:p>
    <w:p w14:paraId="2F8755BC" w14:textId="25FBCB97" w:rsidR="008133D5" w:rsidRDefault="00000000">
      <w:pPr>
        <w:spacing w:after="0"/>
        <w:rPr>
          <w:rFonts w:hint="eastAsia"/>
          <w:lang w:eastAsia="zh-CN"/>
        </w:rPr>
      </w:pPr>
      <w:r>
        <w:rPr>
          <w:rFonts w:ascii="Consolas" w:eastAsia="Consolas" w:hAnsi="Consolas"/>
          <w:sz w:val="18"/>
        </w:rPr>
        <w:t xml:space="preserve">        print(solution.plan_name, solution.annotate)</w:t>
      </w:r>
    </w:p>
    <w:p w14:paraId="75F0DEE4" w14:textId="77777777" w:rsidR="008133D5" w:rsidRDefault="00000000">
      <w:pPr>
        <w:spacing w:after="0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boards = client.matrix_v04.get_work_tablet_matrices()</w:t>
      </w:r>
    </w:p>
    <w:p w14:paraId="34A3C99D" w14:textId="77777777" w:rsidR="008133D5" w:rsidRDefault="00000000">
      <w:pPr>
        <w:spacing w:after="0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print("boards:", len(boards))</w:t>
      </w:r>
    </w:p>
    <w:p w14:paraId="0A7A5E63" w14:textId="77777777" w:rsidR="008133D5" w:rsidRDefault="008133D5">
      <w:pPr>
        <w:spacing w:after="0"/>
        <w:rPr>
          <w:rFonts w:hint="eastAsia"/>
        </w:rPr>
      </w:pPr>
    </w:p>
    <w:p w14:paraId="1383A0FC" w14:textId="77777777" w:rsidR="008133D5" w:rsidRDefault="00000000">
      <w:pPr>
        <w:spacing w:after="0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# 真实设备控制前必须确认状态</w:t>
      </w:r>
    </w:p>
    <w:p w14:paraId="3BC38CAF" w14:textId="77777777" w:rsidR="008133D5" w:rsidRDefault="00000000">
      <w:pPr>
        <w:spacing w:after="0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# client.solution.load_solution("test")</w:t>
      </w:r>
    </w:p>
    <w:p w14:paraId="57F8E4B3" w14:textId="77777777" w:rsidR="008133D5" w:rsidRDefault="00000000">
      <w:pPr>
        <w:spacing w:after="0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# client.automation.start()</w:t>
      </w:r>
    </w:p>
    <w:sectPr w:rsidR="008133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52" w:right="1224" w:bottom="1152" w:left="1224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FEC0E" w14:textId="77777777" w:rsidR="00EA23DB" w:rsidRDefault="00EA23D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56CC16" w14:textId="77777777" w:rsidR="00EA23DB" w:rsidRDefault="00EA23D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7EDA6" w14:textId="77777777" w:rsidR="005835FD" w:rsidRDefault="005835FD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0DA9F" w14:textId="77777777" w:rsidR="008133D5" w:rsidRDefault="008133D5">
    <w:pPr>
      <w:pStyle w:val="a7"/>
      <w:jc w:val="center"/>
      <w:rPr>
        <w:rFonts w:hint="eastAsia"/>
        <w:lang w:eastAsia="zh-C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7209C" w14:textId="77777777" w:rsidR="005835FD" w:rsidRDefault="005835FD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DB29B" w14:textId="77777777" w:rsidR="00EA23DB" w:rsidRDefault="00EA23D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576D7D" w14:textId="77777777" w:rsidR="00EA23DB" w:rsidRDefault="00EA23D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AE1C1" w14:textId="77777777" w:rsidR="005835FD" w:rsidRDefault="005835FD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7C5CF" w14:textId="77777777" w:rsidR="005835FD" w:rsidRDefault="005835FD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AC00A" w14:textId="77777777" w:rsidR="005835FD" w:rsidRDefault="005835FD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6628542">
    <w:abstractNumId w:val="8"/>
  </w:num>
  <w:num w:numId="2" w16cid:durableId="188107457">
    <w:abstractNumId w:val="6"/>
  </w:num>
  <w:num w:numId="3" w16cid:durableId="868294067">
    <w:abstractNumId w:val="5"/>
  </w:num>
  <w:num w:numId="4" w16cid:durableId="1022513066">
    <w:abstractNumId w:val="4"/>
  </w:num>
  <w:num w:numId="5" w16cid:durableId="1712605914">
    <w:abstractNumId w:val="7"/>
  </w:num>
  <w:num w:numId="6" w16cid:durableId="689380395">
    <w:abstractNumId w:val="3"/>
  </w:num>
  <w:num w:numId="7" w16cid:durableId="32077082">
    <w:abstractNumId w:val="2"/>
  </w:num>
  <w:num w:numId="8" w16cid:durableId="895505640">
    <w:abstractNumId w:val="1"/>
  </w:num>
  <w:num w:numId="9" w16cid:durableId="662587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146"/>
    <w:rsid w:val="002015EB"/>
    <w:rsid w:val="0029639D"/>
    <w:rsid w:val="00326F90"/>
    <w:rsid w:val="004028CC"/>
    <w:rsid w:val="004F6E99"/>
    <w:rsid w:val="00520328"/>
    <w:rsid w:val="005835FD"/>
    <w:rsid w:val="008133D5"/>
    <w:rsid w:val="00896DCE"/>
    <w:rsid w:val="00983EF0"/>
    <w:rsid w:val="00AA1D8D"/>
    <w:rsid w:val="00B47730"/>
    <w:rsid w:val="00CB0664"/>
    <w:rsid w:val="00CF438D"/>
    <w:rsid w:val="00DF4501"/>
    <w:rsid w:val="00EA23DB"/>
    <w:rsid w:val="00FC693F"/>
    <w:rsid w:val="00FD04F6"/>
    <w:rsid w:val="00FD2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3CC1A6"/>
  <w14:defaultImageDpi w14:val="300"/>
  <w15:docId w15:val="{2C85BE58-9C5A-484F-8C23-C375E97FB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2047</Words>
  <Characters>5673</Characters>
  <Application>Microsoft Office Word</Application>
  <DocSecurity>0</DocSecurity>
  <Lines>298</Lines>
  <Paragraphs>308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 woo</cp:lastModifiedBy>
  <cp:revision>7</cp:revision>
  <dcterms:created xsi:type="dcterms:W3CDTF">2013-12-23T23:15:00Z</dcterms:created>
  <dcterms:modified xsi:type="dcterms:W3CDTF">2026-07-06T08:29:00Z</dcterms:modified>
  <cp:category/>
</cp:coreProperties>
</file>