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14375"/>
            <wp:effectExtent l="0" t="0" r="7620" b="9525"/>
            <wp:docPr id="1" name="图片 1" descr="38825d740fee514b166f165c085d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825d740fee514b166f165c085da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2025" cy="5895975"/>
            <wp:effectExtent l="0" t="0" r="9525" b="9525"/>
            <wp:docPr id="2" name="图片 2" descr="bf83e48d6e629addc0e7282e9fe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83e48d6e629addc0e7282e9fe73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332613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2020-07-08T06:33:13Z</dcterms:created>
  <dc:creator>FT2018</dc:creator>
  <cp:lastModifiedBy>朱砂泪 墨笙歌</cp:lastModifiedBy>
  <dcterms:modified xsi:type="dcterms:W3CDTF">2020-07-08T06:34:43Z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