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楷体" w:hAnsi="楷体" w:eastAsia="楷体" w:cs="楷体"/>
          <w:sz w:val="429496728"/>
          <w:szCs w:val="429496728"/>
        </w:rPr>
        <w:t>在线阅读http://www.bjdcfy.com/qita/yfxmlxwj/2019-12/1311010.html</w:t>
      </w:r>
    </w:p>
    <w:p>
      <w:pPr>
        <w:keepNext w:val="0"/>
        <w:keepLines w:val="0"/>
        <w:widowControl/>
        <w:suppressLineNumbers w:val="0"/>
        <w:jc w:val="center"/>
      </w:pPr>
      <w:r>
        <w:rPr>
          <w:rFonts w:ascii="宋体" w:hAnsi="宋体" w:eastAsia="宋体" w:cs="宋体"/>
          <w:sz w:val="24"/>
          <w:szCs w:val="24"/>
        </w:rPr>
        <w:drawing>
          <wp:inline distT="0" distB="0" distL="114300" distR="114300">
            <wp:extent cx="2457450" cy="388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2457450" cy="3886200"/>
                    </a:xfrm>
                    <a:prstGeom prst="rect">
                      <a:avLst/>
                    </a:prstGeom>
                    <a:noFill/>
                    <a:ln w="9525">
                      <a:noFill/>
                    </a:ln>
                  </pic:spPr>
                </pic:pic>
              </a:graphicData>
            </a:graphic>
          </wp:inline>
        </w:drawing>
      </w:r>
    </w:p>
    <w:p>
      <w:pPr>
        <w:pStyle w:val="9"/>
        <w:keepNext w:val="0"/>
        <w:keepLines w:val="0"/>
        <w:widowControl/>
        <w:suppressLineNumbers w:val="0"/>
      </w:pPr>
      <w:r>
        <w:t>项目立项文件应该怎么写好写详细呢？小编准备了一篇优秀范文供大家参考，还选择了一篇模板，大家可以随时取用。</w:t>
      </w:r>
    </w:p>
    <w:p>
      <w:pPr>
        <w:pStyle w:val="2"/>
        <w:keepNext w:val="0"/>
        <w:keepLines w:val="0"/>
        <w:widowControl/>
        <w:suppressLineNumbers w:val="0"/>
      </w:pPr>
      <w:bookmarkStart w:id="0" w:name="_GoBack"/>
      <w:bookmarkEnd w:id="0"/>
      <w:r>
        <w:t>范文</w:t>
      </w:r>
    </w:p>
    <w:p>
      <w:pPr>
        <w:pStyle w:val="9"/>
        <w:keepNext w:val="0"/>
        <w:keepLines w:val="0"/>
        <w:widowControl/>
        <w:suppressLineNumbers w:val="0"/>
      </w:pPr>
      <w:r>
        <w:t>XXX技术研发中心</w:t>
      </w:r>
    </w:p>
    <w:p>
      <w:pPr>
        <w:pStyle w:val="9"/>
        <w:keepNext w:val="0"/>
        <w:keepLines w:val="0"/>
        <w:widowControl/>
        <w:suppressLineNumbers w:val="0"/>
      </w:pPr>
      <w:r>
        <w:t>新产品项目立项文件</w:t>
      </w:r>
    </w:p>
    <w:p>
      <w:pPr>
        <w:pStyle w:val="9"/>
        <w:keepNext w:val="0"/>
        <w:keepLines w:val="0"/>
        <w:widowControl/>
        <w:suppressLineNumbers w:val="0"/>
      </w:pPr>
      <w:r>
        <w:t>项目名称： XXX</w:t>
      </w:r>
    </w:p>
    <w:p>
      <w:pPr>
        <w:pStyle w:val="9"/>
        <w:keepNext w:val="0"/>
        <w:keepLines w:val="0"/>
        <w:widowControl/>
        <w:suppressLineNumbers w:val="0"/>
      </w:pPr>
      <w:r>
        <w:t>开发部门： 技术研发中心</w:t>
      </w:r>
    </w:p>
    <w:p>
      <w:pPr>
        <w:pStyle w:val="9"/>
        <w:keepNext w:val="0"/>
        <w:keepLines w:val="0"/>
        <w:widowControl/>
        <w:suppressLineNumbers w:val="0"/>
      </w:pPr>
      <w:r>
        <w:t>项目负责人（签字）：</w:t>
      </w:r>
    </w:p>
    <w:p>
      <w:pPr>
        <w:pStyle w:val="9"/>
        <w:keepNext w:val="0"/>
        <w:keepLines w:val="0"/>
        <w:widowControl/>
        <w:suppressLineNumbers w:val="0"/>
      </w:pPr>
      <w:r>
        <w:t>批 准（签字）：</w:t>
      </w:r>
    </w:p>
    <w:p>
      <w:pPr>
        <w:pStyle w:val="9"/>
        <w:keepNext w:val="0"/>
        <w:keepLines w:val="0"/>
        <w:widowControl/>
        <w:suppressLineNumbers w:val="0"/>
      </w:pPr>
      <w:r>
        <w:t>申请时间： 2013年1月5日</w:t>
      </w:r>
    </w:p>
    <w:p>
      <w:pPr>
        <w:pStyle w:val="9"/>
        <w:keepNext w:val="0"/>
        <w:keepLines w:val="0"/>
        <w:widowControl/>
        <w:suppressLineNumbers w:val="0"/>
      </w:pPr>
      <w:r>
        <w:t>XXX有限公司制</w:t>
      </w:r>
    </w:p>
    <w:p>
      <w:pPr>
        <w:pStyle w:val="9"/>
        <w:keepNext w:val="0"/>
        <w:keepLines w:val="0"/>
        <w:widowControl/>
        <w:suppressLineNumbers w:val="0"/>
      </w:pPr>
      <w:r>
        <w:t>一、项目名称</w:t>
      </w:r>
    </w:p>
    <w:p>
      <w:pPr>
        <w:pStyle w:val="9"/>
        <w:keepNext w:val="0"/>
        <w:keepLines w:val="0"/>
        <w:widowControl/>
        <w:suppressLineNumbers w:val="0"/>
      </w:pPr>
      <w:r>
        <w:t>XXX</w:t>
      </w:r>
    </w:p>
    <w:p>
      <w:pPr>
        <w:pStyle w:val="9"/>
        <w:keepNext w:val="0"/>
        <w:keepLines w:val="0"/>
        <w:widowControl/>
        <w:suppressLineNumbers w:val="0"/>
      </w:pPr>
      <w:r>
        <w:t>二、设计依据</w:t>
      </w:r>
    </w:p>
    <w:p>
      <w:pPr>
        <w:pStyle w:val="9"/>
        <w:keepNext w:val="0"/>
        <w:keepLines w:val="0"/>
        <w:widowControl/>
        <w:suppressLineNumbers w:val="0"/>
      </w:pPr>
      <w:r>
        <w:t>GB/T XXX-2008 《XXXX》</w:t>
      </w:r>
    </w:p>
    <w:p>
      <w:pPr>
        <w:pStyle w:val="9"/>
        <w:keepNext w:val="0"/>
        <w:keepLines w:val="0"/>
        <w:widowControl/>
        <w:suppressLineNumbers w:val="0"/>
      </w:pPr>
      <w:r>
        <w:t>三、概述与立项意义(约300字,应写出为什么要研发，产品的用途和使用领域，解决了什么问题，以致带来的效果和意义)</w:t>
      </w:r>
    </w:p>
    <w:p>
      <w:pPr>
        <w:pStyle w:val="9"/>
        <w:keepNext w:val="0"/>
        <w:keepLines w:val="0"/>
        <w:widowControl/>
        <w:suppressLineNumbers w:val="0"/>
      </w:pPr>
      <w:r>
        <w:t>在给排水、电力、石油、化工等工程行业的管道系统中，通常采用其阀体内底部开一个凹槽，利用阀杆带动楔形闸板上下运动，楔入阀体楔形腔体，形成密封的传统闸阀，其长期使用易使介质中的颗粒杂物落入凹槽导致闸板关不到位而引起泄漏，经常存在漏水、易生锈的缺陷。我公司根据上述缺陷，自行研究开发一种直埋式弹性座封闸阀，克服了传统闸阀密封不良弹性疲乏、易生锈等缺陷，达到良好的密封效果，作为上述流体管线上具有调节、截流的阀门。</w:t>
      </w:r>
    </w:p>
    <w:p>
      <w:pPr>
        <w:pStyle w:val="9"/>
        <w:keepNext w:val="0"/>
        <w:keepLines w:val="0"/>
        <w:widowControl/>
        <w:suppressLineNumbers w:val="0"/>
      </w:pPr>
      <w:r>
        <w:t>四、主要研究内容或核心技术（约500字，介绍项目的构成，通过或采用什么结构、技术、方法等实现或达到什么的目的、效果）</w:t>
      </w:r>
    </w:p>
    <w:p>
      <w:pPr>
        <w:pStyle w:val="9"/>
        <w:keepNext w:val="0"/>
        <w:keepLines w:val="0"/>
        <w:widowControl/>
        <w:suppressLineNumbers w:val="0"/>
      </w:pPr>
      <w:r>
        <w:t>本项目产品软密封闸阀底部采用与水管相同的平底设计，不易造成杂物淤积，使流体通畅无阻。阀门采用高品质的橡胶进行整体内、外包胶，国内一流的橡胶硫化技术使得硫化后的阀门能够保证精确的几何尺寸，且橡胶与球墨铸铁阀门接着牢靠，不易脱落及弹性记忆佳。由于阀杆采用三“O”型环密封圈密封设计 ，可减少开关时的摩擦阻力，大幅减少漏水现象及可以不停水施工更换密封圈。阀体采用精密铸造，精确的几何尺寸使得阀体内部无需任何精加工即可保证阀门的密封性，本体采用球墨铸造制成，重量较传统闸阀重量减轻约20%~30%，安装维修方便。</w:t>
      </w:r>
    </w:p>
    <w:p>
      <w:pPr>
        <w:pStyle w:val="9"/>
        <w:keepNext w:val="0"/>
        <w:keepLines w:val="0"/>
        <w:widowControl/>
        <w:suppressLineNumbers w:val="0"/>
      </w:pPr>
      <w:r>
        <w:t>五、技术性能指标（反映该产品的技术高，同时符合检测报告要求）</w:t>
      </w:r>
    </w:p>
    <w:p>
      <w:pPr>
        <w:pStyle w:val="9"/>
        <w:keepNext w:val="0"/>
        <w:keepLines w:val="0"/>
        <w:widowControl/>
        <w:suppressLineNumbers w:val="0"/>
      </w:pPr>
      <w:r>
        <w:t>（1）流量范围：6～300m3/h</w:t>
      </w:r>
    </w:p>
    <w:p>
      <w:pPr>
        <w:pStyle w:val="9"/>
        <w:keepNext w:val="0"/>
        <w:keepLines w:val="0"/>
        <w:widowControl/>
        <w:suppressLineNumbers w:val="0"/>
      </w:pPr>
      <w:r>
        <w:t>（2）扬程范围：30～200m</w:t>
      </w:r>
    </w:p>
    <w:p>
      <w:pPr>
        <w:pStyle w:val="9"/>
        <w:keepNext w:val="0"/>
        <w:keepLines w:val="0"/>
        <w:widowControl/>
        <w:suppressLineNumbers w:val="0"/>
      </w:pPr>
      <w:r>
        <w:t>（3）适用温度：≤80℃</w:t>
      </w:r>
    </w:p>
    <w:p>
      <w:pPr>
        <w:pStyle w:val="9"/>
        <w:keepNext w:val="0"/>
        <w:keepLines w:val="0"/>
        <w:widowControl/>
        <w:suppressLineNumbers w:val="0"/>
      </w:pPr>
      <w:r>
        <w:t>（4）最高工作压力：2.0MPa</w:t>
      </w:r>
    </w:p>
    <w:p>
      <w:pPr>
        <w:pStyle w:val="9"/>
        <w:keepNext w:val="0"/>
        <w:keepLines w:val="0"/>
        <w:widowControl/>
        <w:suppressLineNumbers w:val="0"/>
      </w:pPr>
      <w:r>
        <w:t>六、组织分工</w:t>
      </w:r>
    </w:p>
    <w:p>
      <w:pPr>
        <w:pStyle w:val="9"/>
        <w:keepNext w:val="0"/>
        <w:keepLines w:val="0"/>
        <w:widowControl/>
        <w:suppressLineNumbers w:val="0"/>
      </w:pPr>
      <w:r>
        <w:t>该项目由营销部提出，由技术研发中心负责项目立项，并成立项目研发小组，进行技术调研、设计计算、设计图样与工艺文件、工装设计、产品试制、设计改进等工作，由生产部安排试制、设备添置，质检部负责产品试验检测，财务部负责经费提供与保障，确保项目顺利实施，系列产品后续继续研发。</w:t>
      </w:r>
    </w:p>
    <w:p>
      <w:pPr>
        <w:pStyle w:val="9"/>
        <w:keepNext w:val="0"/>
        <w:keepLines w:val="0"/>
        <w:widowControl/>
        <w:suppressLineNumbers w:val="0"/>
      </w:pPr>
      <w:r>
        <w:t>七、进度安排</w:t>
      </w:r>
    </w:p>
    <w:p>
      <w:pPr>
        <w:pStyle w:val="9"/>
        <w:keepNext w:val="0"/>
        <w:keepLines w:val="0"/>
        <w:widowControl/>
        <w:suppressLineNumbers w:val="0"/>
      </w:pPr>
      <w:r>
        <w:t>2013年1月～2013年1月底，开展技术调研，结构布局设计，完成进行设计计算、总装草图，进行设计方案评审；</w:t>
      </w:r>
    </w:p>
    <w:p>
      <w:pPr>
        <w:pStyle w:val="9"/>
        <w:keepNext w:val="0"/>
        <w:keepLines w:val="0"/>
        <w:widowControl/>
        <w:suppressLineNumbers w:val="0"/>
      </w:pPr>
      <w:r>
        <w:t>2013年2月～2013年3月，完成产品图样、工艺文件和工装设计，完成设计评审，进行生产工艺优化等研究；</w:t>
      </w:r>
    </w:p>
    <w:p>
      <w:pPr>
        <w:pStyle w:val="9"/>
        <w:keepNext w:val="0"/>
        <w:keepLines w:val="0"/>
        <w:widowControl/>
        <w:suppressLineNumbers w:val="0"/>
      </w:pPr>
      <w:r>
        <w:t>2013年3月～2013年8月，完成模具和工装，配置相应的生产与检测设备并进行安装调试，落实合格供方进行新材料采购，完成样机试制；</w:t>
      </w:r>
    </w:p>
    <w:p>
      <w:pPr>
        <w:pStyle w:val="9"/>
        <w:keepNext w:val="0"/>
        <w:keepLines w:val="0"/>
        <w:widowControl/>
        <w:suppressLineNumbers w:val="0"/>
      </w:pPr>
      <w:r>
        <w:t>2013年9月～2013年11月，开展产品性能试验检测，进行产品设计改进，完善产品图样与工艺文件，进行设计验证，安排产品认证，准备市场推广工作；</w:t>
      </w:r>
    </w:p>
    <w:p>
      <w:pPr>
        <w:pStyle w:val="9"/>
        <w:keepNext w:val="0"/>
        <w:keepLines w:val="0"/>
        <w:widowControl/>
        <w:suppressLineNumbers w:val="0"/>
      </w:pPr>
      <w:r>
        <w:t>2013年12月前，完成项目结题工作，按设计输入要求完成产品设计确认、用户确认，进行资料归档和准备量产工作。</w:t>
      </w:r>
    </w:p>
    <w:p>
      <w:pPr>
        <w:pStyle w:val="9"/>
        <w:keepNext w:val="0"/>
        <w:keepLines w:val="0"/>
        <w:widowControl/>
        <w:suppressLineNumbers w:val="0"/>
      </w:pPr>
      <w:r>
        <w:t>八、研发人员安排与分工（要根据企业大专学历以上10%范围内，专业相对对口的研发人员，这里的人员一定要在工资册中体现）</w:t>
      </w:r>
    </w:p>
    <w:p>
      <w:pPr>
        <w:pStyle w:val="9"/>
        <w:keepNext w:val="0"/>
        <w:keepLines w:val="0"/>
        <w:widowControl/>
        <w:suppressLineNumbers w:val="0"/>
      </w:pPr>
      <w:r>
        <w:t>项目负责人：XXX</w:t>
      </w:r>
    </w:p>
    <w:p>
      <w:pPr>
        <w:pStyle w:val="9"/>
        <w:keepNext w:val="0"/>
        <w:keepLines w:val="0"/>
        <w:widowControl/>
        <w:suppressLineNumbers w:val="0"/>
      </w:pPr>
      <w:r>
        <w:t>项目主要组成人员：XXX、XXX</w:t>
      </w:r>
    </w:p>
    <w:p>
      <w:pPr>
        <w:pStyle w:val="9"/>
        <w:keepNext w:val="0"/>
        <w:keepLines w:val="0"/>
        <w:widowControl/>
        <w:suppressLineNumbers w:val="0"/>
      </w:pPr>
      <w:r>
        <w:t>九、经费支出预算（根据企业最后年度主营业务收入投入4%或6%比例计算，并结合企业项目研发实际和作帐情况进行编制）</w:t>
      </w:r>
    </w:p>
    <w:p>
      <w:pPr>
        <w:pStyle w:val="9"/>
        <w:keepNext w:val="0"/>
        <w:keepLines w:val="0"/>
        <w:widowControl/>
        <w:suppressLineNumbers w:val="0"/>
      </w:pPr>
      <w:r>
        <w:t>研发经费预算：20万元</w:t>
      </w:r>
    </w:p>
    <w:p>
      <w:pPr>
        <w:pStyle w:val="9"/>
        <w:keepNext w:val="0"/>
        <w:keepLines w:val="0"/>
        <w:widowControl/>
        <w:suppressLineNumbers w:val="0"/>
      </w:pPr>
      <w:r>
        <w:t>XXX有限公司研发项目立项任务书</w:t>
      </w:r>
    </w:p>
    <w:tbl>
      <w:tblPr>
        <w:tblStyle w:val="10"/>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57"/>
        <w:gridCol w:w="2646"/>
        <w:gridCol w:w="156"/>
        <w:gridCol w:w="1402"/>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5" w:hRule="atLeast"/>
        </w:trPr>
        <w:tc>
          <w:tcPr>
            <w:tcW w:w="926" w:type="pct"/>
            <w:tcBorders>
              <w:top w:val="single" w:color="auto" w:sz="12"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ascii="‘Times New Roman‘" w:hAnsi="‘Times New Roman‘" w:eastAsia="‘Times New Roman‘" w:cs="‘Times New Roman‘"/>
                <w:kern w:val="2"/>
                <w:sz w:val="21"/>
                <w:szCs w:val="21"/>
              </w:rPr>
            </w:pPr>
            <w:r>
              <w:rPr>
                <w:rFonts w:hint="eastAsia" w:ascii="宋体" w:hAnsi="宋体" w:eastAsia="宋体" w:cs="宋体"/>
                <w:kern w:val="2"/>
                <w:sz w:val="21"/>
                <w:szCs w:val="21"/>
              </w:rPr>
              <w:t>产品名称</w:t>
            </w:r>
          </w:p>
        </w:tc>
        <w:tc>
          <w:tcPr>
            <w:tcW w:w="1667" w:type="pct"/>
            <w:gridSpan w:val="2"/>
            <w:tcBorders>
              <w:top w:val="single" w:color="auto" w:sz="12"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耐磨高温高压双向流闸阀</w:t>
            </w:r>
          </w:p>
        </w:tc>
        <w:tc>
          <w:tcPr>
            <w:tcW w:w="834" w:type="pct"/>
            <w:tcBorders>
              <w:top w:val="single" w:color="auto" w:sz="12"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项目编号</w:t>
            </w:r>
          </w:p>
        </w:tc>
        <w:tc>
          <w:tcPr>
            <w:tcW w:w="1573" w:type="pct"/>
            <w:tcBorders>
              <w:top w:val="single" w:color="auto" w:sz="12" w:space="0"/>
              <w:left w:val="nil"/>
              <w:bottom w:val="single" w:color="auto" w:sz="4" w:space="0"/>
              <w:right w:val="single" w:color="auto" w:sz="12"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XXX/KF02-2012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5" w:hRule="atLeast"/>
        </w:trPr>
        <w:tc>
          <w:tcPr>
            <w:tcW w:w="926" w:type="pct"/>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设计标准</w:t>
            </w:r>
          </w:p>
        </w:tc>
        <w:tc>
          <w:tcPr>
            <w:tcW w:w="1667" w:type="pct"/>
            <w:gridSpan w:val="2"/>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JB/T 3595-2002《电站阀门  一般要求》</w:t>
            </w:r>
          </w:p>
        </w:tc>
        <w:tc>
          <w:tcPr>
            <w:tcW w:w="834"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研发负责人</w:t>
            </w:r>
          </w:p>
        </w:tc>
        <w:tc>
          <w:tcPr>
            <w:tcW w:w="1573" w:type="pct"/>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5" w:hRule="atLeast"/>
        </w:trPr>
        <w:tc>
          <w:tcPr>
            <w:tcW w:w="926" w:type="pct"/>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研发投入预算</w:t>
            </w:r>
          </w:p>
        </w:tc>
        <w:tc>
          <w:tcPr>
            <w:tcW w:w="1667" w:type="pct"/>
            <w:gridSpan w:val="2"/>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30万元</w:t>
            </w:r>
          </w:p>
        </w:tc>
        <w:tc>
          <w:tcPr>
            <w:tcW w:w="834"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default" w:ascii="‘Times New Roman‘" w:hAnsi="‘Times New Roman‘" w:eastAsia="‘Times New Roman‘" w:cs="‘Times New Roman‘"/>
                <w:kern w:val="2"/>
                <w:sz w:val="21"/>
                <w:szCs w:val="21"/>
              </w:rPr>
            </w:pPr>
            <w:r>
              <w:rPr>
                <w:rFonts w:hint="eastAsia" w:ascii="宋体" w:hAnsi="宋体" w:eastAsia="宋体" w:cs="宋体"/>
                <w:kern w:val="2"/>
                <w:sz w:val="21"/>
                <w:szCs w:val="21"/>
              </w:rPr>
              <w:t>起止日期</w:t>
            </w:r>
          </w:p>
        </w:tc>
        <w:tc>
          <w:tcPr>
            <w:tcW w:w="1573" w:type="pct"/>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2012.01.06～</w:t>
            </w:r>
            <w:r>
              <w:rPr>
                <w:rFonts w:hint="default" w:ascii="Times New Roman" w:hAnsi="Times New Roman" w:eastAsia="宋体" w:cs="Times New Roman"/>
                <w:kern w:val="2"/>
                <w:sz w:val="21"/>
                <w:szCs w:val="21"/>
              </w:rPr>
              <w:t>2012.12.31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214" w:hRule="atLeast"/>
        </w:trPr>
        <w:tc>
          <w:tcPr>
            <w:tcW w:w="5000" w:type="pct"/>
            <w:gridSpan w:val="5"/>
            <w:tcBorders>
              <w:top w:val="single" w:color="auto" w:sz="4" w:space="0"/>
              <w:left w:val="single" w:color="auto" w:sz="12" w:space="0"/>
              <w:bottom w:val="single" w:color="auto" w:sz="4"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default" w:ascii="‘Times New Roman‘" w:hAnsi="‘Times New Roman‘" w:eastAsia="黑体" w:cs="‘Times New Roman‘"/>
                <w:kern w:val="2"/>
                <w:sz w:val="24"/>
                <w:szCs w:val="24"/>
              </w:rPr>
            </w:pPr>
            <w:r>
              <w:rPr>
                <w:rFonts w:ascii="黑体" w:hAnsi="宋体" w:eastAsia="黑体" w:cs="黑体"/>
                <w:kern w:val="2"/>
                <w:sz w:val="24"/>
                <w:szCs w:val="24"/>
              </w:rPr>
              <w:t>一、立项背景与意义：</w:t>
            </w:r>
          </w:p>
          <w:p>
            <w:pPr>
              <w:keepNext w:val="0"/>
              <w:keepLines w:val="0"/>
              <w:widowControl/>
              <w:suppressLineNumbers w:val="0"/>
              <w:spacing w:before="0" w:beforeAutospacing="1" w:after="0" w:afterAutospacing="1"/>
              <w:ind w:left="0" w:right="0"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随着国没电力工业产业的发展，电厂用高压、耐高温的阀门的需求量逐年递增，其工况环境要求极高，我公司为适应电力行业市场的需求，也是扩展公司的产品结构，决定开发研制耐磨高温高压双向流闸阀，这种阀门主要适用于火力发电站的各种系统管路中，随着产品不断完善一定会有很好的发展前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43" w:hRule="atLeast"/>
        </w:trPr>
        <w:tc>
          <w:tcPr>
            <w:tcW w:w="5000" w:type="pct"/>
            <w:gridSpan w:val="5"/>
            <w:tcBorders>
              <w:top w:val="single" w:color="auto" w:sz="4" w:space="0"/>
              <w:left w:val="single" w:color="auto" w:sz="12" w:space="0"/>
              <w:bottom w:val="single" w:color="auto" w:sz="4"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二、项目主要内容描述：</w:t>
            </w:r>
          </w:p>
          <w:p>
            <w:pPr>
              <w:keepNext w:val="0"/>
              <w:keepLines w:val="0"/>
              <w:widowControl/>
              <w:suppressLineNumbers w:val="0"/>
              <w:spacing w:before="0" w:beforeAutospacing="1" w:after="0" w:afterAutospacing="1" w:line="400" w:lineRule="exact"/>
              <w:ind w:left="0" w:right="0" w:firstLine="420" w:firstLineChars="200"/>
              <w:rPr>
                <w:rFonts w:hint="default" w:ascii="‘Times New Roman‘" w:hAnsi="‘Times New Roman‘" w:eastAsia="黑体" w:cs="‘Times New Roman‘"/>
                <w:kern w:val="2"/>
                <w:sz w:val="24"/>
                <w:szCs w:val="24"/>
              </w:rPr>
            </w:pPr>
            <w:r>
              <w:rPr>
                <w:rFonts w:hint="eastAsia" w:ascii="宋体" w:hAnsi="宋体" w:eastAsia="宋体" w:cs="宋体"/>
                <w:kern w:val="2"/>
                <w:sz w:val="21"/>
                <w:szCs w:val="21"/>
              </w:rPr>
              <w:t>本项目产品</w:t>
            </w:r>
            <w:r>
              <w:rPr>
                <w:rFonts w:hint="default" w:ascii="‘Times New Roman‘" w:hAnsi="‘Times New Roman‘" w:eastAsia="‘Times New Roman‘" w:cs="‘Times New Roman‘"/>
                <w:kern w:val="2"/>
                <w:sz w:val="21"/>
                <w:szCs w:val="21"/>
              </w:rPr>
              <w:t>高压高温耐磨闸阀，</w:t>
            </w:r>
            <w:r>
              <w:rPr>
                <w:rFonts w:hint="eastAsia" w:ascii="宋体" w:hAnsi="宋体" w:eastAsia="宋体" w:cs="宋体"/>
                <w:kern w:val="2"/>
                <w:sz w:val="21"/>
                <w:szCs w:val="21"/>
              </w:rPr>
              <w:t>阀门中腔采用压力自密封结构，内腔压力越高密封性越好，</w:t>
            </w:r>
            <w:r>
              <w:rPr>
                <w:rFonts w:hint="default" w:ascii="‘Times New Roman‘" w:hAnsi="‘Times New Roman‘" w:eastAsia="‘Times New Roman‘" w:cs="‘Times New Roman‘"/>
                <w:kern w:val="2"/>
                <w:sz w:val="21"/>
                <w:szCs w:val="21"/>
              </w:rPr>
              <w:t>其内设置有相互配合用来打开或关闭阀门的阀座和阀板，在阀座和阀板的外表面上均设置有硬质合金层，并且在硬质合金层的表面上还设置</w:t>
            </w:r>
            <w:r>
              <w:rPr>
                <w:rFonts w:hint="default" w:ascii="Times New Roman" w:hAnsi="Times New Roman" w:eastAsia="‘Times New Roman‘" w:cs="Times New Roman"/>
                <w:kern w:val="2"/>
                <w:sz w:val="21"/>
                <w:szCs w:val="21"/>
              </w:rPr>
              <w:t>WR</w:t>
            </w:r>
            <w:r>
              <w:rPr>
                <w:rFonts w:hint="eastAsia" w:ascii="宋体" w:hAnsi="宋体" w:eastAsia="宋体" w:cs="宋体"/>
                <w:kern w:val="2"/>
                <w:sz w:val="21"/>
                <w:szCs w:val="21"/>
              </w:rPr>
              <w:t>耐磨合金层。通过在阀座和阀板上设置耐磨材料，从而使闸阀更能承受化学物质的腐蚀和高温高压的流体、流体介质的冲刷、磨损或汽蚀等，延长闸阀的使用寿命，提高其工作的可靠性和安全性。</w:t>
            </w:r>
          </w:p>
          <w:p>
            <w:pPr>
              <w:keepNext w:val="0"/>
              <w:keepLines w:val="0"/>
              <w:widowControl/>
              <w:suppressLineNumbers w:val="0"/>
              <w:spacing w:before="0" w:beforeAutospacing="1" w:after="0" w:afterAutospacing="1"/>
              <w:ind w:left="0" w:right="0" w:firstLine="420" w:firstLineChars="200"/>
            </w:pPr>
            <w:r>
              <w:rPr>
                <w:rFonts w:hint="eastAsia" w:ascii="宋体" w:hAnsi="宋体" w:eastAsia="宋体"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9" w:hRule="atLeast"/>
        </w:trPr>
        <w:tc>
          <w:tcPr>
            <w:tcW w:w="5000" w:type="pct"/>
            <w:gridSpan w:val="5"/>
            <w:tcBorders>
              <w:top w:val="single" w:color="auto" w:sz="4" w:space="0"/>
              <w:left w:val="single" w:color="auto" w:sz="12" w:space="0"/>
              <w:bottom w:val="single" w:color="auto" w:sz="4" w:space="0"/>
              <w:right w:val="single" w:color="auto" w:sz="12" w:space="0"/>
            </w:tcBorders>
            <w:shd w:val="clear" w:color="auto" w:fill="auto"/>
            <w:vAlign w:val="top"/>
          </w:tcPr>
          <w:p>
            <w:pPr>
              <w:keepNext w:val="0"/>
              <w:keepLines w:val="0"/>
              <w:widowControl/>
              <w:suppressLineNumbers w:val="0"/>
              <w:spacing w:before="0" w:beforeAutospacing="1" w:after="0" w:afterAutospacing="1"/>
              <w:ind w:left="0" w:right="0"/>
              <w:rPr>
                <w:rFonts w:hint="eastAsia" w:ascii="黑体" w:hAnsi="宋体" w:eastAsia="黑体" w:cs="黑体"/>
                <w:kern w:val="2"/>
                <w:sz w:val="24"/>
                <w:szCs w:val="24"/>
              </w:rPr>
            </w:pPr>
            <w:r>
              <w:rPr>
                <w:rFonts w:hint="eastAsia" w:ascii="黑体" w:hAnsi="宋体" w:eastAsia="黑体" w:cs="黑体"/>
                <w:kern w:val="2"/>
                <w:sz w:val="24"/>
                <w:szCs w:val="24"/>
              </w:rPr>
              <w:t>三、技术性能指标</w:t>
            </w:r>
          </w:p>
          <w:p>
            <w:pPr>
              <w:keepNext w:val="0"/>
              <w:keepLines w:val="0"/>
              <w:widowControl/>
              <w:suppressLineNumbers w:val="0"/>
              <w:spacing w:before="0" w:beforeAutospacing="1" w:after="0" w:afterAutospacing="1"/>
              <w:ind w:left="0" w:right="0"/>
              <w:rPr>
                <w:rFonts w:hint="eastAsia" w:ascii="宋体" w:hAnsi="宋体" w:eastAsia="宋体" w:cs="宋体"/>
                <w:kern w:val="2"/>
                <w:sz w:val="21"/>
                <w:szCs w:val="21"/>
              </w:rPr>
            </w:pPr>
            <w:r>
              <w:rPr>
                <w:rFonts w:hint="eastAsia" w:ascii="宋体" w:hAnsi="宋体" w:eastAsia="宋体" w:cs="宋体"/>
                <w:kern w:val="2"/>
                <w:sz w:val="21"/>
                <w:szCs w:val="21"/>
              </w:rPr>
              <w:t>执行标准：</w:t>
            </w:r>
          </w:p>
          <w:p>
            <w:pPr>
              <w:keepNext w:val="0"/>
              <w:keepLines w:val="0"/>
              <w:widowControl/>
              <w:suppressLineNumbers w:val="0"/>
              <w:spacing w:before="0" w:beforeAutospacing="1" w:after="0" w:afterAutospacing="1"/>
              <w:ind w:left="0" w:right="0"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设计制造标准：</w:t>
            </w:r>
            <w:r>
              <w:rPr>
                <w:rFonts w:hint="default" w:ascii="Times New Roman" w:hAnsi="Times New Roman" w:eastAsia="宋体" w:cs="Times New Roman"/>
                <w:kern w:val="2"/>
                <w:sz w:val="21"/>
                <w:szCs w:val="21"/>
              </w:rPr>
              <w:t>JB/T 3595-2002</w:t>
            </w:r>
            <w:r>
              <w:rPr>
                <w:rFonts w:hint="eastAsia" w:ascii="宋体" w:hAnsi="宋体" w:eastAsia="宋体" w:cs="宋体"/>
                <w:kern w:val="2"/>
                <w:sz w:val="21"/>
                <w:szCs w:val="21"/>
              </w:rPr>
              <w:t>、</w:t>
            </w:r>
            <w:r>
              <w:rPr>
                <w:rFonts w:hint="default" w:ascii="Times New Roman" w:hAnsi="Times New Roman" w:eastAsia="宋体" w:cs="Times New Roman"/>
                <w:kern w:val="2"/>
                <w:sz w:val="21"/>
                <w:szCs w:val="21"/>
              </w:rPr>
              <w:t>ISO 10434</w:t>
            </w:r>
            <w:r>
              <w:rPr>
                <w:rFonts w:hint="eastAsia" w:ascii="宋体" w:hAnsi="宋体" w:eastAsia="宋体" w:cs="宋体"/>
                <w:kern w:val="2"/>
                <w:sz w:val="21"/>
                <w:szCs w:val="21"/>
              </w:rPr>
              <w:t>等；</w:t>
            </w:r>
          </w:p>
          <w:p>
            <w:pPr>
              <w:keepNext w:val="0"/>
              <w:keepLines w:val="0"/>
              <w:widowControl/>
              <w:suppressLineNumbers w:val="0"/>
              <w:spacing w:before="0" w:beforeAutospacing="1" w:after="0" w:afterAutospacing="1"/>
              <w:ind w:left="0" w:right="0"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法兰尺寸标准：</w:t>
            </w:r>
            <w:r>
              <w:rPr>
                <w:rFonts w:hint="default" w:ascii="Times New Roman" w:hAnsi="Times New Roman" w:eastAsia="宋体" w:cs="Times New Roman"/>
                <w:kern w:val="2"/>
                <w:sz w:val="21"/>
                <w:szCs w:val="21"/>
              </w:rPr>
              <w:t>G</w:t>
            </w:r>
            <w:r>
              <w:rPr>
                <w:rFonts w:hint="default" w:ascii="‘Times New Roman‘" w:hAnsi="‘Times New Roman‘" w:eastAsia="‘Times New Roman‘" w:cs="‘Times New Roman‘"/>
                <w:kern w:val="2"/>
                <w:sz w:val="21"/>
                <w:szCs w:val="21"/>
              </w:rPr>
              <w:t>B/T </w:t>
            </w:r>
            <w:r>
              <w:rPr>
                <w:rFonts w:hint="eastAsia" w:ascii="宋体" w:hAnsi="宋体" w:eastAsia="宋体" w:cs="宋体"/>
                <w:kern w:val="2"/>
                <w:sz w:val="21"/>
                <w:szCs w:val="21"/>
              </w:rPr>
              <w:t>9113-2010；</w:t>
            </w:r>
          </w:p>
          <w:p>
            <w:pPr>
              <w:keepNext w:val="0"/>
              <w:keepLines w:val="0"/>
              <w:widowControl/>
              <w:suppressLineNumbers w:val="0"/>
              <w:spacing w:before="0" w:beforeAutospacing="1" w:after="0" w:afterAutospacing="1"/>
              <w:ind w:left="0" w:right="0"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结构长度标准：</w:t>
            </w:r>
            <w:r>
              <w:rPr>
                <w:rFonts w:hint="default" w:ascii="‘Times New Roman‘" w:hAnsi="‘Times New Roman‘" w:eastAsia="‘Times New Roman‘" w:cs="‘Times New Roman‘"/>
                <w:kern w:val="2"/>
                <w:sz w:val="21"/>
                <w:szCs w:val="21"/>
              </w:rPr>
              <w:t>GB/T 12221</w:t>
            </w:r>
            <w:r>
              <w:rPr>
                <w:rFonts w:hint="eastAsia" w:ascii="宋体" w:hAnsi="宋体" w:eastAsia="宋体" w:cs="宋体"/>
                <w:kern w:val="2"/>
                <w:sz w:val="21"/>
                <w:szCs w:val="21"/>
              </w:rPr>
              <w:t>-2005；</w:t>
            </w:r>
          </w:p>
          <w:p>
            <w:pPr>
              <w:keepNext w:val="0"/>
              <w:keepLines w:val="0"/>
              <w:widowControl/>
              <w:suppressLineNumbers w:val="0"/>
              <w:spacing w:before="0" w:beforeAutospacing="1" w:after="0" w:afterAutospacing="1"/>
              <w:ind w:left="0" w:right="0"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试验检验标准：</w:t>
            </w:r>
            <w:r>
              <w:rPr>
                <w:rFonts w:hint="default" w:ascii="Times New Roman" w:hAnsi="Times New Roman" w:eastAsia="宋体" w:cs="Times New Roman"/>
                <w:kern w:val="2"/>
                <w:sz w:val="21"/>
                <w:szCs w:val="21"/>
              </w:rPr>
              <w:t>JB/T 9092-1999</w:t>
            </w:r>
            <w:r>
              <w:rPr>
                <w:rFonts w:hint="eastAsia" w:ascii="宋体" w:hAnsi="宋体" w:eastAsia="宋体" w:cs="宋体"/>
                <w:kern w:val="2"/>
                <w:sz w:val="21"/>
                <w:szCs w:val="21"/>
              </w:rPr>
              <w:t>；</w:t>
            </w:r>
          </w:p>
          <w:p>
            <w:pPr>
              <w:keepNext w:val="0"/>
              <w:keepLines w:val="0"/>
              <w:widowControl/>
              <w:suppressLineNumbers w:val="0"/>
              <w:spacing w:before="0" w:beforeAutospacing="1" w:after="0" w:afterAutospacing="1"/>
              <w:ind w:left="0" w:right="0"/>
              <w:rPr>
                <w:rFonts w:hint="eastAsia" w:ascii="宋体" w:hAnsi="宋体" w:eastAsia="宋体" w:cs="宋体"/>
                <w:kern w:val="2"/>
                <w:sz w:val="21"/>
                <w:szCs w:val="21"/>
              </w:rPr>
            </w:pPr>
            <w:r>
              <w:rPr>
                <w:rFonts w:hint="eastAsia" w:ascii="宋体" w:hAnsi="宋体" w:eastAsia="宋体" w:cs="宋体"/>
                <w:kern w:val="2"/>
                <w:sz w:val="21"/>
                <w:szCs w:val="21"/>
              </w:rPr>
              <w:t>性能指标：</w:t>
            </w:r>
          </w:p>
          <w:p>
            <w:pPr>
              <w:keepNext w:val="0"/>
              <w:keepLines w:val="0"/>
              <w:widowControl/>
              <w:suppressLineNumbers w:val="0"/>
              <w:spacing w:before="0" w:beforeAutospacing="1" w:after="0" w:afterAutospacing="1"/>
              <w:ind w:left="0" w:right="0" w:firstLine="466" w:firstLineChars="222"/>
              <w:rPr>
                <w:rFonts w:hint="eastAsia" w:ascii="宋体" w:hAnsi="宋体" w:eastAsia="宋体" w:cs="宋体"/>
                <w:kern w:val="2"/>
                <w:sz w:val="21"/>
                <w:szCs w:val="21"/>
              </w:rPr>
            </w:pPr>
            <w:r>
              <w:rPr>
                <w:rFonts w:hint="eastAsia" w:ascii="宋体" w:hAnsi="宋体" w:eastAsia="宋体" w:cs="宋体"/>
                <w:kern w:val="2"/>
                <w:sz w:val="21"/>
                <w:szCs w:val="21"/>
              </w:rPr>
              <w:t>1）公称通径：</w:t>
            </w:r>
            <w:r>
              <w:rPr>
                <w:rFonts w:hint="default" w:ascii="Times New Roman" w:hAnsi="Times New Roman" w:eastAsia="宋体" w:cs="Times New Roman"/>
                <w:kern w:val="2"/>
                <w:sz w:val="21"/>
                <w:szCs w:val="21"/>
              </w:rPr>
              <w:t>DN 50</w:t>
            </w:r>
            <w:r>
              <w:rPr>
                <w:rFonts w:hint="eastAsia" w:ascii="宋体" w:hAnsi="宋体" w:eastAsia="宋体" w:cs="宋体"/>
                <w:kern w:val="2"/>
                <w:sz w:val="21"/>
                <w:szCs w:val="21"/>
              </w:rPr>
              <w:t>～</w:t>
            </w:r>
            <w:r>
              <w:rPr>
                <w:rFonts w:hint="default" w:ascii="Times New Roman" w:hAnsi="Times New Roman" w:eastAsia="宋体" w:cs="Times New Roman"/>
                <w:kern w:val="2"/>
                <w:sz w:val="21"/>
                <w:szCs w:val="21"/>
              </w:rPr>
              <w:t>1200</w:t>
            </w:r>
            <w:r>
              <w:rPr>
                <w:rFonts w:hint="eastAsia" w:ascii="宋体" w:hAnsi="宋体" w:eastAsia="宋体" w:cs="宋体"/>
                <w:kern w:val="2"/>
                <w:sz w:val="21"/>
                <w:szCs w:val="21"/>
              </w:rPr>
              <w:t>；</w:t>
            </w:r>
          </w:p>
          <w:p>
            <w:pPr>
              <w:keepNext w:val="0"/>
              <w:keepLines w:val="0"/>
              <w:widowControl/>
              <w:suppressLineNumbers w:val="0"/>
              <w:spacing w:before="0" w:beforeAutospacing="1" w:after="0" w:afterAutospacing="1"/>
              <w:ind w:left="0" w:right="0" w:firstLine="466" w:firstLineChars="222"/>
              <w:rPr>
                <w:rFonts w:hint="eastAsia" w:ascii="宋体" w:hAnsi="宋体" w:eastAsia="宋体" w:cs="宋体"/>
                <w:kern w:val="2"/>
                <w:sz w:val="21"/>
                <w:szCs w:val="21"/>
              </w:rPr>
            </w:pPr>
            <w:r>
              <w:rPr>
                <w:rFonts w:hint="eastAsia" w:ascii="宋体" w:hAnsi="宋体" w:eastAsia="宋体" w:cs="宋体"/>
                <w:kern w:val="2"/>
                <w:sz w:val="21"/>
                <w:szCs w:val="21"/>
              </w:rPr>
              <w:t>2）公称压力：</w:t>
            </w:r>
            <w:r>
              <w:rPr>
                <w:rFonts w:hint="default" w:ascii="Times New Roman" w:hAnsi="Times New Roman" w:eastAsia="宋体" w:cs="Times New Roman"/>
                <w:kern w:val="2"/>
                <w:sz w:val="21"/>
                <w:szCs w:val="21"/>
              </w:rPr>
              <w:t>PN1.6</w:t>
            </w:r>
            <w:r>
              <w:rPr>
                <w:rFonts w:hint="eastAsia" w:ascii="宋体" w:hAnsi="宋体" w:eastAsia="宋体" w:cs="宋体"/>
                <w:kern w:val="2"/>
                <w:sz w:val="21"/>
                <w:szCs w:val="21"/>
              </w:rPr>
              <w:t>～</w:t>
            </w:r>
            <w:r>
              <w:rPr>
                <w:rFonts w:hint="default" w:ascii="Times New Roman" w:hAnsi="Times New Roman" w:eastAsia="宋体" w:cs="Times New Roman"/>
                <w:kern w:val="2"/>
                <w:sz w:val="21"/>
                <w:szCs w:val="21"/>
              </w:rPr>
              <w:t>42MPa</w:t>
            </w:r>
            <w:r>
              <w:rPr>
                <w:rFonts w:hint="eastAsia" w:ascii="宋体" w:hAnsi="宋体" w:eastAsia="宋体" w:cs="宋体"/>
                <w:kern w:val="2"/>
                <w:sz w:val="21"/>
                <w:szCs w:val="21"/>
              </w:rPr>
              <w:t>；</w:t>
            </w:r>
          </w:p>
          <w:p>
            <w:pPr>
              <w:keepNext w:val="0"/>
              <w:keepLines w:val="0"/>
              <w:widowControl/>
              <w:suppressLineNumbers w:val="0"/>
              <w:spacing w:before="0" w:beforeAutospacing="1" w:after="0" w:afterAutospacing="1"/>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3）工作温度：</w:t>
            </w:r>
            <w:r>
              <w:rPr>
                <w:rFonts w:hint="default" w:ascii="Times New Roman" w:hAnsi="Times New Roman" w:eastAsia="宋体" w:cs="Times New Roman"/>
                <w:kern w:val="2"/>
                <w:sz w:val="21"/>
                <w:szCs w:val="21"/>
              </w:rPr>
              <w:t>800</w:t>
            </w:r>
            <w:r>
              <w:rPr>
                <w:rFonts w:hint="eastAsia" w:ascii="宋体" w:hAnsi="宋体" w:eastAsia="宋体" w:cs="宋体"/>
                <w:kern w:val="2"/>
                <w:sz w:val="21"/>
                <w:szCs w:val="21"/>
              </w:rPr>
              <w:t>℃；</w:t>
            </w:r>
          </w:p>
          <w:p>
            <w:pPr>
              <w:keepNext w:val="0"/>
              <w:keepLines w:val="0"/>
              <w:widowControl/>
              <w:suppressLineNumbers w:val="0"/>
              <w:spacing w:before="0" w:beforeAutospacing="1" w:after="0" w:afterAutospacing="1"/>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4）适用介质：水、油品、蒸汽等；</w:t>
            </w:r>
          </w:p>
          <w:p>
            <w:pPr>
              <w:keepNext w:val="0"/>
              <w:keepLines w:val="0"/>
              <w:widowControl/>
              <w:suppressLineNumbers w:val="0"/>
              <w:spacing w:before="0" w:beforeAutospacing="1" w:after="0" w:afterAutospacing="1"/>
              <w:ind w:left="0" w:right="0" w:firstLine="457" w:firstLineChars="218"/>
              <w:rPr>
                <w:rFonts w:hint="eastAsia" w:ascii="宋体" w:hAnsi="宋体" w:eastAsia="宋体" w:cs="宋体"/>
                <w:kern w:val="2"/>
                <w:sz w:val="24"/>
                <w:szCs w:val="24"/>
              </w:rPr>
            </w:pPr>
            <w:r>
              <w:rPr>
                <w:rFonts w:hint="eastAsia" w:ascii="宋体" w:hAnsi="宋体" w:eastAsia="宋体" w:cs="宋体"/>
                <w:kern w:val="2"/>
                <w:sz w:val="21"/>
                <w:szCs w:val="21"/>
              </w:rPr>
              <w:t>5）连接方式：对焊或法兰连接。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33" w:hRule="atLeast"/>
        </w:trPr>
        <w:tc>
          <w:tcPr>
            <w:tcW w:w="5000" w:type="pct"/>
            <w:gridSpan w:val="5"/>
            <w:tcBorders>
              <w:top w:val="single" w:color="auto" w:sz="4" w:space="0"/>
              <w:left w:val="single" w:color="auto" w:sz="12" w:space="0"/>
              <w:bottom w:val="single" w:color="auto" w:sz="12"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四、部门接口安排</w:t>
            </w:r>
          </w:p>
          <w:p>
            <w:pPr>
              <w:keepNext w:val="0"/>
              <w:keepLines w:val="0"/>
              <w:widowControl/>
              <w:suppressLineNumbers w:val="0"/>
              <w:spacing w:before="0" w:beforeAutospacing="1" w:after="0" w:afterAutospacing="1"/>
              <w:ind w:left="0" w:right="0" w:firstLine="420" w:firstLineChars="200"/>
              <w:rPr>
                <w:rFonts w:hint="eastAsia" w:ascii="黑体" w:hAnsi="宋体" w:eastAsia="黑体" w:cs="黑体"/>
                <w:kern w:val="2"/>
                <w:sz w:val="24"/>
                <w:szCs w:val="24"/>
              </w:rPr>
            </w:pPr>
            <w:r>
              <w:rPr>
                <w:rFonts w:hint="eastAsia" w:ascii="宋体" w:hAnsi="宋体" w:eastAsia="宋体" w:cs="宋体"/>
                <w:kern w:val="2"/>
                <w:sz w:val="21"/>
                <w:szCs w:val="21"/>
              </w:rPr>
              <w:t>项目为自主研发，项目研发由公司技术中心负责组织实施，并成立项目研发小组，技术中心主要负责项目技术调研、开发设计、产品改进、制定工艺技术和验收细则等，营销部门负责市场调研和销售渠道，由生产和质检部门负责项目试制、设备添置和产品性能型式试验，财务部门负责经费的提供和保障，各部门分阶段、分步骤组织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40" w:hRule="atLeast"/>
        </w:trPr>
        <w:tc>
          <w:tcPr>
            <w:tcW w:w="5000" w:type="pct"/>
            <w:gridSpan w:val="5"/>
            <w:tcBorders>
              <w:top w:val="single" w:color="auto" w:sz="12" w:space="0"/>
              <w:left w:val="single" w:color="auto" w:sz="12" w:space="0"/>
              <w:bottom w:val="single" w:color="auto" w:sz="4"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五、项目进度安排</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2012年</w:t>
            </w:r>
            <w:r>
              <w:rPr>
                <w:rFonts w:hint="default" w:ascii="Times New Roman" w:hAnsi="Times New Roman" w:eastAsia="宋体" w:cs="Times New Roman"/>
                <w:kern w:val="2"/>
                <w:sz w:val="21"/>
                <w:szCs w:val="21"/>
              </w:rPr>
              <w:t>1</w:t>
            </w:r>
            <w:r>
              <w:rPr>
                <w:rFonts w:hint="eastAsia" w:ascii="宋体" w:hAnsi="宋体" w:eastAsia="宋体" w:cs="宋体"/>
                <w:kern w:val="2"/>
                <w:sz w:val="21"/>
                <w:szCs w:val="21"/>
              </w:rPr>
              <w:t>月～</w:t>
            </w:r>
            <w:r>
              <w:rPr>
                <w:rFonts w:hint="default" w:ascii="Times New Roman" w:hAnsi="Times New Roman" w:eastAsia="宋体" w:cs="Times New Roman"/>
                <w:kern w:val="2"/>
                <w:sz w:val="21"/>
                <w:szCs w:val="21"/>
              </w:rPr>
              <w:t>2012</w:t>
            </w:r>
            <w:r>
              <w:rPr>
                <w:rFonts w:hint="eastAsia" w:ascii="宋体" w:hAnsi="宋体" w:eastAsia="宋体" w:cs="宋体"/>
                <w:kern w:val="2"/>
                <w:sz w:val="21"/>
                <w:szCs w:val="21"/>
              </w:rPr>
              <w:t>年</w:t>
            </w:r>
            <w:r>
              <w:rPr>
                <w:rFonts w:hint="default" w:ascii="Times New Roman" w:hAnsi="Times New Roman" w:eastAsia="宋体" w:cs="Times New Roman"/>
                <w:kern w:val="2"/>
                <w:sz w:val="21"/>
                <w:szCs w:val="21"/>
              </w:rPr>
              <w:t>2</w:t>
            </w:r>
            <w:r>
              <w:rPr>
                <w:rFonts w:hint="eastAsia" w:ascii="宋体" w:hAnsi="宋体" w:eastAsia="宋体" w:cs="宋体"/>
                <w:kern w:val="2"/>
                <w:sz w:val="21"/>
                <w:szCs w:val="21"/>
              </w:rPr>
              <w:t>月 开展结构布局设计，完成产品试制图样与工艺文件，进行生产工艺优化等研究。</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2012年</w:t>
            </w:r>
            <w:r>
              <w:rPr>
                <w:rFonts w:hint="default" w:ascii="Times New Roman" w:hAnsi="Times New Roman" w:eastAsia="宋体" w:cs="Times New Roman"/>
                <w:kern w:val="2"/>
                <w:sz w:val="21"/>
                <w:szCs w:val="21"/>
              </w:rPr>
              <w:t>3</w:t>
            </w:r>
            <w:r>
              <w:rPr>
                <w:rFonts w:hint="eastAsia" w:ascii="宋体" w:hAnsi="宋体" w:eastAsia="宋体" w:cs="宋体"/>
                <w:kern w:val="2"/>
                <w:sz w:val="21"/>
                <w:szCs w:val="21"/>
              </w:rPr>
              <w:t>月～</w:t>
            </w:r>
            <w:r>
              <w:rPr>
                <w:rFonts w:hint="default" w:ascii="Times New Roman" w:hAnsi="Times New Roman" w:eastAsia="宋体" w:cs="Times New Roman"/>
                <w:kern w:val="2"/>
                <w:sz w:val="21"/>
                <w:szCs w:val="21"/>
              </w:rPr>
              <w:t>2012</w:t>
            </w:r>
            <w:r>
              <w:rPr>
                <w:rFonts w:hint="eastAsia" w:ascii="宋体" w:hAnsi="宋体" w:eastAsia="宋体" w:cs="宋体"/>
                <w:kern w:val="2"/>
                <w:sz w:val="21"/>
                <w:szCs w:val="21"/>
              </w:rPr>
              <w:t>年</w:t>
            </w:r>
            <w:r>
              <w:rPr>
                <w:rFonts w:hint="default" w:ascii="Times New Roman" w:hAnsi="Times New Roman" w:eastAsia="宋体" w:cs="Times New Roman"/>
                <w:kern w:val="2"/>
                <w:sz w:val="21"/>
                <w:szCs w:val="21"/>
              </w:rPr>
              <w:t>8</w:t>
            </w:r>
            <w:r>
              <w:rPr>
                <w:rFonts w:hint="eastAsia" w:ascii="宋体" w:hAnsi="宋体" w:eastAsia="宋体" w:cs="宋体"/>
                <w:kern w:val="2"/>
                <w:sz w:val="21"/>
                <w:szCs w:val="21"/>
              </w:rPr>
              <w:t>月 配置相应的生产与检测设备并进行调试，合格供方选定，完成样机试制。</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2012年</w:t>
            </w:r>
            <w:r>
              <w:rPr>
                <w:rFonts w:hint="default" w:ascii="Times New Roman" w:hAnsi="Times New Roman" w:eastAsia="宋体" w:cs="Times New Roman"/>
                <w:kern w:val="2"/>
                <w:sz w:val="21"/>
                <w:szCs w:val="21"/>
              </w:rPr>
              <w:t>9</w:t>
            </w:r>
            <w:r>
              <w:rPr>
                <w:rFonts w:hint="eastAsia" w:ascii="宋体" w:hAnsi="宋体" w:eastAsia="宋体" w:cs="宋体"/>
                <w:kern w:val="2"/>
                <w:sz w:val="21"/>
                <w:szCs w:val="21"/>
              </w:rPr>
              <w:t>月～</w:t>
            </w:r>
            <w:r>
              <w:rPr>
                <w:rFonts w:hint="default" w:ascii="Times New Roman" w:hAnsi="Times New Roman" w:eastAsia="宋体" w:cs="Times New Roman"/>
                <w:kern w:val="2"/>
                <w:sz w:val="21"/>
                <w:szCs w:val="21"/>
              </w:rPr>
              <w:t>2012</w:t>
            </w:r>
            <w:r>
              <w:rPr>
                <w:rFonts w:hint="eastAsia" w:ascii="宋体" w:hAnsi="宋体" w:eastAsia="宋体" w:cs="宋体"/>
                <w:kern w:val="2"/>
                <w:sz w:val="21"/>
                <w:szCs w:val="21"/>
              </w:rPr>
              <w:t>年</w:t>
            </w:r>
            <w:r>
              <w:rPr>
                <w:rFonts w:hint="default" w:ascii="Times New Roman" w:hAnsi="Times New Roman" w:eastAsia="宋体" w:cs="Times New Roman"/>
                <w:kern w:val="2"/>
                <w:sz w:val="21"/>
                <w:szCs w:val="21"/>
              </w:rPr>
              <w:t>11</w:t>
            </w:r>
            <w:r>
              <w:rPr>
                <w:rFonts w:hint="eastAsia" w:ascii="宋体" w:hAnsi="宋体" w:eastAsia="宋体" w:cs="宋体"/>
                <w:kern w:val="2"/>
                <w:sz w:val="21"/>
                <w:szCs w:val="21"/>
              </w:rPr>
              <w:t>月 开展性能考核，产品的改进工作，完善产品图样与工艺，完成产品型式试验及市场推广工作。</w:t>
            </w:r>
          </w:p>
          <w:p>
            <w:pPr>
              <w:keepNext w:val="0"/>
              <w:keepLines w:val="0"/>
              <w:widowControl/>
              <w:suppressLineNumbers w:val="0"/>
              <w:spacing w:before="0" w:beforeAutospacing="1" w:after="0" w:afterAutospacing="1" w:line="400" w:lineRule="exact"/>
              <w:ind w:left="0" w:right="0" w:firstLine="457" w:firstLineChars="218"/>
              <w:rPr>
                <w:rFonts w:hint="eastAsia" w:ascii="黑体" w:hAnsi="宋体" w:eastAsia="黑体" w:cs="黑体"/>
                <w:kern w:val="2"/>
                <w:sz w:val="24"/>
                <w:szCs w:val="24"/>
              </w:rPr>
            </w:pPr>
            <w:r>
              <w:rPr>
                <w:rFonts w:hint="eastAsia" w:ascii="宋体" w:hAnsi="宋体" w:eastAsia="宋体" w:cs="宋体"/>
                <w:kern w:val="2"/>
                <w:sz w:val="21"/>
                <w:szCs w:val="21"/>
              </w:rPr>
              <w:t>2012年</w:t>
            </w:r>
            <w:r>
              <w:rPr>
                <w:rFonts w:hint="default" w:ascii="Times New Roman" w:hAnsi="Times New Roman" w:eastAsia="宋体" w:cs="Times New Roman"/>
                <w:kern w:val="2"/>
                <w:sz w:val="21"/>
                <w:szCs w:val="21"/>
              </w:rPr>
              <w:t>12</w:t>
            </w:r>
            <w:r>
              <w:rPr>
                <w:rFonts w:hint="eastAsia" w:ascii="宋体" w:hAnsi="宋体" w:eastAsia="宋体" w:cs="宋体"/>
                <w:kern w:val="2"/>
                <w:sz w:val="21"/>
                <w:szCs w:val="21"/>
              </w:rPr>
              <w:t>月  完成项目结题工作，按设计输入要求完成产品设计确认工作。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82" w:hRule="atLeast"/>
        </w:trPr>
        <w:tc>
          <w:tcPr>
            <w:tcW w:w="5000" w:type="pct"/>
            <w:gridSpan w:val="5"/>
            <w:tcBorders>
              <w:top w:val="single" w:color="auto" w:sz="4" w:space="0"/>
              <w:left w:val="single" w:color="auto" w:sz="12" w:space="0"/>
              <w:bottom w:val="single" w:color="auto" w:sz="4"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六、课题组成员与分工</w:t>
            </w:r>
          </w:p>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项目负责：</w:t>
            </w:r>
            <w:r>
              <w:rPr>
                <w:rFonts w:hint="default" w:ascii="Times New Roman" w:hAnsi="Times New Roman" w:eastAsia="宋体" w:cs="Times New Roman"/>
                <w:kern w:val="2"/>
                <w:sz w:val="21"/>
                <w:szCs w:val="21"/>
              </w:rPr>
              <w:t xml:space="preserve">XXX </w:t>
            </w:r>
            <w:r>
              <w:rPr>
                <w:rFonts w:hint="eastAsia" w:ascii="宋体" w:hAnsi="宋体" w:eastAsia="宋体" w:cs="宋体"/>
                <w:kern w:val="2"/>
                <w:sz w:val="21"/>
                <w:szCs w:val="21"/>
              </w:rPr>
              <w:t>负责项目全过程方案策划和开发决策，以及各阶段的评审、验证和确认管理；</w:t>
            </w:r>
          </w:p>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主要成员：</w:t>
            </w:r>
            <w:r>
              <w:rPr>
                <w:rFonts w:hint="default" w:ascii="Times New Roman" w:hAnsi="Times New Roman" w:eastAsia="宋体" w:cs="Times New Roman"/>
                <w:kern w:val="2"/>
                <w:sz w:val="21"/>
                <w:szCs w:val="21"/>
              </w:rPr>
              <w:t xml:space="preserve">XXX </w:t>
            </w:r>
            <w:r>
              <w:rPr>
                <w:rFonts w:hint="eastAsia" w:ascii="宋体" w:hAnsi="宋体" w:eastAsia="宋体" w:cs="宋体"/>
                <w:kern w:val="2"/>
                <w:sz w:val="21"/>
                <w:szCs w:val="21"/>
              </w:rPr>
              <w:t>负责产品设计计算，并编制设计计算书以及产品说明书；</w:t>
            </w:r>
          </w:p>
          <w:p>
            <w:pPr>
              <w:keepNext w:val="0"/>
              <w:keepLines w:val="0"/>
              <w:widowControl/>
              <w:suppressLineNumbers w:val="0"/>
              <w:spacing w:before="0" w:beforeAutospacing="1" w:after="0" w:afterAutospacing="1" w:line="400" w:lineRule="exact"/>
              <w:ind w:left="0" w:right="0"/>
              <w:rPr>
                <w:rFonts w:hint="eastAsia" w:ascii="宋体" w:hAnsi="宋体" w:eastAsia="宋体" w:cs="宋体"/>
                <w:kern w:val="2"/>
                <w:sz w:val="21"/>
                <w:szCs w:val="21"/>
              </w:rPr>
            </w:pPr>
            <w:r>
              <w:rPr>
                <w:rFonts w:hint="eastAsia" w:ascii="宋体" w:hAnsi="宋体" w:eastAsia="宋体" w:cs="宋体"/>
                <w:kern w:val="2"/>
                <w:sz w:val="21"/>
                <w:szCs w:val="21"/>
              </w:rPr>
              <w:t>          XXX 负责绘制产品图样（包括总装图、零部件图）以及产品设计改进工作；</w:t>
            </w:r>
          </w:p>
          <w:p>
            <w:pPr>
              <w:keepNext w:val="0"/>
              <w:keepLines w:val="0"/>
              <w:widowControl/>
              <w:suppressLineNumbers w:val="0"/>
              <w:spacing w:before="0" w:beforeAutospacing="1" w:after="0" w:afterAutospacing="1" w:line="400" w:lineRule="exact"/>
              <w:ind w:left="0" w:right="0" w:firstLine="1050" w:firstLineChars="500"/>
              <w:rPr>
                <w:rFonts w:hint="eastAsia" w:ascii="宋体" w:hAnsi="宋体" w:eastAsia="宋体" w:cs="宋体"/>
                <w:kern w:val="2"/>
                <w:sz w:val="21"/>
                <w:szCs w:val="21"/>
              </w:rPr>
            </w:pPr>
            <w:r>
              <w:rPr>
                <w:rFonts w:hint="eastAsia" w:ascii="宋体" w:hAnsi="宋体" w:eastAsia="宋体" w:cs="宋体"/>
                <w:kern w:val="2"/>
                <w:sz w:val="21"/>
                <w:szCs w:val="21"/>
              </w:rPr>
              <w:t>XXX 负责工艺方案设计，工艺规程、工装设计；</w:t>
            </w:r>
          </w:p>
          <w:p>
            <w:pPr>
              <w:keepNext w:val="0"/>
              <w:keepLines w:val="0"/>
              <w:widowControl/>
              <w:suppressLineNumbers w:val="0"/>
              <w:spacing w:before="0" w:beforeAutospacing="1" w:after="0" w:afterAutospacing="1" w:line="400" w:lineRule="exact"/>
              <w:ind w:left="0" w:right="0" w:firstLine="1050" w:firstLineChars="500"/>
              <w:rPr>
                <w:rFonts w:hint="eastAsia" w:ascii="黑体" w:hAnsi="宋体" w:eastAsia="黑体" w:cs="黑体"/>
                <w:kern w:val="2"/>
                <w:sz w:val="24"/>
                <w:szCs w:val="24"/>
              </w:rPr>
            </w:pPr>
            <w:r>
              <w:rPr>
                <w:rFonts w:hint="eastAsia" w:ascii="宋体" w:hAnsi="宋体" w:eastAsia="宋体" w:cs="宋体"/>
                <w:kern w:val="2"/>
                <w:sz w:val="21"/>
                <w:szCs w:val="21"/>
              </w:rPr>
              <w:t>XXX 负责产品试制、研发设备购置、合格供方评定以及产品检测试验等工作。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32" w:hRule="atLeast"/>
        </w:trPr>
        <w:tc>
          <w:tcPr>
            <w:tcW w:w="5000" w:type="pct"/>
            <w:gridSpan w:val="5"/>
            <w:tcBorders>
              <w:top w:val="single" w:color="auto" w:sz="4" w:space="0"/>
              <w:left w:val="single" w:color="auto" w:sz="12" w:space="0"/>
              <w:bottom w:val="single" w:color="auto" w:sz="4"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七、项目经费支出预算</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1 人员费：</w:t>
            </w:r>
            <w:r>
              <w:rPr>
                <w:rFonts w:hint="default" w:ascii="Times New Roman" w:hAnsi="Times New Roman" w:eastAsia="宋体" w:cs="Times New Roman"/>
                <w:kern w:val="2"/>
                <w:sz w:val="21"/>
                <w:szCs w:val="21"/>
              </w:rPr>
              <w:t>8</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2 能源材料费：</w:t>
            </w:r>
            <w:r>
              <w:rPr>
                <w:rFonts w:hint="default" w:ascii="Times New Roman" w:hAnsi="Times New Roman" w:eastAsia="宋体" w:cs="Times New Roman"/>
                <w:kern w:val="2"/>
                <w:sz w:val="21"/>
                <w:szCs w:val="21"/>
              </w:rPr>
              <w:t>15</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3 设备费、折旧费用与长期费用推销：</w:t>
            </w:r>
            <w:r>
              <w:rPr>
                <w:rFonts w:hint="default" w:ascii="Times New Roman" w:hAnsi="Times New Roman" w:eastAsia="宋体" w:cs="Times New Roman"/>
                <w:kern w:val="2"/>
                <w:sz w:val="21"/>
                <w:szCs w:val="21"/>
              </w:rPr>
              <w:t>1</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4 设计费：</w:t>
            </w:r>
            <w:r>
              <w:rPr>
                <w:rFonts w:hint="default" w:ascii="Times New Roman" w:hAnsi="Times New Roman" w:eastAsia="宋体" w:cs="Times New Roman"/>
                <w:kern w:val="2"/>
                <w:sz w:val="21"/>
                <w:szCs w:val="21"/>
              </w:rPr>
              <w:t>2</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5 设备调试费：</w:t>
            </w:r>
            <w:r>
              <w:rPr>
                <w:rFonts w:hint="default" w:ascii="Times New Roman" w:hAnsi="Times New Roman" w:eastAsia="宋体" w:cs="Times New Roman"/>
                <w:kern w:val="2"/>
                <w:sz w:val="21"/>
                <w:szCs w:val="21"/>
              </w:rPr>
              <w:t>1.5</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6 租赁费：</w:t>
            </w:r>
            <w:r>
              <w:rPr>
                <w:rFonts w:hint="default" w:ascii="Times New Roman" w:hAnsi="Times New Roman" w:eastAsia="宋体" w:cs="Times New Roman"/>
                <w:kern w:val="2"/>
                <w:sz w:val="21"/>
                <w:szCs w:val="21"/>
              </w:rPr>
              <w:t>0</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7 外协费：</w:t>
            </w:r>
            <w:r>
              <w:rPr>
                <w:rFonts w:hint="default" w:ascii="Times New Roman" w:hAnsi="Times New Roman" w:eastAsia="宋体" w:cs="Times New Roman"/>
                <w:kern w:val="2"/>
                <w:sz w:val="21"/>
                <w:szCs w:val="21"/>
              </w:rPr>
              <w:t>1.5</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宋体" w:hAnsi="宋体" w:eastAsia="宋体" w:cs="宋体"/>
                <w:kern w:val="2"/>
                <w:sz w:val="21"/>
                <w:szCs w:val="21"/>
              </w:rPr>
            </w:pPr>
            <w:r>
              <w:rPr>
                <w:rFonts w:hint="eastAsia" w:ascii="宋体" w:hAnsi="宋体" w:eastAsia="宋体" w:cs="宋体"/>
                <w:kern w:val="2"/>
                <w:sz w:val="21"/>
                <w:szCs w:val="21"/>
              </w:rPr>
              <w:t>8 其他费：</w:t>
            </w:r>
            <w:r>
              <w:rPr>
                <w:rFonts w:hint="default" w:ascii="Times New Roman" w:hAnsi="Times New Roman" w:eastAsia="宋体" w:cs="Times New Roman"/>
                <w:kern w:val="2"/>
                <w:sz w:val="21"/>
                <w:szCs w:val="21"/>
              </w:rPr>
              <w:t>1</w:t>
            </w:r>
            <w:r>
              <w:rPr>
                <w:rFonts w:hint="eastAsia" w:ascii="宋体" w:hAnsi="宋体" w:eastAsia="宋体" w:cs="宋体"/>
                <w:kern w:val="2"/>
                <w:sz w:val="21"/>
                <w:szCs w:val="21"/>
              </w:rPr>
              <w:t>万元</w:t>
            </w:r>
          </w:p>
          <w:p>
            <w:pPr>
              <w:keepNext w:val="0"/>
              <w:keepLines w:val="0"/>
              <w:widowControl/>
              <w:suppressLineNumbers w:val="0"/>
              <w:spacing w:before="0" w:beforeAutospacing="1" w:after="0" w:afterAutospacing="1" w:line="400" w:lineRule="exact"/>
              <w:ind w:left="0" w:right="0" w:firstLine="457" w:firstLineChars="218"/>
              <w:rPr>
                <w:rFonts w:hint="eastAsia" w:ascii="黑体" w:hAnsi="宋体" w:eastAsia="黑体" w:cs="黑体"/>
                <w:kern w:val="2"/>
                <w:sz w:val="24"/>
                <w:szCs w:val="24"/>
              </w:rPr>
            </w:pPr>
            <w:r>
              <w:rPr>
                <w:rFonts w:hint="eastAsia" w:ascii="宋体" w:hAnsi="宋体" w:eastAsia="宋体" w:cs="宋体"/>
                <w:kern w:val="2"/>
                <w:sz w:val="21"/>
                <w:szCs w:val="21"/>
              </w:rPr>
              <w:t>9 合计：</w:t>
            </w:r>
            <w:r>
              <w:rPr>
                <w:rFonts w:hint="default" w:ascii="Times New Roman" w:hAnsi="Times New Roman" w:eastAsia="宋体" w:cs="Times New Roman"/>
                <w:kern w:val="2"/>
                <w:sz w:val="21"/>
                <w:szCs w:val="21"/>
              </w:rPr>
              <w:t>30</w:t>
            </w:r>
            <w:r>
              <w:rPr>
                <w:rFonts w:hint="eastAsia" w:ascii="宋体" w:hAnsi="宋体" w:eastAsia="宋体" w:cs="宋体"/>
                <w:kern w:val="2"/>
                <w:sz w:val="21"/>
                <w:szCs w:val="21"/>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628" w:hRule="atLeast"/>
        </w:trPr>
        <w:tc>
          <w:tcPr>
            <w:tcW w:w="2500" w:type="pct"/>
            <w:gridSpan w:val="2"/>
            <w:tcBorders>
              <w:top w:val="single" w:color="auto" w:sz="4" w:space="0"/>
              <w:left w:val="single" w:color="auto" w:sz="12" w:space="0"/>
              <w:bottom w:val="single" w:color="auto" w:sz="12" w:space="0"/>
              <w:right w:val="single" w:color="auto" w:sz="4"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技术部经理审核：</w:t>
            </w:r>
          </w:p>
        </w:tc>
        <w:tc>
          <w:tcPr>
            <w:tcW w:w="2500" w:type="pct"/>
            <w:gridSpan w:val="3"/>
            <w:tcBorders>
              <w:top w:val="single" w:color="auto" w:sz="4" w:space="0"/>
              <w:left w:val="nil"/>
              <w:bottom w:val="single" w:color="auto" w:sz="12" w:space="0"/>
              <w:right w:val="single" w:color="auto" w:sz="12" w:space="0"/>
            </w:tcBorders>
            <w:shd w:val="clear" w:color="auto" w:fill="auto"/>
            <w:vAlign w:val="top"/>
          </w:tcPr>
          <w:p>
            <w:pPr>
              <w:keepNext w:val="0"/>
              <w:keepLines w:val="0"/>
              <w:widowControl/>
              <w:suppressLineNumbers w:val="0"/>
              <w:spacing w:before="0" w:beforeAutospacing="1" w:after="0" w:afterAutospacing="1" w:line="400" w:lineRule="exact"/>
              <w:ind w:left="0" w:right="0"/>
              <w:rPr>
                <w:rFonts w:hint="eastAsia" w:ascii="黑体" w:hAnsi="宋体" w:eastAsia="黑体" w:cs="黑体"/>
                <w:kern w:val="2"/>
                <w:sz w:val="24"/>
                <w:szCs w:val="24"/>
              </w:rPr>
            </w:pPr>
            <w:r>
              <w:rPr>
                <w:rFonts w:hint="eastAsia" w:ascii="黑体" w:hAnsi="宋体" w:eastAsia="黑体" w:cs="黑体"/>
                <w:kern w:val="2"/>
                <w:sz w:val="24"/>
                <w:szCs w:val="24"/>
              </w:rPr>
              <w:t>总经理批准：</w:t>
            </w:r>
          </w:p>
          <w:p>
            <w:pPr>
              <w:keepNext w:val="0"/>
              <w:keepLines w:val="0"/>
              <w:widowControl/>
              <w:suppressLineNumbers w:val="0"/>
              <w:spacing w:before="0" w:beforeAutospacing="1" w:after="0" w:afterAutospacing="1" w:line="400" w:lineRule="exact"/>
              <w:ind w:left="0" w:right="0"/>
            </w:pPr>
            <w:r>
              <w:rPr>
                <w:rFonts w:hint="eastAsia" w:ascii="黑体" w:hAnsi="宋体" w:eastAsia="黑体" w:cs="黑体"/>
                <w:kern w:val="2"/>
                <w:sz w:val="24"/>
                <w:szCs w:val="24"/>
              </w:rPr>
              <w:t> </w:t>
            </w:r>
          </w:p>
        </w:tc>
      </w:tr>
    </w:tbl>
    <w:p>
      <w:pPr>
        <w:pStyle w:val="9"/>
        <w:keepNext w:val="0"/>
        <w:keepLines w:val="0"/>
        <w:widowControl/>
        <w:suppressLineNumbers w:val="0"/>
      </w:pPr>
      <w:r>
        <w:drawing>
          <wp:inline distT="0" distB="0" distL="114300" distR="114300">
            <wp:extent cx="6191250" cy="40481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6191250" cy="4048125"/>
                    </a:xfrm>
                    <a:prstGeom prst="rect">
                      <a:avLst/>
                    </a:prstGeom>
                    <a:noFill/>
                    <a:ln w="9525">
                      <a:noFill/>
                    </a:ln>
                  </pic:spPr>
                </pic:pic>
              </a:graphicData>
            </a:graphic>
          </wp:inline>
        </w:drawing>
      </w:r>
    </w:p>
    <w:p>
      <w:pPr>
        <w:pStyle w:val="2"/>
        <w:keepNext w:val="0"/>
        <w:keepLines w:val="0"/>
        <w:widowControl/>
        <w:suppressLineNumbers w:val="0"/>
      </w:pPr>
      <w:r>
        <w:t>模板</w:t>
      </w:r>
    </w:p>
    <w:p>
      <w:pPr>
        <w:pStyle w:val="9"/>
        <w:keepNext w:val="0"/>
        <w:keepLines w:val="0"/>
        <w:widowControl/>
        <w:suppressLineNumbers w:val="0"/>
      </w:pPr>
      <w:r>
        <w:t>xx项目立项报告</w:t>
      </w:r>
    </w:p>
    <w:p>
      <w:pPr>
        <w:pStyle w:val="9"/>
        <w:keepNext w:val="0"/>
        <w:keepLines w:val="0"/>
        <w:widowControl/>
        <w:suppressLineNumbers w:val="0"/>
      </w:pPr>
      <w:r>
        <w:t>文档编号:</w:t>
      </w:r>
    </w:p>
    <w:p>
      <w:pPr>
        <w:pStyle w:val="9"/>
        <w:keepNext w:val="0"/>
        <w:keepLines w:val="0"/>
        <w:widowControl/>
        <w:suppressLineNumbers w:val="0"/>
      </w:pPr>
      <w:r>
        <w:t>日期:20XX-月-日</w:t>
      </w:r>
    </w:p>
    <w:p>
      <w:pPr>
        <w:pStyle w:val="9"/>
        <w:keepNext w:val="0"/>
        <w:keepLines w:val="0"/>
        <w:widowControl/>
        <w:suppressLineNumbers w:val="0"/>
      </w:pPr>
      <w:r>
        <w:t>编写: xxx</w:t>
      </w:r>
    </w:p>
    <w:p>
      <w:pPr>
        <w:pStyle w:val="9"/>
        <w:keepNext w:val="0"/>
        <w:keepLines w:val="0"/>
        <w:widowControl/>
        <w:suppressLineNumbers w:val="0"/>
      </w:pPr>
      <w:r>
        <w:t>审核:xxx</w:t>
      </w:r>
    </w:p>
    <w:p>
      <w:pPr>
        <w:pStyle w:val="9"/>
        <w:keepNext w:val="0"/>
        <w:keepLines w:val="0"/>
        <w:widowControl/>
        <w:suppressLineNumbers w:val="0"/>
      </w:pPr>
      <w:r>
        <w:t>批准: xxx</w:t>
      </w:r>
    </w:p>
    <w:p>
      <w:pPr>
        <w:pStyle w:val="9"/>
        <w:keepNext w:val="0"/>
        <w:keepLines w:val="0"/>
        <w:widowControl/>
        <w:suppressLineNumbers w:val="0"/>
      </w:pPr>
      <w:r>
        <w:t>公司名称</w:t>
      </w:r>
    </w:p>
    <w:p>
      <w:pPr>
        <w:pStyle w:val="9"/>
        <w:keepNext w:val="0"/>
        <w:keepLines w:val="0"/>
        <w:widowControl/>
        <w:suppressLineNumbers w:val="0"/>
      </w:pPr>
      <w:r>
        <w:t>常见的公司内部软硬件产品项目立项启动报告，通畅一个项目在启动之前，应该经过市场预期调研分析，然后做出立项分析报告向公司决策层汇报，取得同意及资源后开始实施。 立项报告主要从市场调研结果，市场预期，产品预期，项目计划，技术点概要等方面说明项目的可行性和必要性。</w:t>
      </w:r>
    </w:p>
    <w:p>
      <w:pPr>
        <w:pStyle w:val="9"/>
        <w:keepNext w:val="0"/>
        <w:keepLines w:val="0"/>
        <w:widowControl/>
        <w:suppressLineNumbers w:val="0"/>
      </w:pPr>
      <w:r>
        <w:t>目 录</w:t>
      </w:r>
    </w:p>
    <w:p>
      <w:pPr>
        <w:pStyle w:val="9"/>
        <w:keepNext w:val="0"/>
        <w:keepLines w:val="0"/>
        <w:widowControl/>
        <w:suppressLineNumbers w:val="0"/>
      </w:pPr>
      <w:r>
        <w:t>第一章 项目概述 3</w:t>
      </w:r>
    </w:p>
    <w:p>
      <w:pPr>
        <w:pStyle w:val="9"/>
        <w:keepNext w:val="0"/>
        <w:keepLines w:val="0"/>
        <w:widowControl/>
        <w:suppressLineNumbers w:val="0"/>
      </w:pPr>
      <w:r>
        <w:t>一、项目概述 3</w:t>
      </w:r>
    </w:p>
    <w:p>
      <w:pPr>
        <w:pStyle w:val="9"/>
        <w:keepNext w:val="0"/>
        <w:keepLines w:val="0"/>
        <w:widowControl/>
        <w:suppressLineNumbers w:val="0"/>
      </w:pPr>
      <w:r>
        <w:t>二、项目背景 3</w:t>
      </w:r>
    </w:p>
    <w:p>
      <w:pPr>
        <w:pStyle w:val="9"/>
        <w:keepNext w:val="0"/>
        <w:keepLines w:val="0"/>
        <w:widowControl/>
        <w:suppressLineNumbers w:val="0"/>
      </w:pPr>
      <w:r>
        <w:t>第二章 市场现状及前景分析 4</w:t>
      </w:r>
    </w:p>
    <w:p>
      <w:pPr>
        <w:pStyle w:val="9"/>
        <w:keepNext w:val="0"/>
        <w:keepLines w:val="0"/>
        <w:widowControl/>
        <w:suppressLineNumbers w:val="0"/>
      </w:pPr>
      <w:r>
        <w:t>一、市场现状 4</w:t>
      </w:r>
    </w:p>
    <w:p>
      <w:pPr>
        <w:pStyle w:val="9"/>
        <w:keepNext w:val="0"/>
        <w:keepLines w:val="0"/>
        <w:widowControl/>
        <w:suppressLineNumbers w:val="0"/>
      </w:pPr>
      <w:r>
        <w:t>二、市场前景分析 4</w:t>
      </w:r>
    </w:p>
    <w:p>
      <w:pPr>
        <w:pStyle w:val="9"/>
        <w:keepNext w:val="0"/>
        <w:keepLines w:val="0"/>
        <w:widowControl/>
        <w:suppressLineNumbers w:val="0"/>
      </w:pPr>
      <w:r>
        <w:t>三、项目可行性 4</w:t>
      </w:r>
    </w:p>
    <w:p>
      <w:pPr>
        <w:pStyle w:val="9"/>
        <w:keepNext w:val="0"/>
        <w:keepLines w:val="0"/>
        <w:widowControl/>
        <w:suppressLineNumbers w:val="0"/>
      </w:pPr>
      <w:r>
        <w:t>第三章 项目内容及目标 5</w:t>
      </w:r>
    </w:p>
    <w:p>
      <w:pPr>
        <w:pStyle w:val="9"/>
        <w:keepNext w:val="0"/>
        <w:keepLines w:val="0"/>
        <w:widowControl/>
        <w:suppressLineNumbers w:val="0"/>
      </w:pPr>
      <w:r>
        <w:t>一、产品定位 5</w:t>
      </w:r>
    </w:p>
    <w:p>
      <w:pPr>
        <w:pStyle w:val="9"/>
        <w:keepNext w:val="0"/>
        <w:keepLines w:val="0"/>
        <w:widowControl/>
        <w:suppressLineNumbers w:val="0"/>
      </w:pPr>
      <w:r>
        <w:t>二、遵循标准 5</w:t>
      </w:r>
    </w:p>
    <w:p>
      <w:pPr>
        <w:pStyle w:val="9"/>
        <w:keepNext w:val="0"/>
        <w:keepLines w:val="0"/>
        <w:widowControl/>
        <w:suppressLineNumbers w:val="0"/>
      </w:pPr>
      <w:r>
        <w:t>三、产品主要功能及特色及产品发展目标 5</w:t>
      </w:r>
    </w:p>
    <w:p>
      <w:pPr>
        <w:pStyle w:val="9"/>
        <w:keepNext w:val="0"/>
        <w:keepLines w:val="0"/>
        <w:widowControl/>
        <w:suppressLineNumbers w:val="0"/>
      </w:pPr>
      <w:r>
        <w:t>第四章 项目计划 6</w:t>
      </w:r>
    </w:p>
    <w:p>
      <w:pPr>
        <w:pStyle w:val="9"/>
        <w:keepNext w:val="0"/>
        <w:keepLines w:val="0"/>
        <w:widowControl/>
        <w:suppressLineNumbers w:val="0"/>
      </w:pPr>
      <w:r>
        <w:t>一、组织机构及人员配置 6</w:t>
      </w:r>
    </w:p>
    <w:p>
      <w:pPr>
        <w:pStyle w:val="9"/>
        <w:keepNext w:val="0"/>
        <w:keepLines w:val="0"/>
        <w:widowControl/>
        <w:suppressLineNumbers w:val="0"/>
      </w:pPr>
      <w:r>
        <w:t>二、项目实施进度安排 6</w:t>
      </w:r>
    </w:p>
    <w:p>
      <w:pPr>
        <w:pStyle w:val="9"/>
        <w:keepNext w:val="0"/>
        <w:keepLines w:val="0"/>
        <w:widowControl/>
        <w:suppressLineNumbers w:val="0"/>
      </w:pPr>
      <w:r>
        <w:t>第五章 目标市场和应用 8</w:t>
      </w:r>
    </w:p>
    <w:p>
      <w:pPr>
        <w:pStyle w:val="9"/>
        <w:keepNext w:val="0"/>
        <w:keepLines w:val="0"/>
        <w:widowControl/>
        <w:suppressLineNumbers w:val="0"/>
      </w:pPr>
      <w:r>
        <w:t>第六章 投资估算 9</w:t>
      </w:r>
    </w:p>
    <w:p>
      <w:pPr>
        <w:pStyle w:val="9"/>
        <w:keepNext w:val="0"/>
        <w:keepLines w:val="0"/>
        <w:widowControl/>
        <w:suppressLineNumbers w:val="0"/>
      </w:pPr>
      <w:r>
        <w:t>第一章 项目概述</w:t>
      </w:r>
    </w:p>
    <w:p>
      <w:pPr>
        <w:pStyle w:val="9"/>
        <w:keepNext w:val="0"/>
        <w:keepLines w:val="0"/>
        <w:widowControl/>
        <w:suppressLineNumbers w:val="0"/>
      </w:pPr>
      <w:r>
        <w:t>一、项目概述</w:t>
      </w:r>
    </w:p>
    <w:p>
      <w:pPr>
        <w:pStyle w:val="9"/>
        <w:keepNext w:val="0"/>
        <w:keepLines w:val="0"/>
        <w:widowControl/>
        <w:suppressLineNumbers w:val="0"/>
      </w:pPr>
      <w:r>
        <w:t>主要为项目的概要描述，说清楚项目要做什么产品，大致周期多久，预期效益如何</w:t>
      </w:r>
    </w:p>
    <w:p>
      <w:pPr>
        <w:pStyle w:val="9"/>
        <w:keepNext w:val="0"/>
        <w:keepLines w:val="0"/>
        <w:widowControl/>
        <w:suppressLineNumbers w:val="0"/>
      </w:pPr>
      <w:r>
        <w:t>二、项目背景</w:t>
      </w:r>
    </w:p>
    <w:p>
      <w:pPr>
        <w:pStyle w:val="9"/>
        <w:keepNext w:val="0"/>
        <w:keepLines w:val="0"/>
        <w:widowControl/>
        <w:suppressLineNumbers w:val="0"/>
      </w:pPr>
      <w:r>
        <w:t>主要阐述缘何要做次项目，当前业界的技术以及趋势，项目预期技术实现所能取得的突破</w:t>
      </w:r>
    </w:p>
    <w:p>
      <w:pPr>
        <w:pStyle w:val="9"/>
        <w:keepNext w:val="0"/>
        <w:keepLines w:val="0"/>
        <w:widowControl/>
        <w:suppressLineNumbers w:val="0"/>
      </w:pPr>
      <w:r>
        <w:t>第二章 市场现状及前景分析</w:t>
      </w:r>
    </w:p>
    <w:p>
      <w:pPr>
        <w:pStyle w:val="9"/>
        <w:keepNext w:val="0"/>
        <w:keepLines w:val="0"/>
        <w:widowControl/>
        <w:suppressLineNumbers w:val="0"/>
      </w:pPr>
      <w:r>
        <w:t>一、市场现状</w:t>
      </w:r>
    </w:p>
    <w:p>
      <w:pPr>
        <w:pStyle w:val="9"/>
        <w:keepNext w:val="0"/>
        <w:keepLines w:val="0"/>
        <w:widowControl/>
        <w:suppressLineNumbers w:val="0"/>
      </w:pPr>
      <w:r>
        <w:t>主要阐述目前类似产品在市场上的销售情况，需要足够的数据来进行分析论证</w:t>
      </w:r>
    </w:p>
    <w:p>
      <w:pPr>
        <w:pStyle w:val="9"/>
        <w:keepNext w:val="0"/>
        <w:keepLines w:val="0"/>
        <w:widowControl/>
        <w:suppressLineNumbers w:val="0"/>
      </w:pPr>
      <w:r>
        <w:t>二、市场前景分析</w:t>
      </w:r>
    </w:p>
    <w:p>
      <w:pPr>
        <w:pStyle w:val="9"/>
        <w:keepNext w:val="0"/>
        <w:keepLines w:val="0"/>
        <w:widowControl/>
        <w:suppressLineNumbers w:val="0"/>
      </w:pPr>
      <w:r>
        <w:t>根据以上市场分析判断项目产出的产品在市场上能取得的预期经济效益，需要用数据计算分析说明</w:t>
      </w:r>
    </w:p>
    <w:p>
      <w:pPr>
        <w:pStyle w:val="9"/>
        <w:keepNext w:val="0"/>
        <w:keepLines w:val="0"/>
        <w:widowControl/>
        <w:suppressLineNumbers w:val="0"/>
      </w:pPr>
      <w:r>
        <w:t>三、项目可行性</w:t>
      </w:r>
    </w:p>
    <w:p>
      <w:pPr>
        <w:pStyle w:val="9"/>
        <w:keepNext w:val="0"/>
        <w:keepLines w:val="0"/>
        <w:widowControl/>
        <w:suppressLineNumbers w:val="0"/>
      </w:pPr>
      <w:r>
        <w:t>从公司目前技术积累，技术实力，人员资源现状，财务现状等方面论述现阶段开展项目是否可行</w:t>
      </w:r>
    </w:p>
    <w:p>
      <w:pPr>
        <w:pStyle w:val="9"/>
        <w:keepNext w:val="0"/>
        <w:keepLines w:val="0"/>
        <w:widowControl/>
        <w:suppressLineNumbers w:val="0"/>
      </w:pPr>
      <w:r>
        <w:t>第三章 项目内容及目标</w:t>
      </w:r>
    </w:p>
    <w:p>
      <w:pPr>
        <w:pStyle w:val="9"/>
        <w:keepNext w:val="0"/>
        <w:keepLines w:val="0"/>
        <w:widowControl/>
        <w:suppressLineNumbers w:val="0"/>
      </w:pPr>
      <w:r>
        <w:t>一、产品定位</w:t>
      </w:r>
    </w:p>
    <w:p>
      <w:pPr>
        <w:pStyle w:val="9"/>
        <w:keepNext w:val="0"/>
        <w:keepLines w:val="0"/>
        <w:widowControl/>
        <w:suppressLineNumbers w:val="0"/>
      </w:pPr>
      <w:r>
        <w:t>详细论述项目产出产品定位，面向的客户群，以及解决的问题等</w:t>
      </w:r>
    </w:p>
    <w:p>
      <w:pPr>
        <w:pStyle w:val="9"/>
        <w:keepNext w:val="0"/>
        <w:keepLines w:val="0"/>
        <w:widowControl/>
        <w:suppressLineNumbers w:val="0"/>
      </w:pPr>
      <w:r>
        <w:t>二、遵循标准</w:t>
      </w:r>
    </w:p>
    <w:p>
      <w:pPr>
        <w:pStyle w:val="9"/>
        <w:keepNext w:val="0"/>
        <w:keepLines w:val="0"/>
        <w:widowControl/>
        <w:suppressLineNumbers w:val="0"/>
      </w:pPr>
      <w:r>
        <w:t>项目产品开发所遵循的现有业界技术标准</w:t>
      </w:r>
    </w:p>
    <w:p>
      <w:pPr>
        <w:pStyle w:val="9"/>
        <w:keepNext w:val="0"/>
        <w:keepLines w:val="0"/>
        <w:widowControl/>
        <w:suppressLineNumbers w:val="0"/>
      </w:pPr>
      <w:r>
        <w:t>三、预期技术指标</w:t>
      </w:r>
    </w:p>
    <w:p>
      <w:pPr>
        <w:pStyle w:val="9"/>
        <w:keepNext w:val="0"/>
        <w:keepLines w:val="0"/>
        <w:widowControl/>
        <w:suppressLineNumbers w:val="0"/>
      </w:pPr>
      <w:r>
        <w:t>详细列出项目产品预期形成的技术指标。</w:t>
      </w:r>
    </w:p>
    <w:p>
      <w:pPr>
        <w:pStyle w:val="9"/>
        <w:keepNext w:val="0"/>
        <w:keepLines w:val="0"/>
        <w:widowControl/>
        <w:suppressLineNumbers w:val="0"/>
      </w:pPr>
      <w:r>
        <w:t>软件产品列出功能点和demo</w:t>
      </w:r>
    </w:p>
    <w:p>
      <w:pPr>
        <w:pStyle w:val="9"/>
        <w:keepNext w:val="0"/>
        <w:keepLines w:val="0"/>
        <w:widowControl/>
        <w:suppressLineNumbers w:val="0"/>
      </w:pPr>
      <w:r>
        <w:t>硬件产品列出硬件规格和功能、性能指标</w:t>
      </w:r>
    </w:p>
    <w:p>
      <w:pPr>
        <w:pStyle w:val="9"/>
        <w:keepNext w:val="0"/>
        <w:keepLines w:val="0"/>
        <w:widowControl/>
        <w:suppressLineNumbers w:val="0"/>
      </w:pPr>
      <w:r>
        <w:t>第四章 项目计划</w:t>
      </w:r>
    </w:p>
    <w:p>
      <w:pPr>
        <w:pStyle w:val="9"/>
        <w:keepNext w:val="0"/>
        <w:keepLines w:val="0"/>
        <w:widowControl/>
        <w:suppressLineNumbers w:val="0"/>
      </w:pPr>
      <w:r>
        <w:t>一、组织人员配置</w:t>
      </w:r>
    </w:p>
    <w:p>
      <w:pPr>
        <w:pStyle w:val="9"/>
        <w:keepNext w:val="0"/>
        <w:keepLines w:val="0"/>
        <w:widowControl/>
        <w:suppressLineNumbers w:val="0"/>
      </w:pPr>
      <w:r>
        <w:t>项目所需要调动的公司人员配比</w:t>
      </w:r>
    </w:p>
    <w:p>
      <w:pPr>
        <w:pStyle w:val="9"/>
        <w:keepNext w:val="0"/>
        <w:keepLines w:val="0"/>
        <w:widowControl/>
        <w:suppressLineNumbers w:val="0"/>
      </w:pPr>
      <w:r>
        <w:t>二、项目实施进度安排</w:t>
      </w:r>
    </w:p>
    <w:p>
      <w:pPr>
        <w:pStyle w:val="9"/>
        <w:keepNext w:val="0"/>
        <w:keepLines w:val="0"/>
        <w:widowControl/>
        <w:suppressLineNumbers w:val="0"/>
      </w:pPr>
      <w:r>
        <w:t>一般进行表格式阐述，总体预期项目的进展</w:t>
      </w:r>
    </w:p>
    <w:tbl>
      <w:tblPr>
        <w:tblStyle w:val="10"/>
        <w:tblW w:w="9096" w:type="dxa"/>
        <w:tblInd w:w="0" w:type="dxa"/>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576"/>
        <w:gridCol w:w="3318"/>
        <w:gridCol w:w="1745"/>
        <w:gridCol w:w="3457"/>
      </w:tblGrid>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shd w:val="clear" w:color="auto" w:fill="auto"/>
          <w:tblCellMar>
            <w:top w:w="0" w:type="dxa"/>
            <w:left w:w="108" w:type="dxa"/>
            <w:bottom w:w="0" w:type="dxa"/>
            <w:right w:w="108" w:type="dxa"/>
          </w:tblCellMar>
        </w:tblPrEx>
        <w:tc>
          <w:tcPr>
            <w:tcW w:w="9096" w:type="dxa"/>
            <w:gridSpan w:val="4"/>
            <w:tcBorders>
              <w:top w:val="double" w:color="auto" w:sz="2" w:space="0"/>
              <w:left w:val="double" w:color="auto" w:sz="2" w:space="0"/>
              <w:bottom w:val="single" w:color="auto" w:sz="6" w:space="0"/>
              <w:right w:val="double" w:color="auto" w:sz="2" w:space="0"/>
            </w:tcBorders>
            <w:shd w:val="clear" w:color="auto" w:fill="C0C0C0"/>
            <w:vAlign w:val="top"/>
          </w:tcPr>
          <w:p>
            <w:pPr>
              <w:keepNext w:val="0"/>
              <w:keepLines w:val="0"/>
              <w:widowControl/>
              <w:suppressLineNumbers w:val="0"/>
              <w:spacing w:before="0" w:beforeAutospacing="1" w:after="0" w:afterAutospacing="1"/>
              <w:ind w:left="0" w:right="0"/>
              <w:jc w:val="center"/>
              <w:rPr>
                <w:rFonts w:hint="eastAsia" w:ascii="宋体" w:hAnsi="宋体" w:eastAsia="宋体" w:cs="‘Times New Roman‘"/>
                <w:kern w:val="2"/>
                <w:sz w:val="21"/>
                <w:szCs w:val="21"/>
              </w:rPr>
            </w:pPr>
            <w:r>
              <w:rPr>
                <w:rFonts w:hint="eastAsia" w:ascii="宋体" w:hAnsi="宋体" w:eastAsia="宋体" w:cs="‘Times New Roman‘"/>
                <w:kern w:val="2"/>
                <w:sz w:val="21"/>
                <w:szCs w:val="21"/>
              </w:rPr>
              <w:t>项  目  总  体  计  划</w:t>
            </w:r>
          </w:p>
        </w:tc>
      </w:tr>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shd w:val="clear" w:color="auto" w:fill="auto"/>
          <w:tblCellMar>
            <w:top w:w="0" w:type="dxa"/>
            <w:left w:w="108" w:type="dxa"/>
            <w:bottom w:w="0" w:type="dxa"/>
            <w:right w:w="108" w:type="dxa"/>
          </w:tblCellMar>
        </w:tblPrEx>
        <w:tc>
          <w:tcPr>
            <w:tcW w:w="576" w:type="dxa"/>
            <w:tcBorders>
              <w:top w:val="single" w:color="auto" w:sz="6" w:space="0"/>
              <w:left w:val="double" w:color="auto" w:sz="2" w:space="0"/>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项目名称</w:t>
            </w:r>
          </w:p>
        </w:tc>
        <w:tc>
          <w:tcPr>
            <w:tcW w:w="3318"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xxx计划</w:t>
            </w:r>
          </w:p>
        </w:tc>
        <w:tc>
          <w:tcPr>
            <w:tcW w:w="1745"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项目编号</w:t>
            </w:r>
          </w:p>
        </w:tc>
        <w:tc>
          <w:tcPr>
            <w:tcW w:w="3457" w:type="dxa"/>
            <w:tcBorders>
              <w:top w:val="single" w:color="auto" w:sz="6" w:space="0"/>
              <w:left w:val="nil"/>
              <w:bottom w:val="single" w:color="auto" w:sz="6" w:space="0"/>
              <w:right w:val="double" w:color="auto" w:sz="2"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color w:val="FF0000"/>
                <w:kern w:val="2"/>
                <w:sz w:val="21"/>
                <w:szCs w:val="21"/>
              </w:rPr>
            </w:pPr>
            <w:r>
              <w:rPr>
                <w:rFonts w:hint="eastAsia" w:ascii="宋体" w:hAnsi="宋体" w:eastAsia="宋体" w:cs="‘Times New Roman‘"/>
                <w:color w:val="FF0000"/>
                <w:kern w:val="2"/>
                <w:sz w:val="21"/>
                <w:szCs w:val="21"/>
              </w:rPr>
              <w:t>项目立项通过后分配</w:t>
            </w:r>
          </w:p>
        </w:tc>
      </w:tr>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shd w:val="clear" w:color="auto" w:fill="auto"/>
          <w:tblCellMar>
            <w:top w:w="0" w:type="dxa"/>
            <w:left w:w="108" w:type="dxa"/>
            <w:bottom w:w="0" w:type="dxa"/>
            <w:right w:w="108" w:type="dxa"/>
          </w:tblCellMar>
        </w:tblPrEx>
        <w:tc>
          <w:tcPr>
            <w:tcW w:w="576" w:type="dxa"/>
            <w:tcBorders>
              <w:top w:val="single" w:color="auto" w:sz="6" w:space="0"/>
              <w:left w:val="double" w:color="auto" w:sz="2" w:space="0"/>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部门</w:t>
            </w:r>
          </w:p>
        </w:tc>
        <w:tc>
          <w:tcPr>
            <w:tcW w:w="3318"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745"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项目经理</w:t>
            </w:r>
          </w:p>
        </w:tc>
        <w:tc>
          <w:tcPr>
            <w:tcW w:w="3457" w:type="dxa"/>
            <w:tcBorders>
              <w:top w:val="single" w:color="auto" w:sz="6" w:space="0"/>
              <w:left w:val="nil"/>
              <w:bottom w:val="single" w:color="auto" w:sz="6" w:space="0"/>
              <w:right w:val="double" w:color="auto" w:sz="2"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shd w:val="clear" w:color="auto" w:fill="auto"/>
          <w:tblCellMar>
            <w:top w:w="0" w:type="dxa"/>
            <w:left w:w="108" w:type="dxa"/>
            <w:bottom w:w="0" w:type="dxa"/>
            <w:right w:w="108" w:type="dxa"/>
          </w:tblCellMar>
        </w:tblPrEx>
        <w:trPr>
          <w:trHeight w:val="1637" w:hRule="atLeast"/>
        </w:trPr>
        <w:tc>
          <w:tcPr>
            <w:tcW w:w="576" w:type="dxa"/>
            <w:tcBorders>
              <w:top w:val="single" w:color="auto" w:sz="6" w:space="0"/>
              <w:left w:val="double" w:color="auto" w:sz="2" w:space="0"/>
              <w:bottom w:val="single" w:color="auto" w:sz="6" w:space="0"/>
              <w:right w:val="single" w:color="auto" w:sz="6"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研发生命周期</w:t>
            </w:r>
          </w:p>
        </w:tc>
        <w:tc>
          <w:tcPr>
            <w:tcW w:w="8520" w:type="dxa"/>
            <w:gridSpan w:val="3"/>
            <w:tcBorders>
              <w:top w:val="single" w:color="auto" w:sz="6" w:space="0"/>
              <w:left w:val="nil"/>
              <w:bottom w:val="single" w:color="auto" w:sz="6" w:space="0"/>
              <w:right w:val="double" w:color="auto" w:sz="2"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宋体"/>
                <w:i/>
                <w:sz w:val="21"/>
                <w:szCs w:val="21"/>
              </w:rPr>
            </w:pPr>
            <w:r>
              <w:rPr>
                <w:rFonts w:hint="eastAsia" w:ascii="宋体" w:hAnsi="宋体" w:eastAsia="宋体" w:cs="宋体"/>
                <w:i/>
                <w:sz w:val="21"/>
                <w:szCs w:val="21"/>
              </w:rPr>
              <w:t>如果只有一个阶段，保留关键里程碑，如果分多个阶段，则直接分阶段</w:t>
            </w:r>
          </w:p>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p>
            <w:pPr>
              <w:keepNext w:val="0"/>
              <w:keepLines w:val="0"/>
              <w:widowControl/>
              <w:suppressLineNumbers w:val="0"/>
              <w:spacing w:before="0" w:beforeAutospacing="1" w:after="0" w:afterAutospacing="1"/>
              <w:ind w:left="0" w:right="0"/>
              <w:rPr>
                <w:rFonts w:hint="eastAsia" w:ascii="宋体" w:hAnsi="宋体" w:eastAsia="宋体" w:cs="宋体"/>
                <w:b/>
                <w:sz w:val="21"/>
                <w:szCs w:val="21"/>
              </w:rPr>
            </w:pPr>
            <w:r>
              <w:rPr>
                <w:rFonts w:hint="eastAsia" w:ascii="宋体" w:hAnsi="宋体" w:eastAsia="宋体" w:cs="宋体"/>
                <w:b/>
                <w:sz w:val="21"/>
                <w:szCs w:val="21"/>
              </w:rPr>
              <w:t>关键里程碑：</w:t>
            </w:r>
          </w:p>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预计项目完成时间：</w:t>
            </w:r>
          </w:p>
          <w:p>
            <w:pPr>
              <w:keepNext w:val="0"/>
              <w:keepLines w:val="0"/>
              <w:widowControl/>
              <w:suppressLineNumbers w:val="0"/>
              <w:spacing w:before="0" w:beforeAutospacing="1" w:after="0" w:afterAutospacing="1"/>
              <w:ind w:left="0" w:right="0"/>
              <w:rPr>
                <w:rFonts w:hint="eastAsia" w:ascii="宋体" w:hAnsi="宋体" w:eastAsia="宋体" w:cs="宋体"/>
                <w:b/>
                <w:sz w:val="21"/>
                <w:szCs w:val="21"/>
              </w:rPr>
            </w:pPr>
            <w:r>
              <w:rPr>
                <w:rFonts w:hint="eastAsia" w:ascii="宋体" w:hAnsi="宋体" w:eastAsia="宋体" w:cs="宋体"/>
                <w:b/>
                <w:sz w:val="21"/>
                <w:szCs w:val="21"/>
              </w:rPr>
              <w:t>任务分解：</w:t>
            </w:r>
          </w:p>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概要，开发，测试、评审</w:t>
            </w:r>
          </w:p>
          <w:tbl>
            <w:tblPr>
              <w:tblStyle w:val="10"/>
              <w:tblW w:w="5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6"/>
              <w:gridCol w:w="1307"/>
              <w:gridCol w:w="1307"/>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阶段</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任务</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时间周期</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306"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第一阶段</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概要设计</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306" w:type="dxa"/>
                  <w:vMerge w:val="continue"/>
                  <w:tcBorders>
                    <w:top w:val="nil"/>
                    <w:left w:val="single" w:color="auto" w:sz="4" w:space="0"/>
                    <w:bottom w:val="single" w:color="auto" w:sz="4" w:space="0"/>
                    <w:right w:val="single" w:color="auto" w:sz="4" w:space="0"/>
                  </w:tcBorders>
                  <w:shd w:val="clear" w:color="auto" w:fill="auto"/>
                  <w:vAlign w:val="top"/>
                </w:tcPr>
                <w:p>
                  <w:pPr>
                    <w:rPr>
                      <w:rFonts w:hint="eastAsia" w:ascii="宋体"/>
                      <w:sz w:val="24"/>
                      <w:szCs w:val="24"/>
                    </w:rPr>
                  </w:pP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开发</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306" w:type="dxa"/>
                  <w:vMerge w:val="continue"/>
                  <w:tcBorders>
                    <w:top w:val="nil"/>
                    <w:left w:val="single" w:color="auto" w:sz="4" w:space="0"/>
                    <w:bottom w:val="single" w:color="auto" w:sz="4" w:space="0"/>
                    <w:right w:val="single" w:color="auto" w:sz="4" w:space="0"/>
                  </w:tcBorders>
                  <w:shd w:val="clear" w:color="auto" w:fill="auto"/>
                  <w:vAlign w:val="top"/>
                </w:tcPr>
                <w:p>
                  <w:pPr>
                    <w:rPr>
                      <w:rFonts w:hint="eastAsia" w:ascii="宋体"/>
                      <w:sz w:val="24"/>
                      <w:szCs w:val="24"/>
                    </w:rPr>
                  </w:pP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技评测试</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6" w:type="dxa"/>
                  <w:vMerge w:val="continue"/>
                  <w:tcBorders>
                    <w:top w:val="nil"/>
                    <w:left w:val="single" w:color="auto" w:sz="4" w:space="0"/>
                    <w:bottom w:val="single" w:color="auto" w:sz="4" w:space="0"/>
                    <w:right w:val="single" w:color="auto" w:sz="4" w:space="0"/>
                  </w:tcBorders>
                  <w:shd w:val="clear" w:color="auto" w:fill="auto"/>
                  <w:vAlign w:val="top"/>
                </w:tcPr>
                <w:p>
                  <w:pPr>
                    <w:rPr>
                      <w:rFonts w:hint="eastAsia" w:ascii="宋体"/>
                      <w:sz w:val="24"/>
                      <w:szCs w:val="24"/>
                    </w:rPr>
                  </w:pP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阶段评审</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306"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第二阶段</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概要设计</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6" w:type="dxa"/>
                  <w:vMerge w:val="continue"/>
                  <w:tcBorders>
                    <w:top w:val="nil"/>
                    <w:left w:val="single" w:color="auto" w:sz="4" w:space="0"/>
                    <w:bottom w:val="single" w:color="auto" w:sz="4" w:space="0"/>
                    <w:right w:val="single" w:color="auto" w:sz="4" w:space="0"/>
                  </w:tcBorders>
                  <w:shd w:val="clear" w:color="auto" w:fill="auto"/>
                  <w:vAlign w:val="top"/>
                </w:tcPr>
                <w:p>
                  <w:pPr>
                    <w:rPr>
                      <w:rFonts w:hint="eastAsia" w:ascii="宋体"/>
                      <w:sz w:val="24"/>
                      <w:szCs w:val="24"/>
                    </w:rPr>
                  </w:pP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开发</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306" w:type="dxa"/>
                  <w:vMerge w:val="continue"/>
                  <w:tcBorders>
                    <w:top w:val="nil"/>
                    <w:left w:val="single" w:color="auto" w:sz="4" w:space="0"/>
                    <w:bottom w:val="single" w:color="auto" w:sz="4" w:space="0"/>
                    <w:right w:val="single" w:color="auto" w:sz="4" w:space="0"/>
                  </w:tcBorders>
                  <w:shd w:val="clear" w:color="auto" w:fill="auto"/>
                  <w:vAlign w:val="top"/>
                </w:tcPr>
                <w:p>
                  <w:pPr>
                    <w:rPr>
                      <w:rFonts w:hint="eastAsia" w:ascii="宋体"/>
                      <w:sz w:val="24"/>
                      <w:szCs w:val="24"/>
                    </w:rPr>
                  </w:pP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技评测试</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5" w:hRule="atLeast"/>
              </w:trPr>
              <w:tc>
                <w:tcPr>
                  <w:tcW w:w="1306" w:type="dxa"/>
                  <w:vMerge w:val="continue"/>
                  <w:tcBorders>
                    <w:top w:val="nil"/>
                    <w:left w:val="single" w:color="auto" w:sz="4" w:space="0"/>
                    <w:bottom w:val="single" w:color="auto" w:sz="4" w:space="0"/>
                    <w:right w:val="single" w:color="auto" w:sz="4" w:space="0"/>
                  </w:tcBorders>
                  <w:shd w:val="clear" w:color="auto" w:fill="auto"/>
                  <w:vAlign w:val="top"/>
                </w:tcPr>
                <w:p>
                  <w:pPr>
                    <w:rPr>
                      <w:rFonts w:hint="eastAsia" w:ascii="宋体"/>
                      <w:sz w:val="24"/>
                      <w:szCs w:val="24"/>
                    </w:rPr>
                  </w:pP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rPr>
                      <w:rFonts w:hint="eastAsia" w:ascii="宋体" w:hAnsi="宋体" w:eastAsia="宋体" w:cs="‘Times New Roman‘"/>
                      <w:kern w:val="2"/>
                      <w:sz w:val="21"/>
                      <w:szCs w:val="21"/>
                    </w:rPr>
                  </w:pPr>
                  <w:r>
                    <w:rPr>
                      <w:rFonts w:hint="eastAsia" w:ascii="宋体" w:hAnsi="宋体" w:eastAsia="宋体" w:cs="‘Times New Roman‘"/>
                      <w:kern w:val="2"/>
                      <w:sz w:val="21"/>
                      <w:szCs w:val="21"/>
                    </w:rPr>
                    <w:t>阶段评审</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c>
                <w:tcPr>
                  <w:tcW w:w="13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1"/>
                    <w:ind w:left="0" w:right="0"/>
                  </w:pPr>
                  <w:r>
                    <w:rPr>
                      <w:rFonts w:hint="eastAsia" w:ascii="宋体" w:hAnsi="宋体" w:eastAsia="宋体" w:cs="‘Times New Roman‘"/>
                      <w:kern w:val="2"/>
                      <w:sz w:val="21"/>
                      <w:szCs w:val="21"/>
                    </w:rPr>
                    <w:t> </w:t>
                  </w:r>
                </w:p>
              </w:tc>
            </w:tr>
          </w:tbl>
          <w:p>
            <w:pPr>
              <w:pStyle w:val="9"/>
              <w:keepNext w:val="0"/>
              <w:keepLines w:val="0"/>
              <w:widowControl/>
              <w:suppressLineNumbers w:val="0"/>
            </w:pPr>
            <w:r>
              <w:t>项目组组成</w:t>
            </w:r>
          </w:p>
          <w:p>
            <w:pPr>
              <w:pStyle w:val="9"/>
              <w:keepNext w:val="0"/>
              <w:keepLines w:val="0"/>
              <w:widowControl/>
              <w:suppressLineNumbers w:val="0"/>
            </w:pPr>
            <w:r>
              <w:t>第五章 目标市场和应用</w:t>
            </w:r>
          </w:p>
          <w:p>
            <w:pPr>
              <w:pStyle w:val="9"/>
              <w:keepNext w:val="0"/>
              <w:keepLines w:val="0"/>
              <w:widowControl/>
              <w:suppressLineNumbers w:val="0"/>
            </w:pPr>
            <w:r>
              <w:t>需要详细阐述预期产品定位的客户群的应用情况，产品在目标客户的应用场景。突出优势，竞争对手目前的产品情况等</w:t>
            </w:r>
          </w:p>
          <w:p>
            <w:pPr>
              <w:pStyle w:val="9"/>
              <w:keepNext w:val="0"/>
              <w:keepLines w:val="0"/>
              <w:widowControl/>
              <w:suppressLineNumbers w:val="0"/>
            </w:pPr>
            <w:r>
              <w:t>第六章 投资估算</w:t>
            </w:r>
          </w:p>
          <w:p>
            <w:pPr>
              <w:pStyle w:val="9"/>
              <w:keepNext w:val="0"/>
              <w:keepLines w:val="0"/>
              <w:widowControl/>
              <w:suppressLineNumbers w:val="0"/>
            </w:pPr>
            <w:r>
              <w:t>估算整个项目的财务预算，包括项目成员薪酬、项目奖金，后期市场宣传推广费用等，通常是前期BOSS最关注的点。</w:t>
            </w:r>
          </w:p>
        </w:tc>
      </w:tr>
    </w:tbl>
    <w:p>
      <w:pPr>
        <w:keepNext w:val="0"/>
        <w:keepLines w:val="0"/>
        <w:widowControl/>
        <w:suppressLineNumbers w:val="0"/>
        <w:jc w:val="center"/>
      </w:pP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New Roman‘">
    <w:altName w:val="HanWangGSolid06cut1"/>
    <w:panose1 w:val="00000000000000000000"/>
    <w:charset w:val="00"/>
    <w:family w:val="auto"/>
    <w:pitch w:val="default"/>
    <w:sig w:usb0="00000000" w:usb1="00000000" w:usb2="00000000" w:usb3="00000000" w:csb0="00000000" w:csb1="00000000"/>
  </w:font>
  <w:font w:name="HanWangGSolid06cut1">
    <w:panose1 w:val="02000500000000000000"/>
    <w:charset w:val="88"/>
    <w:family w:val="auto"/>
    <w:pitch w:val="default"/>
    <w:sig w:usb0="800000E3" w:usb1="38C9787A" w:usb2="00000016" w:usb3="00000000" w:csb0="00100000" w:csb1="8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7E50DE"/>
    <w:rsid w:val="660E24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file.001pp.com/outside/n/201912/20191203102516705.jpg" TargetMode="External"/><Relationship Id="rId4" Type="http://schemas.openxmlformats.org/officeDocument/2006/relationships/image" Target="http://file.001pp.com/images/qrcode_docfoot1.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2020-07-23T05:00:00Z</dcterms:created>
  <dc:creator>FT2018</dc:creator>
  <cp:lastModifiedBy>朱砂泪 墨笙歌</cp:lastModifiedBy>
  <dcterms:modified xsi:type="dcterms:W3CDTF">2020-07-23T05:02:31Z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