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日鲜连锁进销存管理系统v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w:t>
            </w:r>
            <w:r>
              <w:rPr>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val="en-US" w:eastAsia="zh-CN"/>
              </w:rPr>
            </w:pPr>
            <w:r>
              <w:rPr>
                <w:rFonts w:hint="eastAsia"/>
                <w:sz w:val="28"/>
                <w:szCs w:val="28"/>
                <w:lang w:val="en-US" w:eastAsia="zh-CN"/>
              </w:rPr>
              <w:t>邹博伦</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pPr>
      <w:r>
        <w:rPr>
          <w:rFonts w:hint="eastAsia"/>
        </w:rPr>
        <w:t>公司介绍</w:t>
      </w:r>
    </w:p>
    <w:p/>
    <w:p>
      <w:pPr>
        <w:ind w:firstLine="560" w:firstLineChars="20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十余年，现有国产和进口批发，加工，仓库及运输等四个相对独立运营体系，是重庆市最大的公司之一。</w:t>
      </w:r>
    </w:p>
    <w:p>
      <w:pPr>
        <w:ind w:firstLine="560" w:firstLineChars="20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随着互联网技术的蓬勃发展，各行各业都开始使用互联网工具来管理自身的业务。日鲜连锁就是早期几家最早使用啦啦进销存系统的企业之一。在过去5年中使用啦啦进销存系统是使用</w:t>
      </w:r>
      <w:r>
        <w:rPr>
          <w:sz w:val="28"/>
          <w:szCs w:val="28"/>
        </w:rPr>
        <w:t>c++</w:t>
      </w:r>
      <w:r>
        <w:rPr>
          <w:rFonts w:hint="eastAsia"/>
          <w:sz w:val="28"/>
          <w:szCs w:val="28"/>
        </w:rPr>
        <w:t>开发的c-s模式的进销存系统，不仅使用查询速度慢，界面也不美观，用户体验方面也不能适应日鲜连锁的发展需求，特别是升级客户端功能更是麻烦。基于此，日鲜连锁决定委托哈哈网络公司重新开发一款B</w:t>
      </w:r>
      <w:r>
        <w:rPr>
          <w:sz w:val="28"/>
          <w:szCs w:val="28"/>
        </w:rPr>
        <w:t>-S</w:t>
      </w:r>
      <w:r>
        <w:rPr>
          <w:rFonts w:hint="eastAsia"/>
          <w:sz w:val="28"/>
          <w:szCs w:val="28"/>
        </w:rPr>
        <w:t>的进销存管理系统。</w:t>
      </w:r>
    </w:p>
    <w:p>
      <w:pPr>
        <w:pStyle w:val="2"/>
      </w:pPr>
      <w:r>
        <w:rPr>
          <w:rFonts w:hint="eastAsia"/>
        </w:rPr>
        <w:t>哈哈网络公司介绍</w:t>
      </w:r>
    </w:p>
    <w:p>
      <w:pPr>
        <w:rPr>
          <w:sz w:val="28"/>
          <w:szCs w:val="28"/>
        </w:rPr>
      </w:pPr>
      <w:r>
        <w:rPr>
          <w:rFonts w:hint="eastAsia"/>
          <w:sz w:val="28"/>
          <w:szCs w:val="28"/>
        </w:rPr>
        <w:t>哈哈</w:t>
      </w:r>
      <w:r>
        <w:rPr>
          <w:sz w:val="28"/>
          <w:szCs w:val="28"/>
        </w:rPr>
        <w:t>有限公司位于</w:t>
      </w:r>
      <w:r>
        <w:rPr>
          <w:rFonts w:hint="eastAsia"/>
          <w:sz w:val="28"/>
          <w:szCs w:val="28"/>
        </w:rPr>
        <w:t>重庆</w:t>
      </w:r>
      <w:r>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Pr>
          <w:sz w:val="28"/>
          <w:szCs w:val="28"/>
        </w:rPr>
        <w:br w:type="textWrapping"/>
      </w:r>
      <w:r>
        <w:rPr>
          <w:sz w:val="28"/>
          <w:szCs w:val="28"/>
        </w:rPr>
        <w:br w:type="textWrapping"/>
      </w:r>
      <w:r>
        <w:rPr>
          <w:sz w:val="28"/>
          <w:szCs w:val="28"/>
        </w:rPr>
        <w:t>　　</w:t>
      </w:r>
      <w:r>
        <w:rPr>
          <w:rFonts w:hint="eastAsia"/>
          <w:sz w:val="28"/>
          <w:szCs w:val="28"/>
        </w:rPr>
        <w:t>公司</w:t>
      </w:r>
      <w:r>
        <w:rPr>
          <w:sz w:val="28"/>
          <w:szCs w:val="28"/>
        </w:rPr>
        <w:t>倡导“专业、务实、高效、创新”的企业精神，具有良好的内部机制。优良的工作环境以及良好的激励机制，吸引了一批年轻的、有学识的、具有实干精神的人才。高素质、高水平、高效率的人才是</w:t>
      </w:r>
      <w:r>
        <w:rPr>
          <w:rFonts w:hint="eastAsia"/>
          <w:sz w:val="28"/>
          <w:szCs w:val="28"/>
        </w:rPr>
        <w:t>我公司</w:t>
      </w:r>
      <w:r>
        <w:rPr>
          <w:sz w:val="28"/>
          <w:szCs w:val="28"/>
        </w:rPr>
        <w:t>在当今激烈的市场中立于不败之地的保障。</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rPr>
        <w:t>5</w:t>
      </w:r>
      <w:r>
        <w:t>个人，为此需要支付</w:t>
      </w:r>
      <w:r>
        <w:rPr>
          <w:rFonts w:hint="eastAsia"/>
        </w:rPr>
        <w:t>3</w:t>
      </w:r>
      <w:r>
        <w:t>万元的工资及各种福利待遇；项目的安装、调试以及用户培训、员工出差等费用支出需要</w:t>
      </w:r>
      <w:r>
        <w:rPr>
          <w:rFonts w:hint="eastAsia"/>
        </w:rPr>
        <w:t>0.5</w:t>
      </w:r>
      <w:r>
        <w:t>万元；在项目后期维护阶段预计需要投入</w:t>
      </w:r>
      <w:r>
        <w:rPr>
          <w:rFonts w:hint="eastAsia"/>
        </w:rPr>
        <w:t>0.5</w:t>
      </w:r>
      <w:r>
        <w:t>万元的资金，累计项目投入需要</w:t>
      </w:r>
      <w:r>
        <w:rPr>
          <w:rFonts w:hint="eastAsia"/>
        </w:rPr>
        <w:t>5</w:t>
      </w:r>
      <w:r>
        <w:t>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rPr>
        <w:t>该项目实现在技术、社会、经济方面可行</w:t>
      </w:r>
      <w:r>
        <w:t>，</w:t>
      </w:r>
      <w:r>
        <w:rPr>
          <w:rFonts w:hint="eastAsia"/>
        </w:rPr>
        <w:t>达到了开发标准。</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r>
        <w:rPr>
          <w:rFonts w:ascii="Arial" w:hAnsi="Arial" w:eastAsia="微软雅黑" w:cs="Arial"/>
          <w:color w:val="333333"/>
          <w:kern w:val="0"/>
          <w:szCs w:val="21"/>
        </w:rPr>
        <w:br w:type="textWrapping"/>
      </w:r>
      <w:r>
        <w:rPr>
          <w:rFonts w:ascii="Arial" w:hAnsi="Arial" w:eastAsia="微软雅黑" w:cs="Arial"/>
          <w:color w:val="333333"/>
          <w:kern w:val="0"/>
          <w:szCs w:val="21"/>
        </w:rPr>
        <w:t>…</w:t>
      </w:r>
    </w:p>
    <w:p>
      <w:pPr>
        <w:pStyle w:val="3"/>
        <w:rPr>
          <w:b/>
          <w:bCs w:val="0"/>
        </w:rPr>
      </w:pPr>
      <w:r>
        <w:rPr>
          <w:rFonts w:hint="eastAsia"/>
          <w:b/>
          <w:bCs w:val="0"/>
        </w:rPr>
        <w:t>概述</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ascii="Arial" w:hAnsi="Arial" w:eastAsia="微软雅黑" w:cs="Arial"/>
          <w:color w:val="333333"/>
          <w:kern w:val="0"/>
          <w:szCs w:val="21"/>
        </w:rPr>
        <w:t>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直接交付</w:t>
      </w:r>
    </w:p>
    <w:p>
      <w:pPr>
        <w:pStyle w:val="3"/>
        <w:rPr>
          <w:b/>
          <w:bCs w:val="0"/>
        </w:rPr>
      </w:pPr>
      <w:r>
        <w:rPr>
          <w:rFonts w:hint="eastAsia"/>
          <w:b/>
          <w:bCs w:val="0"/>
        </w:rPr>
        <w:t>项目团队组织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（1）组织结构</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组长：邹博伦</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组员：陈亮宇、陈子昊、陈熙文、彭秋铭</w:t>
      </w: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邹博伦：销售模块</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陈亮宇：进货管理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陈子昊：销售管理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陈熙文：库存管理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邹博伦：报表管理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彭秋明：退换货管理</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3"/>
        </w:numPr>
        <w:ind w:firstLineChars="0"/>
      </w:pPr>
      <w:r>
        <w:t>灵活的人机交互界面，操作简单方便，界面简洁美观</w:t>
      </w:r>
    </w:p>
    <w:p>
      <w:pPr>
        <w:pStyle w:val="28"/>
        <w:numPr>
          <w:ilvl w:val="0"/>
          <w:numId w:val="3"/>
        </w:numPr>
        <w:ind w:firstLineChars="0"/>
      </w:pPr>
      <w:r>
        <w:t>键盘操作，快速响应</w:t>
      </w:r>
    </w:p>
    <w:p>
      <w:pPr>
        <w:pStyle w:val="28"/>
        <w:numPr>
          <w:ilvl w:val="0"/>
          <w:numId w:val="3"/>
        </w:numPr>
        <w:ind w:firstLineChars="0"/>
      </w:pPr>
      <w:r>
        <w:t>对进货和销售提供相应的退货管理功能</w:t>
      </w:r>
    </w:p>
    <w:p>
      <w:pPr>
        <w:pStyle w:val="28"/>
        <w:numPr>
          <w:ilvl w:val="0"/>
          <w:numId w:val="3"/>
        </w:numPr>
        <w:ind w:firstLineChars="0"/>
      </w:pPr>
      <w:r>
        <w:t>实现各种查询，如多条件查询、模糊查询等</w:t>
      </w:r>
    </w:p>
    <w:p>
      <w:pPr>
        <w:pStyle w:val="28"/>
        <w:numPr>
          <w:ilvl w:val="0"/>
          <w:numId w:val="3"/>
        </w:numPr>
        <w:ind w:firstLineChars="0"/>
      </w:pPr>
      <w:r>
        <w:t>可以随时修改系统口令</w:t>
      </w:r>
    </w:p>
    <w:p>
      <w:pPr>
        <w:pStyle w:val="28"/>
        <w:numPr>
          <w:ilvl w:val="0"/>
          <w:numId w:val="3"/>
        </w:numPr>
        <w:ind w:firstLineChars="0"/>
      </w:pPr>
      <w:r>
        <w:t>灵活的数据备份、还原功能</w:t>
      </w:r>
    </w:p>
    <w:p>
      <w:pPr>
        <w:pStyle w:val="28"/>
        <w:numPr>
          <w:ilvl w:val="0"/>
          <w:numId w:val="3"/>
        </w:numPr>
        <w:ind w:firstLineChars="0"/>
      </w:pPr>
      <w:r>
        <w:t>系统最大限度地实现易安装性、易维护性和易操作性</w:t>
      </w:r>
    </w:p>
    <w:p>
      <w:pPr>
        <w:pStyle w:val="28"/>
        <w:numPr>
          <w:ilvl w:val="0"/>
          <w:numId w:val="3"/>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ascii="Arial" w:hAnsi="Arial" w:eastAsia="微软雅黑" w:cs="Arial"/>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B70BE"/>
    <w:rsid w:val="00112BFF"/>
    <w:rsid w:val="0013663A"/>
    <w:rsid w:val="001521E8"/>
    <w:rsid w:val="001B339F"/>
    <w:rsid w:val="001E1A85"/>
    <w:rsid w:val="00210754"/>
    <w:rsid w:val="00252B4B"/>
    <w:rsid w:val="00255828"/>
    <w:rsid w:val="00261314"/>
    <w:rsid w:val="00275742"/>
    <w:rsid w:val="0029732E"/>
    <w:rsid w:val="002C089B"/>
    <w:rsid w:val="00312045"/>
    <w:rsid w:val="00312D38"/>
    <w:rsid w:val="00332FDA"/>
    <w:rsid w:val="00333C50"/>
    <w:rsid w:val="00337EFB"/>
    <w:rsid w:val="00367D0E"/>
    <w:rsid w:val="003D1624"/>
    <w:rsid w:val="003D493B"/>
    <w:rsid w:val="00420FF6"/>
    <w:rsid w:val="00424433"/>
    <w:rsid w:val="00453B9A"/>
    <w:rsid w:val="004541DB"/>
    <w:rsid w:val="00493ED7"/>
    <w:rsid w:val="00554672"/>
    <w:rsid w:val="005832E3"/>
    <w:rsid w:val="00585448"/>
    <w:rsid w:val="005A57D3"/>
    <w:rsid w:val="005B22F0"/>
    <w:rsid w:val="005D59D8"/>
    <w:rsid w:val="00627137"/>
    <w:rsid w:val="00630AD0"/>
    <w:rsid w:val="00695452"/>
    <w:rsid w:val="006B413E"/>
    <w:rsid w:val="006C3D84"/>
    <w:rsid w:val="00721629"/>
    <w:rsid w:val="00722724"/>
    <w:rsid w:val="00747C0F"/>
    <w:rsid w:val="00753472"/>
    <w:rsid w:val="007D23B8"/>
    <w:rsid w:val="007E7E58"/>
    <w:rsid w:val="008049FE"/>
    <w:rsid w:val="008115A9"/>
    <w:rsid w:val="00812DB0"/>
    <w:rsid w:val="00836F32"/>
    <w:rsid w:val="00837815"/>
    <w:rsid w:val="00847048"/>
    <w:rsid w:val="008853FB"/>
    <w:rsid w:val="008A7CB2"/>
    <w:rsid w:val="008D2E21"/>
    <w:rsid w:val="008E191F"/>
    <w:rsid w:val="00977DB5"/>
    <w:rsid w:val="00982646"/>
    <w:rsid w:val="009D1BDE"/>
    <w:rsid w:val="009D548C"/>
    <w:rsid w:val="009E13B6"/>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2BF9"/>
    <w:rsid w:val="00DB23FC"/>
    <w:rsid w:val="00DD4427"/>
    <w:rsid w:val="00DF2239"/>
    <w:rsid w:val="00DF457B"/>
    <w:rsid w:val="00E14971"/>
    <w:rsid w:val="00E509AB"/>
    <w:rsid w:val="00EC44D2"/>
    <w:rsid w:val="00EC7132"/>
    <w:rsid w:val="00ED4E34"/>
    <w:rsid w:val="00F11A67"/>
    <w:rsid w:val="00F17167"/>
    <w:rsid w:val="00FC1E65"/>
    <w:rsid w:val="00FD34DC"/>
    <w:rsid w:val="00FD662F"/>
    <w:rsid w:val="00FE34D3"/>
    <w:rsid w:val="00FF10C6"/>
    <w:rsid w:val="4CF9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1"/>
    <w:semiHidden/>
    <w:unhideWhenUsed/>
    <w:uiPriority w:val="99"/>
    <w:rPr>
      <w:sz w:val="18"/>
      <w:szCs w:val="18"/>
    </w:rPr>
  </w:style>
  <w:style w:type="paragraph" w:styleId="12">
    <w:name w:val="footer"/>
    <w:basedOn w:val="1"/>
    <w:link w:val="30"/>
    <w:unhideWhenUsed/>
    <w:uiPriority w:val="99"/>
    <w:pPr>
      <w:tabs>
        <w:tab w:val="center" w:pos="4153"/>
        <w:tab w:val="right" w:pos="8306"/>
      </w:tabs>
      <w:snapToGrid w:val="0"/>
      <w:jc w:val="left"/>
    </w:pPr>
    <w:rPr>
      <w:sz w:val="18"/>
      <w:szCs w:val="18"/>
    </w:rPr>
  </w:style>
  <w:style w:type="paragraph" w:styleId="13">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semiHidden/>
    <w:unhideWhenUsed/>
    <w:uiPriority w:val="99"/>
    <w:rPr>
      <w:color w:val="0000FF"/>
      <w:u w:val="single"/>
    </w:rPr>
  </w:style>
  <w:style w:type="character" w:customStyle="1" w:styleId="19">
    <w:name w:val="标题 2 Char"/>
    <w:basedOn w:val="17"/>
    <w:link w:val="3"/>
    <w:uiPriority w:val="9"/>
    <w:rPr>
      <w:rFonts w:ascii="微软雅黑" w:hAnsi="微软雅黑" w:eastAsia="微软雅黑" w:cs="宋体"/>
      <w:bCs/>
      <w:kern w:val="0"/>
      <w:sz w:val="36"/>
      <w:szCs w:val="48"/>
    </w:rPr>
  </w:style>
  <w:style w:type="character" w:customStyle="1" w:styleId="20">
    <w:name w:val="标题 3 Char"/>
    <w:basedOn w:val="17"/>
    <w:link w:val="4"/>
    <w:uiPriority w:val="9"/>
    <w:rPr>
      <w:rFonts w:ascii="微软雅黑" w:hAnsi="微软雅黑" w:eastAsia="微软雅黑" w:cs="宋体"/>
      <w:bCs/>
      <w:kern w:val="0"/>
      <w:sz w:val="45"/>
      <w:szCs w:val="45"/>
    </w:rPr>
  </w:style>
  <w:style w:type="character" w:customStyle="1" w:styleId="21">
    <w:name w:val="标题 4 Char"/>
    <w:basedOn w:val="17"/>
    <w:link w:val="5"/>
    <w:uiPriority w:val="9"/>
    <w:rPr>
      <w:rFonts w:ascii="微软雅黑" w:hAnsi="微软雅黑" w:eastAsia="微软雅黑" w:cs="宋体"/>
      <w:b/>
      <w:bCs/>
      <w:kern w:val="0"/>
      <w:sz w:val="42"/>
      <w:szCs w:val="42"/>
    </w:rPr>
  </w:style>
  <w:style w:type="character" w:customStyle="1" w:styleId="22">
    <w:name w:val="标题 1 Char"/>
    <w:basedOn w:val="17"/>
    <w:link w:val="2"/>
    <w:uiPriority w:val="9"/>
    <w:rPr>
      <w:b/>
      <w:bCs/>
      <w:kern w:val="44"/>
      <w:sz w:val="44"/>
      <w:szCs w:val="44"/>
    </w:rPr>
  </w:style>
  <w:style w:type="character" w:customStyle="1" w:styleId="23">
    <w:name w:val="标题 5 Char"/>
    <w:basedOn w:val="17"/>
    <w:link w:val="6"/>
    <w:semiHidden/>
    <w:uiPriority w:val="9"/>
    <w:rPr>
      <w:b/>
      <w:bCs/>
      <w:sz w:val="28"/>
      <w:szCs w:val="28"/>
    </w:rPr>
  </w:style>
  <w:style w:type="character" w:customStyle="1" w:styleId="24">
    <w:name w:val="标题 6 Char"/>
    <w:basedOn w:val="17"/>
    <w:link w:val="7"/>
    <w:semiHidden/>
    <w:uiPriority w:val="9"/>
    <w:rPr>
      <w:rFonts w:asciiTheme="majorHAnsi" w:hAnsiTheme="majorHAnsi" w:eastAsiaTheme="majorEastAsia" w:cstheme="majorBidi"/>
      <w:b/>
      <w:bCs/>
      <w:sz w:val="24"/>
      <w:szCs w:val="24"/>
    </w:rPr>
  </w:style>
  <w:style w:type="character" w:customStyle="1" w:styleId="25">
    <w:name w:val="标题 7 Char"/>
    <w:basedOn w:val="17"/>
    <w:link w:val="8"/>
    <w:semiHidden/>
    <w:uiPriority w:val="9"/>
    <w:rPr>
      <w:b/>
      <w:bCs/>
      <w:sz w:val="24"/>
      <w:szCs w:val="24"/>
    </w:rPr>
  </w:style>
  <w:style w:type="character" w:customStyle="1" w:styleId="26">
    <w:name w:val="标题 8 Char"/>
    <w:basedOn w:val="17"/>
    <w:link w:val="9"/>
    <w:semiHidden/>
    <w:uiPriority w:val="9"/>
    <w:rPr>
      <w:rFonts w:asciiTheme="majorHAnsi" w:hAnsiTheme="majorHAnsi" w:eastAsiaTheme="majorEastAsia" w:cstheme="majorBidi"/>
      <w:sz w:val="24"/>
      <w:szCs w:val="24"/>
    </w:rPr>
  </w:style>
  <w:style w:type="character" w:customStyle="1" w:styleId="27">
    <w:name w:val="标题 9 Char"/>
    <w:basedOn w:val="17"/>
    <w:link w:val="10"/>
    <w:semiHidden/>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uiPriority w:val="99"/>
    <w:rPr>
      <w:sz w:val="18"/>
      <w:szCs w:val="18"/>
    </w:rPr>
  </w:style>
  <w:style w:type="character" w:customStyle="1" w:styleId="30">
    <w:name w:val="页脚 Char"/>
    <w:basedOn w:val="17"/>
    <w:link w:val="12"/>
    <w:uiPriority w:val="99"/>
    <w:rPr>
      <w:sz w:val="18"/>
      <w:szCs w:val="18"/>
    </w:rPr>
  </w:style>
  <w:style w:type="character" w:customStyle="1" w:styleId="31">
    <w:name w:val="批注框文本 Char"/>
    <w:basedOn w:val="17"/>
    <w:link w:val="11"/>
    <w:semiHidden/>
    <w:uiPriority w:val="99"/>
    <w:rPr>
      <w:sz w:val="18"/>
      <w:szCs w:val="18"/>
    </w:rPr>
  </w:style>
  <w:style w:type="character" w:customStyle="1" w:styleId="32">
    <w:name w:val="zm6olrabive3"/>
    <w:basedOn w:val="17"/>
    <w:uiPriority w:val="0"/>
  </w:style>
  <w:style w:type="character" w:customStyle="1" w:styleId="33">
    <w:name w:val="kqj55exgvc1"/>
    <w:basedOn w:val="17"/>
    <w:uiPriority w:val="0"/>
  </w:style>
  <w:style w:type="character" w:customStyle="1" w:styleId="34">
    <w:name w:val="d4ioaubiy70"/>
    <w:basedOn w:val="17"/>
    <w:uiPriority w:val="0"/>
  </w:style>
  <w:style w:type="character" w:customStyle="1" w:styleId="35">
    <w:name w:val="o3ztbmydvgk3"/>
    <w:basedOn w:val="17"/>
    <w:uiPriority w:val="0"/>
  </w:style>
  <w:style w:type="character" w:customStyle="1" w:styleId="36">
    <w:name w:val="jzo1mogcp03"/>
    <w:basedOn w:val="17"/>
    <w:uiPriority w:val="0"/>
  </w:style>
  <w:style w:type="character" w:customStyle="1" w:styleId="37">
    <w:name w:val="fs9xgk5wc0a3"/>
    <w:basedOn w:val="1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1241</Words>
  <Characters>7077</Characters>
  <Lines>58</Lines>
  <Paragraphs>16</Paragraphs>
  <TotalTime>128</TotalTime>
  <ScaleCrop>false</ScaleCrop>
  <LinksUpToDate>false</LinksUpToDate>
  <CharactersWithSpaces>8302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VULCAN</cp:lastModifiedBy>
  <dcterms:modified xsi:type="dcterms:W3CDTF">2020-09-12T06:54:17Z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