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F69C6">
      <w:pPr>
        <w:pStyle w:val="2"/>
        <w:numPr>
          <w:ilvl w:val="0"/>
          <w:numId w:val="0"/>
        </w:numPr>
        <w:spacing w:before="624"/>
        <w:jc w:val="center"/>
        <w:rPr>
          <w:rFonts w:hint="eastAsia" w:eastAsia="Microsoft YaHei"/>
          <w:lang w:eastAsia="zh-CN"/>
        </w:rPr>
      </w:pPr>
      <w:r>
        <w:rPr>
          <w:rFonts w:hint="eastAsia" w:ascii="Times New Roman" w:hAnsi="Calibri" w:eastAsia="Microsoft YaHei" w:cs="Times New Roman"/>
          <w:b/>
          <w:bCs/>
          <w:color w:val="0070C0"/>
          <w:kern w:val="44"/>
          <w:sz w:val="32"/>
          <w:szCs w:val="44"/>
          <w:lang w:val="en-US" w:eastAsia="zh-CN" w:bidi="ar-SA"/>
        </w:rPr>
        <w:t>RTC Cloud User Guide</w:t>
      </w:r>
    </w:p>
    <w:p w14:paraId="063C4BDB">
      <w:pPr>
        <w:pStyle w:val="3"/>
        <w:numPr>
          <w:ilvl w:val="1"/>
          <w:numId w:val="3"/>
        </w:numPr>
        <w:spacing w:before="624" w:after="260"/>
        <w:ind w:left="567" w:leftChars="0" w:right="240" w:hanging="567" w:firstLineChars="0"/>
        <w:rPr>
          <w:rFonts w:ascii="Microsoft YaHei" w:hAnsi="Microsoft YaHei" w:cs="Microsoft YaHei"/>
        </w:rPr>
      </w:pPr>
      <w:r>
        <w:rPr>
          <w:rFonts w:hint="eastAsia" w:ascii="Times New Roman" w:hAnsi="Microsoft YaHei" w:eastAsia="Microsoft YaHei" w:cs="Microsoft YaHei"/>
          <w:bCs/>
          <w:color w:val="0070C0"/>
          <w:kern w:val="2"/>
          <w:sz w:val="28"/>
          <w:szCs w:val="32"/>
          <w:lang w:val="en-US" w:eastAsia="zh-CN" w:bidi="ar-SA"/>
        </w:rPr>
        <w:t>Shared Document Management</w:t>
      </w:r>
    </w:p>
    <w:p w14:paraId="2FAB0426">
      <w:pPr>
        <w:pStyle w:val="4"/>
        <w:numPr>
          <w:ilvl w:val="0"/>
          <w:numId w:val="0"/>
        </w:numPr>
        <w:spacing w:beforeLines="200" w:after="480"/>
        <w:rPr>
          <w:rFonts w:hint="eastAsia" w:ascii="Microsoft YaHei" w:hAnsi="Microsoft YaHei" w:eastAsia="Microsoft YaHei" w:cs="Microsoft YaHei"/>
          <w:szCs w:val="28"/>
          <w:lang w:eastAsia="zh-CN"/>
        </w:rPr>
      </w:pPr>
      <w:bookmarkStart w:id="0" w:name="_Toc492279362"/>
      <w:bookmarkStart w:id="1" w:name="_Toc16701"/>
      <w:bookmarkStart w:id="2" w:name="_Toc29241"/>
      <w:bookmarkStart w:id="3" w:name="_Toc460160200"/>
      <w:r>
        <w:rPr>
          <w:rFonts w:hint="eastAsia" w:ascii="Times New Roman" w:hAnsi="Microsoft YaHei" w:eastAsia="Microsoft YaHei" w:cs="Microsoft YaHei"/>
          <w:bCs/>
          <w:color w:val="366091" w:themeColor="accent1" w:themeShade="BF"/>
          <w:kern w:val="2"/>
          <w:sz w:val="28"/>
          <w:szCs w:val="28"/>
          <w:lang w:val="en-US" w:eastAsia="zh-CN" w:bidi="ar-SA"/>
        </w:rPr>
        <w:t>1.1 Public Documents</w:t>
      </w:r>
      <w:bookmarkEnd w:id="0"/>
      <w:bookmarkEnd w:id="1"/>
      <w:bookmarkEnd w:id="2"/>
      <w:bookmarkEnd w:id="3"/>
    </w:p>
    <w:p w14:paraId="19CF3FA0">
      <w:pPr>
        <w:ind w:firstLine="480" w:firstLineChars="200"/>
        <w:rPr>
          <w:rFonts w:hint="eastAsia" w:ascii="Microsoft YaHei" w:hAnsi="Microsoft YaHei" w:eastAsia="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Public documents are a team collaboration space for storing business files of the organization. You can customize folder types and names based on your organization's business needs.</w:t>
      </w:r>
    </w:p>
    <w:p w14:paraId="08122FD2">
      <w:pPr>
        <w:ind w:firstLine="480" w:firstLineChars="200"/>
        <w:rPr>
          <w:rFonts w:hint="eastAsia" w:ascii="Microsoft YaHei" w:hAnsi="Microsoft YaHei" w:eastAsia="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Log in to the Curious Bird admin panel, then go to Document Management&gt; Document Storage.</w:t>
      </w:r>
    </w:p>
    <w:p w14:paraId="741DEBBD">
      <w:pPr>
        <w:spacing w:line="240" w:lineRule="auto"/>
        <w:rPr>
          <w:rFonts w:hint="eastAsia" w:ascii="Microsoft YaHei" w:hAnsi="Microsoft YaHei" w:eastAsia="Microsoft YaHei"/>
          <w:sz w:val="24"/>
          <w:szCs w:val="24"/>
          <w:lang w:eastAsia="zh-CN"/>
        </w:rPr>
      </w:pPr>
      <w:r>
        <w:rPr>
          <w:rFonts w:hint="eastAsia" w:ascii="Microsoft YaHei" w:hAnsi="Microsoft YaHei" w:eastAsia="Microsoft YaHei"/>
          <w:sz w:val="24"/>
          <w:szCs w:val="24"/>
          <w:lang w:eastAsia="zh-CN"/>
        </w:rPr>
        <w:drawing>
          <wp:inline distT="0" distB="0" distL="114300" distR="114300">
            <wp:extent cx="5263515" cy="2858770"/>
            <wp:effectExtent l="0" t="0" r="13335" b="17780"/>
            <wp:docPr id="8" name="图片 8" descr="ScreenShot_2025-12-30_174241_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5-12-30_174241_029"/>
                    <pic:cNvPicPr>
                      <a:picLocks noChangeAspect="1"/>
                    </pic:cNvPicPr>
                  </pic:nvPicPr>
                  <pic:blipFill>
                    <a:blip r:embed="rId7"/>
                    <a:stretch>
                      <a:fillRect/>
                    </a:stretch>
                  </pic:blipFill>
                  <pic:spPr>
                    <a:xfrm>
                      <a:off x="0" y="0"/>
                      <a:ext cx="5263515" cy="2858770"/>
                    </a:xfrm>
                    <a:prstGeom prst="rect">
                      <a:avLst/>
                    </a:prstGeom>
                  </pic:spPr>
                </pic:pic>
              </a:graphicData>
            </a:graphic>
          </wp:inline>
        </w:drawing>
      </w:r>
    </w:p>
    <w:p w14:paraId="79D6CA24">
      <w:pPr>
        <w:pStyle w:val="4"/>
        <w:numPr>
          <w:ilvl w:val="0"/>
          <w:numId w:val="0"/>
        </w:numPr>
        <w:spacing w:beforeLines="200" w:after="480"/>
        <w:rPr>
          <w:rFonts w:hint="eastAsia" w:ascii="Microsoft YaHei" w:hAnsi="Microsoft YaHei" w:eastAsia="Microsoft YaHei" w:cs="Microsoft YaHei"/>
          <w:szCs w:val="28"/>
          <w:lang w:eastAsia="zh-CN"/>
        </w:rPr>
      </w:pPr>
      <w:bookmarkStart w:id="4" w:name="_Toc492279364"/>
      <w:bookmarkStart w:id="5" w:name="_Toc19239"/>
      <w:r>
        <w:rPr>
          <w:rFonts w:hint="eastAsia" w:ascii="Times New Roman" w:hAnsi="Microsoft YaHei" w:eastAsia="Microsoft YaHei" w:cs="Microsoft YaHei"/>
          <w:bCs/>
          <w:color w:val="366091" w:themeColor="accent1" w:themeShade="BF"/>
          <w:kern w:val="2"/>
          <w:sz w:val="28"/>
          <w:szCs w:val="28"/>
          <w:lang w:val="en-US" w:eastAsia="zh-CN" w:bidi="ar-SA"/>
        </w:rPr>
        <w:t>1.</w:t>
      </w:r>
      <w:bookmarkEnd w:id="4"/>
      <w:bookmarkEnd w:id="5"/>
      <w:r>
        <w:rPr>
          <w:rFonts w:hint="eastAsia" w:ascii="Times New Roman" w:hAnsi="Microsoft YaHei" w:eastAsia="Microsoft YaHei" w:cs="Microsoft YaHei"/>
          <w:bCs/>
          <w:color w:val="366091" w:themeColor="accent1" w:themeShade="BF"/>
          <w:kern w:val="2"/>
          <w:sz w:val="28"/>
          <w:szCs w:val="28"/>
          <w:lang w:val="en-US" w:eastAsia="zh-CN" w:bidi="ar-SA"/>
        </w:rPr>
        <w:t>2 Permissions</w:t>
      </w:r>
    </w:p>
    <w:p w14:paraId="31255025">
      <w:pPr>
        <w:ind w:firstLine="424" w:firstLineChars="177"/>
        <w:rPr>
          <w:rFonts w:hint="eastAsia" w:ascii="Microsoft YaHei" w:hAnsi="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You can add or remove permissions for the selected directory. After adding permissions, employees in the department will have the selected permissions.</w:t>
      </w:r>
    </w:p>
    <w:p w14:paraId="5589793D">
      <w:pPr>
        <w:rPr>
          <w:rFonts w:hint="default" w:ascii="Microsoft YaHei" w:hAnsi="Microsoft YaHei" w:eastAsia="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Display: Users can view folder and file names in their directory (without viewing file contents).</w:t>
      </w:r>
    </w:p>
    <w:p w14:paraId="2BA8BD58">
      <w:pPr>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View: Users can view documents, images, videos, and audio online through the web.</w:t>
      </w:r>
    </w:p>
    <w:p w14:paraId="11DC919E">
      <w:pPr>
        <w:rPr>
          <w:rFonts w:hint="default"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Edit: Users can edit documents online through the web.</w:t>
      </w:r>
    </w:p>
    <w:p w14:paraId="552B9C4A">
      <w:pPr>
        <w:rPr>
          <w:rFonts w:hint="eastAsia" w:ascii="Microsoft YaHei" w:hAnsi="Microsoft YaHei" w:eastAsia="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Move: Users can move folders or files from one directory to another within the same directory.</w:t>
      </w:r>
    </w:p>
    <w:p w14:paraId="33F4B428">
      <w:pPr>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Download: Users can download folders or files from their current directory to their local device.</w:t>
      </w:r>
    </w:p>
    <w:p w14:paraId="3EF20A3E">
      <w:pPr>
        <w:rPr>
          <w:rFonts w:hint="default"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Create: Users can create subfolders or upload files in their directory. If they do not have this permission, the administrator must approve the upload.</w:t>
      </w:r>
    </w:p>
    <w:p w14:paraId="735F6953">
      <w:pPr>
        <w:rPr>
          <w:rFonts w:hint="default"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Delete: Users can delete subfolders or files in their current directory.</w:t>
      </w:r>
    </w:p>
    <w:p w14:paraId="070949F3">
      <w:pPr>
        <w:rPr>
          <w:rFonts w:hint="default"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Rename: Users can rename subfolders or files in their directory.</w:t>
      </w:r>
    </w:p>
    <w:p w14:paraId="7E1E7312">
      <w:pPr>
        <w:rPr>
          <w:rFonts w:hint="default"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Share: Users can create a share link for subfolders or uploaded files in their current directory.</w:t>
      </w:r>
    </w:p>
    <w:p w14:paraId="3DCACABF">
      <w:pPr>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Permissions: Users can set root directory permissions in subfolders of their current directory.</w:t>
      </w:r>
    </w:p>
    <w:p w14:paraId="3C9422C5">
      <w:pPr>
        <w:rPr>
          <w:rFonts w:hint="eastAsia" w:ascii="Microsoft YaHei" w:hAnsi="Microsoft YaHei" w:cs="Microsoft YaHei"/>
          <w:sz w:val="24"/>
          <w:szCs w:val="24"/>
          <w:lang w:val="en-US" w:eastAsia="zh-CN"/>
        </w:rPr>
      </w:pPr>
    </w:p>
    <w:p w14:paraId="0919CAC4">
      <w:pPr>
        <w:pStyle w:val="4"/>
        <w:numPr>
          <w:ilvl w:val="0"/>
          <w:numId w:val="0"/>
        </w:numPr>
        <w:spacing w:beforeLines="200" w:after="480"/>
        <w:rPr>
          <w:rFonts w:ascii="Microsoft YaHei" w:hAnsi="Microsoft YaHei" w:cs="Microsoft YaHei"/>
          <w:szCs w:val="28"/>
        </w:rPr>
      </w:pPr>
      <w:bookmarkStart w:id="6" w:name="_Toc492279363"/>
      <w:bookmarkStart w:id="7" w:name="_Toc14286"/>
      <w:r>
        <w:rPr>
          <w:rFonts w:hint="eastAsia" w:ascii="Times New Roman" w:hAnsi="Microsoft YaHei" w:eastAsia="Microsoft YaHei" w:cs="Microsoft YaHei"/>
          <w:bCs/>
          <w:color w:val="366091" w:themeColor="accent1" w:themeShade="BF"/>
          <w:kern w:val="2"/>
          <w:sz w:val="28"/>
          <w:szCs w:val="28"/>
          <w:lang w:val="en-US" w:eastAsia="zh-CN" w:bidi="ar-SA"/>
        </w:rPr>
        <w:t>1.</w:t>
      </w:r>
      <w:bookmarkEnd w:id="6"/>
      <w:bookmarkEnd w:id="7"/>
      <w:r>
        <w:rPr>
          <w:rFonts w:hint="eastAsia" w:ascii="Times New Roman" w:hAnsi="Microsoft YaHei" w:eastAsia="Microsoft YaHei" w:cs="Microsoft YaHei"/>
          <w:bCs/>
          <w:color w:val="366091" w:themeColor="accent1" w:themeShade="BF"/>
          <w:kern w:val="2"/>
          <w:sz w:val="28"/>
          <w:szCs w:val="28"/>
          <w:lang w:val="en-US" w:eastAsia="zh-CN" w:bidi="ar-SA"/>
        </w:rPr>
        <w:t>3 Permission Inheritance</w:t>
      </w:r>
    </w:p>
    <w:p w14:paraId="7E535962">
      <w:pPr>
        <w:spacing w:line="240" w:lineRule="auto"/>
        <w:rPr>
          <w:rFonts w:hint="default" w:ascii="Microsoft YaHei" w:hAnsi="Microsoft YaHei" w:cs="Microsoft YaHei"/>
          <w:sz w:val="24"/>
          <w:szCs w:val="24"/>
          <w:lang w:val="en-US" w:eastAsia="zh-CN"/>
        </w:rPr>
      </w:pPr>
      <w:r>
        <w:rPr>
          <w:rFonts w:hint="default" w:ascii="Microsoft YaHei" w:hAnsi="Microsoft YaHei" w:cs="Microsoft YaHei"/>
          <w:sz w:val="24"/>
          <w:szCs w:val="24"/>
          <w:lang w:val="en-US" w:eastAsia="zh-CN"/>
        </w:rPr>
        <w:drawing>
          <wp:inline distT="0" distB="0" distL="114300" distR="114300">
            <wp:extent cx="2600325" cy="1819275"/>
            <wp:effectExtent l="0" t="0" r="9525" b="9525"/>
            <wp:docPr id="9" name="图片 9" descr="ScreenShot_2025-12-30_173947_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_2025-12-30_173947_578"/>
                    <pic:cNvPicPr>
                      <a:picLocks noChangeAspect="1"/>
                    </pic:cNvPicPr>
                  </pic:nvPicPr>
                  <pic:blipFill>
                    <a:blip r:embed="rId8"/>
                    <a:stretch>
                      <a:fillRect/>
                    </a:stretch>
                  </pic:blipFill>
                  <pic:spPr>
                    <a:xfrm>
                      <a:off x="0" y="0"/>
                      <a:ext cx="2600325" cy="1819275"/>
                    </a:xfrm>
                    <a:prstGeom prst="rect">
                      <a:avLst/>
                    </a:prstGeom>
                  </pic:spPr>
                </pic:pic>
              </a:graphicData>
            </a:graphic>
          </wp:inline>
        </w:drawing>
      </w:r>
      <w:r>
        <w:rPr>
          <w:rFonts w:hint="default" w:ascii="Microsoft YaHei" w:hAnsi="Microsoft YaHei" w:cs="Microsoft YaHei"/>
          <w:sz w:val="24"/>
          <w:szCs w:val="24"/>
          <w:lang w:val="en-US" w:eastAsia="zh-CN"/>
        </w:rPr>
        <w:drawing>
          <wp:inline distT="0" distB="0" distL="114300" distR="114300">
            <wp:extent cx="5267960" cy="1921510"/>
            <wp:effectExtent l="0" t="0" r="8890" b="2540"/>
            <wp:docPr id="10" name="图片 10" descr="ScreenShot_2025-12-30_174038_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_2025-12-30_174038_466"/>
                    <pic:cNvPicPr>
                      <a:picLocks noChangeAspect="1"/>
                    </pic:cNvPicPr>
                  </pic:nvPicPr>
                  <pic:blipFill>
                    <a:blip r:embed="rId9"/>
                    <a:stretch>
                      <a:fillRect/>
                    </a:stretch>
                  </pic:blipFill>
                  <pic:spPr>
                    <a:xfrm>
                      <a:off x="0" y="0"/>
                      <a:ext cx="5267960" cy="1921510"/>
                    </a:xfrm>
                    <a:prstGeom prst="rect">
                      <a:avLst/>
                    </a:prstGeom>
                  </pic:spPr>
                </pic:pic>
              </a:graphicData>
            </a:graphic>
          </wp:inline>
        </w:drawing>
      </w:r>
    </w:p>
    <w:p w14:paraId="76262E89">
      <w:pPr>
        <w:ind w:firstLine="480" w:firstLineChars="200"/>
        <w:rPr>
          <w:rFonts w:hint="eastAsia" w:ascii="Microsoft YaHei" w:hAnsi="Microsoft YaHei" w:cs="Microsoft YaHei"/>
          <w:sz w:val="24"/>
          <w:szCs w:val="24"/>
          <w:lang w:eastAsia="zh-CN"/>
        </w:rPr>
      </w:pPr>
      <w:bookmarkStart w:id="8" w:name="_Toc460160201"/>
      <w:r>
        <w:rPr>
          <w:rFonts w:hint="eastAsia" w:ascii="Times New Roman" w:hAnsi="Microsoft YaHei" w:eastAsia="Microsoft YaHei" w:cs="Microsoft YaHei"/>
          <w:color w:val="3F3F3F" w:themeColor="text1" w:themeTint="BF"/>
          <w:kern w:val="2"/>
          <w:sz w:val="24"/>
          <w:szCs w:val="24"/>
          <w:lang w:val="en-US" w:eastAsia="zh-CN" w:bidi="ar-SA"/>
        </w:rPr>
        <w:t>If Three-level directory 1 has the Finance permission, all employees in "Finance" will have the same permission in Three-level directory 1.</w:t>
      </w:r>
      <w:bookmarkEnd w:id="8"/>
    </w:p>
    <w:p w14:paraId="7D540E57">
      <w:pPr>
        <w:ind w:firstLine="480" w:firstLineChars="200"/>
        <w:rPr>
          <w:rFonts w:hint="eastAsia" w:ascii="Microsoft YaHei" w:hAnsi="Microsoft YaHei" w:eastAsia="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If both the Finance and Zhang San permissions are added to Three-level directory 1, the permissions added to Zhang San will take precedence.</w:t>
      </w:r>
    </w:p>
    <w:p w14:paraId="0A342B6D">
      <w:pPr>
        <w:ind w:firstLine="480" w:firstLineChars="200"/>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If Three-level directory 1 grants permissions to Zhang San, then Zhang San's permissions are those set by Three-level directory 1. If Three-level directory 1 does not grant permissions to Zhang San, check whether Subdirectory 2 has set permissions for Zhang San. If Subdirectory 2 has set permissions, then Zhang San's permissions are those set by Subdirectory 2. If Subdirectory 2 does not have set permissions, check whether First-level directory 1 has set permissions for Zhang San. If First-level directory 1 has set permissions, then Zhang San's permissions are those set by First-level directory 1.</w:t>
      </w:r>
    </w:p>
    <w:p w14:paraId="6485F33F">
      <w:pPr>
        <w:ind w:firstLine="480" w:firstLineChars="200"/>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Therefore, when there are multiple subdirectories, you only need to set the root directory permissions, and the subdirectories will automatically inherit them.</w:t>
      </w:r>
    </w:p>
    <w:p w14:paraId="14532BE0">
      <w:pPr>
        <w:ind w:firstLine="480" w:firstLineChars="200"/>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If First-level directory 1 does not have access to Zhang San, Zhang San cannot view this directory when accessing the cloud drive. Therefore, even if you set permissions for subdirectories and sub-subdirectories, they will not be visible.</w:t>
      </w:r>
    </w:p>
    <w:p w14:paraId="2A6DDCA7">
      <w:pPr>
        <w:ind w:firstLine="480" w:firstLineChars="200"/>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If you want Zhang San to view only Three-level directory 1 and not other directories, add permissions to Three-level directory 1 and leave other directories blank (as shown in the figure below).</w:t>
      </w:r>
    </w:p>
    <w:p w14:paraId="66A34E51">
      <w:pPr>
        <w:ind w:firstLine="480" w:firstLineChars="200"/>
        <w:rPr>
          <w:rFonts w:hint="eastAsia"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If you do not want Zhang San to view Three-level directory 1 but allow him to view other directories, grant Three-level directory 1 access and leave other directories blank.</w:t>
      </w:r>
    </w:p>
    <w:p w14:paraId="72768AD2">
      <w:pPr>
        <w:spacing w:line="240" w:lineRule="auto"/>
        <w:rPr>
          <w:rFonts w:hint="eastAsia" w:eastAsia="Microsoft YaHei"/>
          <w:lang w:eastAsia="zh-CN"/>
        </w:rPr>
      </w:pPr>
      <w:r>
        <w:rPr>
          <w:rFonts w:hint="eastAsia" w:eastAsia="Microsoft YaHei"/>
          <w:lang w:eastAsia="zh-CN"/>
        </w:rPr>
        <w:drawing>
          <wp:inline distT="0" distB="0" distL="114300" distR="114300">
            <wp:extent cx="5269865" cy="616585"/>
            <wp:effectExtent l="0" t="0" r="6985" b="12065"/>
            <wp:docPr id="11" name="图片 11" descr="ScreenShot_2025-12-30_174220_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_2025-12-30_174220_072"/>
                    <pic:cNvPicPr>
                      <a:picLocks noChangeAspect="1"/>
                    </pic:cNvPicPr>
                  </pic:nvPicPr>
                  <pic:blipFill>
                    <a:blip r:embed="rId10"/>
                    <a:stretch>
                      <a:fillRect/>
                    </a:stretch>
                  </pic:blipFill>
                  <pic:spPr>
                    <a:xfrm>
                      <a:off x="0" y="0"/>
                      <a:ext cx="5269865" cy="616585"/>
                    </a:xfrm>
                    <a:prstGeom prst="rect">
                      <a:avLst/>
                    </a:prstGeom>
                  </pic:spPr>
                </pic:pic>
              </a:graphicData>
            </a:graphic>
          </wp:inline>
        </w:drawing>
      </w:r>
    </w:p>
    <w:p w14:paraId="310C8BF1">
      <w:pPr>
        <w:pStyle w:val="4"/>
        <w:numPr>
          <w:ilvl w:val="0"/>
          <w:numId w:val="0"/>
        </w:numPr>
        <w:spacing w:beforeLines="200" w:after="480"/>
        <w:rPr>
          <w:rFonts w:hint="eastAsia" w:ascii="Microsoft YaHei" w:hAnsi="Microsoft YaHei" w:eastAsia="Microsoft YaHei" w:cs="Microsoft YaHei"/>
          <w:szCs w:val="28"/>
          <w:lang w:eastAsia="zh-CN"/>
        </w:rPr>
      </w:pPr>
      <w:r>
        <w:rPr>
          <w:rFonts w:hint="eastAsia" w:ascii="Times New Roman" w:hAnsi="Microsoft YaHei" w:eastAsia="Microsoft YaHei" w:cs="Microsoft YaHei"/>
          <w:bCs/>
          <w:color w:val="366091" w:themeColor="accent1" w:themeShade="BF"/>
          <w:kern w:val="2"/>
          <w:sz w:val="28"/>
          <w:szCs w:val="28"/>
          <w:lang w:val="en-US" w:eastAsia="zh-CN" w:bidi="ar-SA"/>
        </w:rPr>
        <w:t>1.4 Show cloud drive files</w:t>
      </w:r>
    </w:p>
    <w:p w14:paraId="1546F855">
      <w:pPr>
        <w:spacing w:line="240" w:lineRule="auto"/>
        <w:ind w:firstLine="480" w:firstLineChars="200"/>
        <w:rPr>
          <w:rFonts w:hint="eastAsia" w:ascii="Microsoft YaHei" w:hAnsi="Microsoft YaHei"/>
          <w:sz w:val="24"/>
          <w:szCs w:val="24"/>
          <w:lang w:val="en-US" w:eastAsia="zh-CN"/>
        </w:rPr>
      </w:pPr>
      <w:r>
        <w:rPr>
          <w:rFonts w:hint="eastAsia" w:ascii="Times New Roman" w:hAnsi="Microsoft YaHei" w:eastAsia="Microsoft YaHei" w:cs="Times New Roman"/>
          <w:color w:val="3F3F3F" w:themeColor="text1" w:themeTint="BF"/>
          <w:kern w:val="2"/>
          <w:sz w:val="24"/>
          <w:szCs w:val="24"/>
          <w:lang w:val="en-US" w:eastAsia="zh-CN" w:bidi="ar-SA"/>
        </w:rPr>
        <w:t>Log in and go to Admin Console, System Settings-Server Settings.</w:t>
      </w:r>
    </w:p>
    <w:p w14:paraId="52957013">
      <w:pPr>
        <w:spacing w:line="240" w:lineRule="auto"/>
        <w:ind w:firstLine="480" w:firstLineChars="200"/>
        <w:rPr>
          <w:rFonts w:hint="eastAsia" w:ascii="Microsoft YaHei" w:hAnsi="Microsoft YaHei"/>
          <w:sz w:val="24"/>
          <w:szCs w:val="24"/>
          <w:lang w:val="en-US" w:eastAsia="zh-CN"/>
        </w:rPr>
      </w:pPr>
      <w:r>
        <w:rPr>
          <w:rFonts w:hint="eastAsia" w:ascii="Times New Roman" w:hAnsi="Microsoft YaHei" w:eastAsia="Microsoft YaHei" w:cs="Times New Roman"/>
          <w:color w:val="3F3F3F" w:themeColor="text1" w:themeTint="BF"/>
          <w:kern w:val="2"/>
          <w:sz w:val="24"/>
          <w:szCs w:val="24"/>
          <w:lang w:val="en-US" w:eastAsia="zh-CN" w:bidi="ar-SA"/>
        </w:rPr>
        <w:t>When certain employees are denied access to specific directories, items such as Documents, Photos, Music, Videos, Recent Updates, and Search Results may still display files from those directories. In such cases, you need to refine the permission settings.</w:t>
      </w:r>
    </w:p>
    <w:p w14:paraId="40BB80D9">
      <w:pPr>
        <w:spacing w:line="240" w:lineRule="auto"/>
        <w:rPr>
          <w:rFonts w:hint="eastAsia" w:ascii="Microsoft YaHei" w:hAnsi="Microsoft YaHei"/>
          <w:sz w:val="24"/>
          <w:szCs w:val="24"/>
          <w:lang w:val="en-US" w:eastAsia="zh-CN"/>
        </w:rPr>
      </w:pPr>
      <w:r>
        <w:rPr>
          <w:rFonts w:hint="eastAsia" w:ascii="Times New Roman" w:hAnsi="Microsoft YaHei" w:eastAsia="Microsoft YaHei" w:cs="Times New Roman"/>
          <w:color w:val="3F3F3F" w:themeColor="text1" w:themeTint="BF"/>
          <w:kern w:val="2"/>
          <w:sz w:val="24"/>
          <w:szCs w:val="24"/>
          <w:lang w:val="en-US" w:eastAsia="zh-CN" w:bidi="ar-SA"/>
        </w:rPr>
        <w:t>Some sections of the public document are not displayed: After checking, the public document, images, music, videos, recent updates, and search results will not be displayed. After checking and setting the display personnel, others will not see the document, but the set personnel will see it.</w:t>
      </w:r>
    </w:p>
    <w:p w14:paraId="0A18C7F0">
      <w:pPr>
        <w:spacing w:line="240" w:lineRule="auto"/>
        <w:rPr>
          <w:rFonts w:hint="eastAsia"/>
          <w:lang w:val="en-US" w:eastAsia="zh-CN"/>
        </w:rPr>
      </w:pPr>
      <w:r>
        <w:rPr>
          <w:rFonts w:hint="eastAsia" w:ascii="Times New Roman" w:hAnsi="Microsoft YaHei" w:eastAsia="Microsoft YaHei" w:cs="Times New Roman"/>
          <w:color w:val="3F3F3F" w:themeColor="text1" w:themeTint="BF"/>
          <w:kern w:val="2"/>
          <w:sz w:val="24"/>
          <w:szCs w:val="24"/>
          <w:lang w:val="en-US" w:eastAsia="zh-CN" w:bidi="ar-SA"/>
        </w:rPr>
        <w:t>Some sections in public documents are not displayed if you do not have viewing permissions: Public Documents, Images, Music, Videos, Recent Updates, and Search Results. If you do not have viewing permissions for the document's directory, the document will not be displayed (enabling this will increase server load).</w:t>
      </w:r>
    </w:p>
    <w:p w14:paraId="367AAD09">
      <w:pPr>
        <w:pStyle w:val="4"/>
        <w:numPr>
          <w:ilvl w:val="0"/>
          <w:numId w:val="0"/>
        </w:numPr>
        <w:spacing w:beforeLines="200" w:after="480"/>
        <w:rPr>
          <w:rFonts w:hint="eastAsia" w:ascii="Microsoft YaHei" w:hAnsi="Microsoft YaHei" w:eastAsia="Microsoft YaHei" w:cs="Microsoft YaHei"/>
          <w:szCs w:val="28"/>
          <w:lang w:eastAsia="zh-CN"/>
        </w:rPr>
      </w:pPr>
      <w:bookmarkStart w:id="9" w:name="_Toc22304"/>
      <w:bookmarkStart w:id="10" w:name="_Toc492279365"/>
      <w:bookmarkStart w:id="11" w:name="_Toc4928"/>
      <w:bookmarkStart w:id="12" w:name="_Toc460160202"/>
      <w:r>
        <w:rPr>
          <w:rFonts w:hint="eastAsia" w:ascii="Times New Roman" w:hAnsi="Microsoft YaHei" w:eastAsia="Microsoft YaHei" w:cs="Microsoft YaHei"/>
          <w:bCs/>
          <w:color w:val="366091" w:themeColor="accent1" w:themeShade="BF"/>
          <w:kern w:val="2"/>
          <w:sz w:val="28"/>
          <w:szCs w:val="28"/>
          <w:lang w:val="en-US" w:eastAsia="zh-CN" w:bidi="ar-SA"/>
        </w:rPr>
        <w:t>1.</w:t>
      </w:r>
      <w:bookmarkEnd w:id="9"/>
      <w:bookmarkEnd w:id="10"/>
      <w:bookmarkEnd w:id="11"/>
      <w:bookmarkEnd w:id="12"/>
      <w:r>
        <w:rPr>
          <w:rFonts w:hint="eastAsia" w:ascii="Times New Roman" w:hAnsi="Microsoft YaHei" w:eastAsia="Microsoft YaHei" w:cs="Microsoft YaHei"/>
          <w:bCs/>
          <w:color w:val="366091" w:themeColor="accent1" w:themeShade="BF"/>
          <w:kern w:val="2"/>
          <w:sz w:val="28"/>
          <w:szCs w:val="28"/>
          <w:lang w:val="en-US" w:eastAsia="zh-CN" w:bidi="ar-SA"/>
        </w:rPr>
        <w:t>5 WPS Drive file review</w:t>
      </w:r>
    </w:p>
    <w:p w14:paraId="576AA0A1">
      <w:pPr>
        <w:pStyle w:val="25"/>
        <w:numPr>
          <w:ilvl w:val="0"/>
          <w:numId w:val="0"/>
        </w:numPr>
        <w:ind w:firstLine="480" w:firstLineChars="200"/>
        <w:jc w:val="both"/>
        <w:rPr>
          <w:rFonts w:hint="eastAsia" w:ascii="Microsoft YaHei" w:hAnsi="Microsoft YaHei" w:eastAsia="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When users lack upload permissions, their files require administrator approval to appear in WPS Drive.</w:t>
      </w:r>
    </w:p>
    <w:p w14:paraId="21AAE387">
      <w:pPr>
        <w:spacing w:line="240" w:lineRule="auto"/>
        <w:ind w:firstLine="480" w:firstLineChars="200"/>
        <w:rPr>
          <w:rFonts w:hint="eastAsia" w:ascii="Microsoft YaHei" w:hAnsi="Microsoft YaHei"/>
          <w:sz w:val="24"/>
          <w:szCs w:val="24"/>
          <w:lang w:val="en-US" w:eastAsia="zh-CN"/>
        </w:rPr>
      </w:pPr>
      <w:r>
        <w:rPr>
          <w:rFonts w:hint="eastAsia" w:ascii="Times New Roman" w:hAnsi="Microsoft YaHei" w:eastAsia="Microsoft YaHei" w:cs="Times New Roman"/>
          <w:color w:val="3F3F3F" w:themeColor="text1" w:themeTint="BF"/>
          <w:kern w:val="2"/>
          <w:sz w:val="24"/>
          <w:szCs w:val="24"/>
          <w:lang w:val="en-US" w:eastAsia="zh-CN" w:bidi="ar-SA"/>
        </w:rPr>
        <w:t>Log in to the admin panel, go to Query and Statistics&gt; Public Documents to view all public cloud drive documents.</w:t>
      </w:r>
    </w:p>
    <w:p w14:paraId="40869BC3">
      <w:pPr>
        <w:spacing w:line="240" w:lineRule="auto"/>
        <w:ind w:firstLine="480" w:firstLineChars="200"/>
        <w:rPr>
          <w:rFonts w:hint="eastAsia" w:ascii="Microsoft YaHei" w:hAnsi="Microsoft YaHei"/>
          <w:sz w:val="24"/>
          <w:szCs w:val="24"/>
          <w:lang w:val="en-US" w:eastAsia="zh-CN"/>
        </w:rPr>
      </w:pPr>
      <w:r>
        <w:rPr>
          <w:rFonts w:hint="eastAsia" w:ascii="Times New Roman" w:hAnsi="Microsoft YaHei" w:eastAsia="Microsoft YaHei" w:cs="Times New Roman"/>
          <w:color w:val="3F3F3F" w:themeColor="text1" w:themeTint="BF"/>
          <w:kern w:val="2"/>
          <w:sz w:val="24"/>
          <w:szCs w:val="24"/>
          <w:lang w:val="en-US" w:eastAsia="zh-CN" w:bidi="ar-SA"/>
        </w:rPr>
        <w:t>After the user-uploaded file passes the review (check the status checkbox), it will appear in the shared document for other employees to download.</w:t>
      </w:r>
    </w:p>
    <w:p w14:paraId="199B8A12">
      <w:pPr>
        <w:spacing w:line="240" w:lineRule="auto"/>
        <w:rPr>
          <w:rFonts w:hint="eastAsia" w:ascii="Microsoft YaHei" w:hAnsi="Microsoft YaHei"/>
          <w:sz w:val="24"/>
          <w:szCs w:val="24"/>
          <w:lang w:val="en-US" w:eastAsia="zh-CN"/>
        </w:rPr>
      </w:pPr>
      <w:r>
        <w:rPr>
          <w:rFonts w:hint="eastAsia" w:ascii="Microsoft YaHei" w:hAnsi="Microsoft YaHei"/>
          <w:sz w:val="24"/>
          <w:szCs w:val="24"/>
          <w:lang w:val="en-US" w:eastAsia="zh-CN"/>
        </w:rPr>
        <w:drawing>
          <wp:inline distT="0" distB="0" distL="114300" distR="114300">
            <wp:extent cx="5263515" cy="2858770"/>
            <wp:effectExtent l="0" t="0" r="13335" b="17780"/>
            <wp:docPr id="12" name="图片 12" descr="ScreenShot_2025-12-30_174143_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reenShot_2025-12-30_174143_775"/>
                    <pic:cNvPicPr>
                      <a:picLocks noChangeAspect="1"/>
                    </pic:cNvPicPr>
                  </pic:nvPicPr>
                  <pic:blipFill>
                    <a:blip r:embed="rId11"/>
                    <a:stretch>
                      <a:fillRect/>
                    </a:stretch>
                  </pic:blipFill>
                  <pic:spPr>
                    <a:xfrm>
                      <a:off x="0" y="0"/>
                      <a:ext cx="5263515" cy="2858770"/>
                    </a:xfrm>
                    <a:prstGeom prst="rect">
                      <a:avLst/>
                    </a:prstGeom>
                  </pic:spPr>
                </pic:pic>
              </a:graphicData>
            </a:graphic>
          </wp:inline>
        </w:drawing>
      </w:r>
    </w:p>
    <w:p w14:paraId="6296C975">
      <w:pPr>
        <w:pStyle w:val="4"/>
        <w:numPr>
          <w:ilvl w:val="0"/>
          <w:numId w:val="0"/>
        </w:numPr>
        <w:spacing w:beforeLines="200" w:after="480"/>
        <w:rPr>
          <w:rFonts w:hint="eastAsia" w:ascii="Microsoft YaHei" w:hAnsi="Microsoft YaHei" w:eastAsia="Microsoft YaHei" w:cs="Microsoft YaHei"/>
          <w:szCs w:val="28"/>
          <w:lang w:eastAsia="zh-CN"/>
        </w:rPr>
      </w:pPr>
      <w:r>
        <w:rPr>
          <w:rFonts w:hint="eastAsia" w:ascii="Times New Roman" w:hAnsi="Microsoft YaHei" w:eastAsia="Microsoft YaHei" w:cs="Microsoft YaHei"/>
          <w:bCs/>
          <w:color w:val="366091" w:themeColor="accent1" w:themeShade="BF"/>
          <w:kern w:val="2"/>
          <w:sz w:val="28"/>
          <w:szCs w:val="28"/>
          <w:lang w:val="en-US" w:eastAsia="zh-CN" w:bidi="ar-SA"/>
        </w:rPr>
        <w:t>1.6 Admin uploads files</w:t>
      </w:r>
    </w:p>
    <w:p w14:paraId="4EB518C8">
      <w:pPr>
        <w:spacing w:line="240" w:lineRule="auto"/>
        <w:ind w:firstLine="480" w:firstLineChars="200"/>
        <w:rPr>
          <w:rFonts w:hint="eastAsia" w:ascii="Microsoft YaHei" w:hAnsi="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After adding the root directory to the Public Documents, open the WPS Drive web version (http://127.0.0.1:98/cloud/account/login.html?gourl=../include/yunpan.html#public) to upload files, or use the Import File tool directly.</w:t>
      </w:r>
    </w:p>
    <w:p w14:paraId="7F4110DF">
      <w:pPr>
        <w:pStyle w:val="3"/>
        <w:numPr>
          <w:ilvl w:val="1"/>
          <w:numId w:val="3"/>
        </w:numPr>
        <w:spacing w:before="624" w:after="260"/>
        <w:ind w:left="567" w:leftChars="0" w:right="240" w:hanging="567" w:firstLineChars="0"/>
        <w:rPr>
          <w:rFonts w:ascii="Microsoft YaHei" w:hAnsi="Microsoft YaHei" w:cs="Microsoft YaHei"/>
        </w:rPr>
      </w:pPr>
      <w:r>
        <w:rPr>
          <w:rFonts w:hint="eastAsia" w:ascii="Times New Roman" w:hAnsi="Microsoft YaHei" w:eastAsia="Microsoft YaHei" w:cs="Microsoft YaHei"/>
          <w:bCs/>
          <w:color w:val="0070C0"/>
          <w:kern w:val="2"/>
          <w:sz w:val="28"/>
          <w:szCs w:val="32"/>
          <w:lang w:val="en-US" w:eastAsia="zh-CN" w:bidi="ar-SA"/>
        </w:rPr>
        <w:t>Online Document Management</w:t>
      </w:r>
    </w:p>
    <w:p w14:paraId="0E4E1594">
      <w:pPr>
        <w:pStyle w:val="4"/>
        <w:numPr>
          <w:ilvl w:val="0"/>
          <w:numId w:val="0"/>
        </w:numPr>
        <w:spacing w:beforeLines="200" w:after="480"/>
        <w:rPr>
          <w:rFonts w:hint="eastAsia" w:ascii="Microsoft YaHei" w:hAnsi="Microsoft YaHei" w:eastAsia="Microsoft YaHei" w:cs="Microsoft YaHei"/>
          <w:szCs w:val="28"/>
          <w:lang w:eastAsia="zh-CN"/>
        </w:rPr>
      </w:pPr>
      <w:r>
        <w:rPr>
          <w:rFonts w:hint="eastAsia" w:ascii="Times New Roman" w:hAnsi="Microsoft YaHei" w:eastAsia="Microsoft YaHei" w:cs="Microsoft YaHei"/>
          <w:bCs/>
          <w:color w:val="366091" w:themeColor="accent1" w:themeShade="BF"/>
          <w:kern w:val="2"/>
          <w:sz w:val="28"/>
          <w:szCs w:val="28"/>
          <w:lang w:val="en-US" w:eastAsia="zh-CN" w:bidi="ar-SA"/>
        </w:rPr>
        <w:t>2.1 Online Documents</w:t>
      </w:r>
    </w:p>
    <w:p w14:paraId="7873DA69">
      <w:pPr>
        <w:ind w:firstLine="480" w:firstLineChars="200"/>
        <w:rPr>
          <w:rFonts w:hint="eastAsia" w:ascii="Microsoft YaHei" w:hAnsi="Microsoft YaHei" w:eastAsia="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Online Docs is a collaborative document creation tool that supports real-time editing of Word, Excel, and PPT documents online, with automatic cloud-saving.</w:t>
      </w:r>
    </w:p>
    <w:p w14:paraId="455463C0">
      <w:pPr>
        <w:pStyle w:val="4"/>
        <w:numPr>
          <w:ilvl w:val="0"/>
          <w:numId w:val="0"/>
        </w:numPr>
        <w:spacing w:beforeLines="200" w:after="480"/>
        <w:rPr>
          <w:rFonts w:hint="eastAsia" w:ascii="Microsoft YaHei" w:hAnsi="Microsoft YaHei" w:eastAsia="Microsoft YaHei" w:cs="Microsoft YaHei"/>
          <w:szCs w:val="28"/>
          <w:lang w:eastAsia="zh-CN"/>
        </w:rPr>
      </w:pPr>
      <w:r>
        <w:rPr>
          <w:rFonts w:hint="eastAsia" w:ascii="Times New Roman" w:hAnsi="Microsoft YaHei" w:eastAsia="Microsoft YaHei" w:cs="Microsoft YaHei"/>
          <w:bCs/>
          <w:color w:val="366091" w:themeColor="accent1" w:themeShade="BF"/>
          <w:kern w:val="2"/>
          <w:sz w:val="28"/>
          <w:szCs w:val="28"/>
          <w:lang w:val="en-US" w:eastAsia="zh-CN" w:bidi="ar-SA"/>
        </w:rPr>
        <w:t>2.2 Permissions</w:t>
      </w:r>
    </w:p>
    <w:p w14:paraId="3D691758">
      <w:pPr>
        <w:ind w:firstLine="424" w:firstLineChars="177"/>
        <w:rPr>
          <w:rFonts w:hint="eastAsia" w:ascii="Microsoft YaHei" w:hAnsi="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After opening the online document, click "Permissions" in the upper right corner of the page to set which employees can edit, which can only view, and which cannot view.</w:t>
      </w:r>
    </w:p>
    <w:p w14:paraId="21B4BDE4">
      <w:pPr>
        <w:spacing w:line="240" w:lineRule="auto"/>
        <w:ind w:firstLine="424" w:firstLineChars="177"/>
        <w:rPr>
          <w:rFonts w:hint="eastAsia" w:ascii="Microsoft YaHei" w:hAnsi="Microsoft YaHei" w:cs="Microsoft YaHei"/>
          <w:sz w:val="24"/>
          <w:szCs w:val="24"/>
          <w:lang w:eastAsia="zh-CN"/>
        </w:rPr>
      </w:pPr>
      <w:r>
        <w:rPr>
          <w:rFonts w:hint="eastAsia" w:ascii="Microsoft YaHei" w:hAnsi="Microsoft YaHei" w:cs="Microsoft YaHei"/>
          <w:sz w:val="24"/>
          <w:szCs w:val="24"/>
          <w:lang w:eastAsia="zh-CN"/>
        </w:rPr>
        <w:drawing>
          <wp:inline distT="0" distB="0" distL="114300" distR="114300">
            <wp:extent cx="5272405" cy="5779770"/>
            <wp:effectExtent l="0" t="0" r="4445" b="11430"/>
            <wp:docPr id="13" name="图片 13" descr="ScreenShot_2025-12-30_174126_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_2025-12-30_174126_122"/>
                    <pic:cNvPicPr>
                      <a:picLocks noChangeAspect="1"/>
                    </pic:cNvPicPr>
                  </pic:nvPicPr>
                  <pic:blipFill>
                    <a:blip r:embed="rId12"/>
                    <a:stretch>
                      <a:fillRect/>
                    </a:stretch>
                  </pic:blipFill>
                  <pic:spPr>
                    <a:xfrm>
                      <a:off x="0" y="0"/>
                      <a:ext cx="5272405" cy="5779770"/>
                    </a:xfrm>
                    <a:prstGeom prst="rect">
                      <a:avLst/>
                    </a:prstGeom>
                  </pic:spPr>
                </pic:pic>
              </a:graphicData>
            </a:graphic>
          </wp:inline>
        </w:drawing>
      </w:r>
      <w:bookmarkStart w:id="13" w:name="_GoBack"/>
      <w:bookmarkEnd w:id="13"/>
    </w:p>
    <w:p w14:paraId="07E35818">
      <w:pPr>
        <w:pStyle w:val="4"/>
        <w:numPr>
          <w:ilvl w:val="0"/>
          <w:numId w:val="0"/>
        </w:numPr>
        <w:spacing w:beforeLines="200" w:after="480"/>
        <w:rPr>
          <w:rFonts w:hint="eastAsia" w:ascii="Microsoft YaHei" w:hAnsi="Microsoft YaHei" w:eastAsia="Microsoft YaHei" w:cs="Microsoft YaHei"/>
          <w:szCs w:val="28"/>
          <w:lang w:eastAsia="zh-CN"/>
        </w:rPr>
      </w:pPr>
      <w:r>
        <w:rPr>
          <w:rFonts w:hint="eastAsia" w:ascii="Times New Roman" w:hAnsi="Microsoft YaHei" w:eastAsia="Microsoft YaHei" w:cs="Microsoft YaHei"/>
          <w:bCs/>
          <w:color w:val="366091" w:themeColor="accent1" w:themeShade="BF"/>
          <w:kern w:val="2"/>
          <w:sz w:val="28"/>
          <w:szCs w:val="28"/>
          <w:lang w:val="en-US" w:eastAsia="zh-CN" w:bidi="ar-SA"/>
        </w:rPr>
        <w:t>2.3 Default Permissions</w:t>
      </w:r>
    </w:p>
    <w:p w14:paraId="69A62FCE">
      <w:pPr>
        <w:ind w:firstLine="480" w:firstLineChars="200"/>
        <w:rPr>
          <w:rFonts w:hint="eastAsia" w:ascii="Microsoft YaHei" w:hAnsi="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Offline files: Word, Excel, or PowerPoint files exchanged between Curious Bird RTC are opened with both parties having default editing permissions.</w:t>
      </w:r>
    </w:p>
    <w:p w14:paraId="020F90E5">
      <w:pPr>
        <w:ind w:firstLine="480" w:firstLineChars="200"/>
        <w:rPr>
          <w:rFonts w:hint="eastAsia" w:ascii="Microsoft YaHei" w:hAnsi="Microsoft YaHei" w:cs="Microsoft YaHei"/>
          <w:sz w:val="24"/>
          <w:szCs w:val="24"/>
          <w:lang w:eastAsia="zh-CN"/>
        </w:rPr>
      </w:pPr>
      <w:r>
        <w:rPr>
          <w:rFonts w:hint="eastAsia" w:ascii="Times New Roman" w:hAnsi="Microsoft YaHei" w:eastAsia="Microsoft YaHei" w:cs="Microsoft YaHei"/>
          <w:color w:val="3F3F3F" w:themeColor="text1" w:themeTint="BF"/>
          <w:kern w:val="2"/>
          <w:sz w:val="24"/>
          <w:szCs w:val="24"/>
          <w:lang w:val="en-US" w:eastAsia="zh-CN" w:bidi="ar-SA"/>
        </w:rPr>
        <w:t>Group files: Word, Excel, or PowerPoint files uploaded to a group created via Qiniu Bird RTC. When opened as an online document, all group members have default editing permissions.</w:t>
      </w:r>
    </w:p>
    <w:p w14:paraId="2EF6EFBB">
      <w:pPr>
        <w:ind w:firstLine="480" w:firstLineChars="200"/>
        <w:rPr>
          <w:rFonts w:hint="default" w:ascii="Microsoft YaHei" w:hAnsi="Microsoft YaHei" w:cs="Microsoft YaHei"/>
          <w:sz w:val="24"/>
          <w:szCs w:val="24"/>
          <w:lang w:val="en-US" w:eastAsia="zh-CN"/>
        </w:rPr>
      </w:pPr>
      <w:r>
        <w:rPr>
          <w:rFonts w:hint="eastAsia" w:ascii="Times New Roman" w:hAnsi="Microsoft YaHei" w:eastAsia="Microsoft YaHei" w:cs="Microsoft YaHei"/>
          <w:color w:val="3F3F3F" w:themeColor="text1" w:themeTint="BF"/>
          <w:kern w:val="2"/>
          <w:sz w:val="24"/>
          <w:szCs w:val="24"/>
          <w:lang w:val="en-US" w:eastAsia="zh-CN" w:bidi="ar-SA"/>
        </w:rPr>
        <w:t>Shared Files: Access the shared folder created via the Curious Bird RTC File Assistant (third button at the bottom of the main interface). All Word, Excel, and PowerPoint files uploaded to this folder are editable by all members by default when opened as online documents.</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5620360"/>
    </w:sdtPr>
    <w:sdtEndPr>
      <w:rPr>
        <w:rFonts w:ascii="Microsoft YaHei" w:hAnsi="Microsoft YaHei"/>
        <w:b/>
        <w:bCs/>
      </w:rPr>
    </w:sdtEndPr>
    <w:sdtContent>
      <w:sdt>
        <w:sdtPr>
          <w:id w:val="1728636285"/>
        </w:sdtPr>
        <w:sdtEndPr>
          <w:rPr>
            <w:rFonts w:ascii="Microsoft YaHei" w:hAnsi="Microsoft YaHei"/>
            <w:b/>
            <w:bCs/>
          </w:rPr>
        </w:sdtEndPr>
        <w:sdtContent>
          <w:p w14:paraId="4BFCA137">
            <w:pPr>
              <w:pStyle w:val="10"/>
              <w:jc w:val="center"/>
              <w:rPr>
                <w:rFonts w:ascii="Microsoft YaHei" w:hAnsi="Microsoft YaHei"/>
              </w:rPr>
            </w:pPr>
            <w:r>
              <w:rPr>
                <w:rFonts w:hint="eastAsia" w:ascii="Times New Roman" w:hAnsi="Microsoft YaHei" w:eastAsia="Microsoft YaHei" w:cs="Times New Roman"/>
                <w:b/>
                <w:bCs/>
                <w:color w:val="3F3F3F" w:themeColor="text1" w:themeTint="BF"/>
                <w:kern w:val="2"/>
                <w:sz w:val="18"/>
                <w:szCs w:val="18"/>
                <w:lang w:val="en-US" w:eastAsia="zh-CN" w:bidi="ar-SA"/>
              </w:rPr>
              <w:t xml:space="preserve"> 1 / 3</w:t>
            </w:r>
          </w:p>
        </w:sdtContent>
      </w:sdt>
    </w:sdtContent>
  </w:sdt>
  <w:p w14:paraId="71833D8E">
    <w:pPr>
      <w:pStyle w:val="10"/>
      <w:spacing w:before="120"/>
      <w:ind w:left="240" w:right="24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7C9AD"/>
    <w:multiLevelType w:val="multilevel"/>
    <w:tmpl w:val="F667C9AD"/>
    <w:lvl w:ilvl="0" w:tentative="0">
      <w:start w:val="1"/>
      <w:numFmt w:val="decimal"/>
      <w:lvlText w:val="%1."/>
      <w:lvlJc w:val="left"/>
      <w:pPr>
        <w:ind w:left="425" w:hanging="425"/>
      </w:pPr>
      <w:rPr>
        <w:rFonts w:hint="eastAsia"/>
      </w:rPr>
    </w:lvl>
    <w:lvl w:ilvl="1" w:tentative="0">
      <w:start w:val="1"/>
      <w:numFmt w:val="decimal"/>
      <w:lvlText w:val="%2."/>
      <w:lvlJc w:val="left"/>
      <w:pPr>
        <w:ind w:left="567" w:hanging="567"/>
      </w:pPr>
      <w:rPr>
        <w:rFonts w:hint="eastAsia"/>
      </w:rPr>
    </w:lvl>
    <w:lvl w:ilvl="2" w:tentative="0">
      <w:start w:val="1"/>
      <w:numFmt w:val="decimal"/>
      <w:lvlText w:val="3.4.%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4C36018E"/>
    <w:multiLevelType w:val="multilevel"/>
    <w:tmpl w:val="4C36018E"/>
    <w:lvl w:ilvl="0" w:tentative="0">
      <w:start w:val="1"/>
      <w:numFmt w:val="chineseCountingThousand"/>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80A4F51"/>
    <w:multiLevelType w:val="multilevel"/>
    <w:tmpl w:val="580A4F51"/>
    <w:lvl w:ilvl="0" w:tentative="0">
      <w:start w:val="1"/>
      <w:numFmt w:val="decimal"/>
      <w:pStyle w:val="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dit="readOnly"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2"/>
  </w:compat>
  <w:docVars>
    <w:docVar w:name="commondata" w:val="eyJoZGlkIjoiOTUwYTE1MDZjYzMwZGE5ZWUwNWY1YTBjODU0NTEwZDkifQ=="/>
    <w:docVar w:name="KSO_WPS_MARK_KEY" w:val="d8cbb3e3-71be-4668-9a5d-143b4de14d23"/>
  </w:docVars>
  <w:rsids>
    <w:rsidRoot w:val="004C6F46"/>
    <w:rsid w:val="00002A00"/>
    <w:rsid w:val="0000424E"/>
    <w:rsid w:val="00004ED0"/>
    <w:rsid w:val="00005CA9"/>
    <w:rsid w:val="00007BCD"/>
    <w:rsid w:val="00010CA2"/>
    <w:rsid w:val="00011EC6"/>
    <w:rsid w:val="00016363"/>
    <w:rsid w:val="0001688B"/>
    <w:rsid w:val="0002381A"/>
    <w:rsid w:val="0004154A"/>
    <w:rsid w:val="00057A4C"/>
    <w:rsid w:val="00060354"/>
    <w:rsid w:val="00061415"/>
    <w:rsid w:val="00061DBC"/>
    <w:rsid w:val="000641F2"/>
    <w:rsid w:val="0006569B"/>
    <w:rsid w:val="000769CC"/>
    <w:rsid w:val="00080A22"/>
    <w:rsid w:val="00081868"/>
    <w:rsid w:val="000831AD"/>
    <w:rsid w:val="00093398"/>
    <w:rsid w:val="00095D55"/>
    <w:rsid w:val="00096909"/>
    <w:rsid w:val="00097890"/>
    <w:rsid w:val="0009792D"/>
    <w:rsid w:val="000A2EDF"/>
    <w:rsid w:val="000A4547"/>
    <w:rsid w:val="000A6D9E"/>
    <w:rsid w:val="000A78C9"/>
    <w:rsid w:val="000A7A5A"/>
    <w:rsid w:val="000B551D"/>
    <w:rsid w:val="000C0432"/>
    <w:rsid w:val="000C238C"/>
    <w:rsid w:val="000C561A"/>
    <w:rsid w:val="000D26AB"/>
    <w:rsid w:val="000D3D4F"/>
    <w:rsid w:val="000E0219"/>
    <w:rsid w:val="000E1EB9"/>
    <w:rsid w:val="000E5372"/>
    <w:rsid w:val="000E580C"/>
    <w:rsid w:val="000E6CDE"/>
    <w:rsid w:val="000F025C"/>
    <w:rsid w:val="000F6DD3"/>
    <w:rsid w:val="0010481B"/>
    <w:rsid w:val="00105979"/>
    <w:rsid w:val="00106B86"/>
    <w:rsid w:val="0010707B"/>
    <w:rsid w:val="001107E3"/>
    <w:rsid w:val="00113FF7"/>
    <w:rsid w:val="0011648B"/>
    <w:rsid w:val="00116C16"/>
    <w:rsid w:val="001220A4"/>
    <w:rsid w:val="00125602"/>
    <w:rsid w:val="00125684"/>
    <w:rsid w:val="00134620"/>
    <w:rsid w:val="0013505B"/>
    <w:rsid w:val="00137359"/>
    <w:rsid w:val="001377D0"/>
    <w:rsid w:val="00141565"/>
    <w:rsid w:val="00142F1E"/>
    <w:rsid w:val="0014516E"/>
    <w:rsid w:val="00150131"/>
    <w:rsid w:val="00151CD5"/>
    <w:rsid w:val="001613A8"/>
    <w:rsid w:val="00161445"/>
    <w:rsid w:val="00162C0D"/>
    <w:rsid w:val="0016458A"/>
    <w:rsid w:val="00167F80"/>
    <w:rsid w:val="00181977"/>
    <w:rsid w:val="001836C6"/>
    <w:rsid w:val="00185908"/>
    <w:rsid w:val="001903A3"/>
    <w:rsid w:val="001911CF"/>
    <w:rsid w:val="00194B7B"/>
    <w:rsid w:val="001A4193"/>
    <w:rsid w:val="001A451C"/>
    <w:rsid w:val="001B00DE"/>
    <w:rsid w:val="001B1D6C"/>
    <w:rsid w:val="001B59AE"/>
    <w:rsid w:val="001B65B6"/>
    <w:rsid w:val="001C03DC"/>
    <w:rsid w:val="001C0633"/>
    <w:rsid w:val="001C6DA1"/>
    <w:rsid w:val="001C6F10"/>
    <w:rsid w:val="001C73FE"/>
    <w:rsid w:val="001D0384"/>
    <w:rsid w:val="001D17DE"/>
    <w:rsid w:val="001D1DFB"/>
    <w:rsid w:val="001D49FA"/>
    <w:rsid w:val="001E09B6"/>
    <w:rsid w:val="001E0C28"/>
    <w:rsid w:val="001E339F"/>
    <w:rsid w:val="001E4749"/>
    <w:rsid w:val="001E6BFF"/>
    <w:rsid w:val="001F0D8E"/>
    <w:rsid w:val="001F3C74"/>
    <w:rsid w:val="001F3F03"/>
    <w:rsid w:val="001F7943"/>
    <w:rsid w:val="002021F1"/>
    <w:rsid w:val="00203E8B"/>
    <w:rsid w:val="00207624"/>
    <w:rsid w:val="00210B36"/>
    <w:rsid w:val="00211E6D"/>
    <w:rsid w:val="00216755"/>
    <w:rsid w:val="0021794C"/>
    <w:rsid w:val="00222E89"/>
    <w:rsid w:val="00230152"/>
    <w:rsid w:val="00230192"/>
    <w:rsid w:val="00232A57"/>
    <w:rsid w:val="002419BF"/>
    <w:rsid w:val="00241D3A"/>
    <w:rsid w:val="00246158"/>
    <w:rsid w:val="0024705F"/>
    <w:rsid w:val="00247DCA"/>
    <w:rsid w:val="002517F6"/>
    <w:rsid w:val="00251966"/>
    <w:rsid w:val="0025388D"/>
    <w:rsid w:val="0026505A"/>
    <w:rsid w:val="002733FF"/>
    <w:rsid w:val="00277594"/>
    <w:rsid w:val="0028758C"/>
    <w:rsid w:val="002915AD"/>
    <w:rsid w:val="002A0610"/>
    <w:rsid w:val="002A07CC"/>
    <w:rsid w:val="002A1CB7"/>
    <w:rsid w:val="002A3BDB"/>
    <w:rsid w:val="002B3303"/>
    <w:rsid w:val="002B51ED"/>
    <w:rsid w:val="002B67A1"/>
    <w:rsid w:val="002C0CAD"/>
    <w:rsid w:val="002C0EEC"/>
    <w:rsid w:val="002C1F31"/>
    <w:rsid w:val="002C5147"/>
    <w:rsid w:val="002E0424"/>
    <w:rsid w:val="002E1997"/>
    <w:rsid w:val="002E4B22"/>
    <w:rsid w:val="002E6273"/>
    <w:rsid w:val="00305B45"/>
    <w:rsid w:val="003066ED"/>
    <w:rsid w:val="00310F61"/>
    <w:rsid w:val="003110FE"/>
    <w:rsid w:val="0031235D"/>
    <w:rsid w:val="00316654"/>
    <w:rsid w:val="0031723D"/>
    <w:rsid w:val="00325208"/>
    <w:rsid w:val="00327B3E"/>
    <w:rsid w:val="00330724"/>
    <w:rsid w:val="0033156E"/>
    <w:rsid w:val="00334A34"/>
    <w:rsid w:val="00336BA4"/>
    <w:rsid w:val="00340BEF"/>
    <w:rsid w:val="00340D2E"/>
    <w:rsid w:val="00341527"/>
    <w:rsid w:val="0034209D"/>
    <w:rsid w:val="00344902"/>
    <w:rsid w:val="003467BC"/>
    <w:rsid w:val="003508AA"/>
    <w:rsid w:val="00354DF2"/>
    <w:rsid w:val="00356FA4"/>
    <w:rsid w:val="003572ED"/>
    <w:rsid w:val="00364FA4"/>
    <w:rsid w:val="00365C34"/>
    <w:rsid w:val="00367193"/>
    <w:rsid w:val="0037237C"/>
    <w:rsid w:val="00376EA3"/>
    <w:rsid w:val="00377766"/>
    <w:rsid w:val="00381B89"/>
    <w:rsid w:val="00382A8D"/>
    <w:rsid w:val="00383727"/>
    <w:rsid w:val="0038645D"/>
    <w:rsid w:val="0038773A"/>
    <w:rsid w:val="00392FB2"/>
    <w:rsid w:val="003938A8"/>
    <w:rsid w:val="003945A7"/>
    <w:rsid w:val="003950B3"/>
    <w:rsid w:val="003963C7"/>
    <w:rsid w:val="00397123"/>
    <w:rsid w:val="003A0BE6"/>
    <w:rsid w:val="003A2098"/>
    <w:rsid w:val="003A3CF5"/>
    <w:rsid w:val="003A502E"/>
    <w:rsid w:val="003B20E0"/>
    <w:rsid w:val="003B2E28"/>
    <w:rsid w:val="003B31D8"/>
    <w:rsid w:val="003C6075"/>
    <w:rsid w:val="003D1C58"/>
    <w:rsid w:val="003D3658"/>
    <w:rsid w:val="003D3CA3"/>
    <w:rsid w:val="003D3D1C"/>
    <w:rsid w:val="003D4F61"/>
    <w:rsid w:val="003E0BEE"/>
    <w:rsid w:val="003E3074"/>
    <w:rsid w:val="003E32C2"/>
    <w:rsid w:val="003E4962"/>
    <w:rsid w:val="003F1853"/>
    <w:rsid w:val="003F3F72"/>
    <w:rsid w:val="00401F5B"/>
    <w:rsid w:val="004057C8"/>
    <w:rsid w:val="0040669F"/>
    <w:rsid w:val="004066F7"/>
    <w:rsid w:val="00410229"/>
    <w:rsid w:val="004108F6"/>
    <w:rsid w:val="0041254C"/>
    <w:rsid w:val="00420779"/>
    <w:rsid w:val="00426B61"/>
    <w:rsid w:val="00431A10"/>
    <w:rsid w:val="00431D70"/>
    <w:rsid w:val="00435C34"/>
    <w:rsid w:val="00435D86"/>
    <w:rsid w:val="00444542"/>
    <w:rsid w:val="0044468C"/>
    <w:rsid w:val="00444C24"/>
    <w:rsid w:val="004476F7"/>
    <w:rsid w:val="00450E80"/>
    <w:rsid w:val="0045657F"/>
    <w:rsid w:val="00457308"/>
    <w:rsid w:val="004613E3"/>
    <w:rsid w:val="0046619E"/>
    <w:rsid w:val="004661FE"/>
    <w:rsid w:val="00466CF8"/>
    <w:rsid w:val="004670A3"/>
    <w:rsid w:val="0047056C"/>
    <w:rsid w:val="00473890"/>
    <w:rsid w:val="004762CE"/>
    <w:rsid w:val="0047792F"/>
    <w:rsid w:val="004812F4"/>
    <w:rsid w:val="004824A1"/>
    <w:rsid w:val="00483297"/>
    <w:rsid w:val="004923E2"/>
    <w:rsid w:val="004933A4"/>
    <w:rsid w:val="004938D4"/>
    <w:rsid w:val="004951C3"/>
    <w:rsid w:val="00496007"/>
    <w:rsid w:val="004A0A03"/>
    <w:rsid w:val="004A1663"/>
    <w:rsid w:val="004A237F"/>
    <w:rsid w:val="004A6A53"/>
    <w:rsid w:val="004A778D"/>
    <w:rsid w:val="004A7DD6"/>
    <w:rsid w:val="004B06EC"/>
    <w:rsid w:val="004B6896"/>
    <w:rsid w:val="004C5F83"/>
    <w:rsid w:val="004C6F46"/>
    <w:rsid w:val="004C6FA4"/>
    <w:rsid w:val="004C7CD6"/>
    <w:rsid w:val="004D00C8"/>
    <w:rsid w:val="004D0D0F"/>
    <w:rsid w:val="004D17E9"/>
    <w:rsid w:val="004D18B1"/>
    <w:rsid w:val="004D210C"/>
    <w:rsid w:val="004D372E"/>
    <w:rsid w:val="004D42B3"/>
    <w:rsid w:val="004D67A2"/>
    <w:rsid w:val="004E4794"/>
    <w:rsid w:val="004F1216"/>
    <w:rsid w:val="004F1C50"/>
    <w:rsid w:val="004F326E"/>
    <w:rsid w:val="004F791D"/>
    <w:rsid w:val="004F7C1B"/>
    <w:rsid w:val="00504304"/>
    <w:rsid w:val="005124E1"/>
    <w:rsid w:val="005157EE"/>
    <w:rsid w:val="00524F98"/>
    <w:rsid w:val="005319A6"/>
    <w:rsid w:val="00532A3D"/>
    <w:rsid w:val="005336D3"/>
    <w:rsid w:val="005364F1"/>
    <w:rsid w:val="0054254F"/>
    <w:rsid w:val="00560A69"/>
    <w:rsid w:val="00564867"/>
    <w:rsid w:val="00566CF9"/>
    <w:rsid w:val="00575E35"/>
    <w:rsid w:val="005817EC"/>
    <w:rsid w:val="005824DD"/>
    <w:rsid w:val="00583C62"/>
    <w:rsid w:val="0058730F"/>
    <w:rsid w:val="0059042C"/>
    <w:rsid w:val="005919CB"/>
    <w:rsid w:val="00592316"/>
    <w:rsid w:val="005947A9"/>
    <w:rsid w:val="005A09E2"/>
    <w:rsid w:val="005A2FEC"/>
    <w:rsid w:val="005A5028"/>
    <w:rsid w:val="005A74A6"/>
    <w:rsid w:val="005B57B3"/>
    <w:rsid w:val="005B6BC5"/>
    <w:rsid w:val="005C50FE"/>
    <w:rsid w:val="005C5472"/>
    <w:rsid w:val="005D2F7A"/>
    <w:rsid w:val="005D4DB0"/>
    <w:rsid w:val="005E1870"/>
    <w:rsid w:val="005E3E25"/>
    <w:rsid w:val="005E7BA5"/>
    <w:rsid w:val="005F19D3"/>
    <w:rsid w:val="005F2415"/>
    <w:rsid w:val="00601529"/>
    <w:rsid w:val="0060309B"/>
    <w:rsid w:val="006039C1"/>
    <w:rsid w:val="006043AD"/>
    <w:rsid w:val="006119E2"/>
    <w:rsid w:val="00612B9C"/>
    <w:rsid w:val="00615FB8"/>
    <w:rsid w:val="00616DAC"/>
    <w:rsid w:val="00622F5C"/>
    <w:rsid w:val="00623F8C"/>
    <w:rsid w:val="00625F0D"/>
    <w:rsid w:val="00630D73"/>
    <w:rsid w:val="00631356"/>
    <w:rsid w:val="006320AC"/>
    <w:rsid w:val="00632B66"/>
    <w:rsid w:val="0063637F"/>
    <w:rsid w:val="00636DA9"/>
    <w:rsid w:val="006427A5"/>
    <w:rsid w:val="00645B68"/>
    <w:rsid w:val="00646649"/>
    <w:rsid w:val="00646A34"/>
    <w:rsid w:val="00654348"/>
    <w:rsid w:val="0065462B"/>
    <w:rsid w:val="00654C8D"/>
    <w:rsid w:val="006553A3"/>
    <w:rsid w:val="0065720E"/>
    <w:rsid w:val="0066249E"/>
    <w:rsid w:val="006637DA"/>
    <w:rsid w:val="00663A5B"/>
    <w:rsid w:val="00667B50"/>
    <w:rsid w:val="00671721"/>
    <w:rsid w:val="00673410"/>
    <w:rsid w:val="0067493C"/>
    <w:rsid w:val="00677C5B"/>
    <w:rsid w:val="00681010"/>
    <w:rsid w:val="006874E9"/>
    <w:rsid w:val="006915C4"/>
    <w:rsid w:val="006922BF"/>
    <w:rsid w:val="00692EEE"/>
    <w:rsid w:val="00693ED2"/>
    <w:rsid w:val="00696953"/>
    <w:rsid w:val="006A4224"/>
    <w:rsid w:val="006A5284"/>
    <w:rsid w:val="006A7F2A"/>
    <w:rsid w:val="006A7F5D"/>
    <w:rsid w:val="006B4080"/>
    <w:rsid w:val="006C0D74"/>
    <w:rsid w:val="006C6837"/>
    <w:rsid w:val="006C6F65"/>
    <w:rsid w:val="006D2121"/>
    <w:rsid w:val="006D60A2"/>
    <w:rsid w:val="006E0926"/>
    <w:rsid w:val="006E1AE0"/>
    <w:rsid w:val="006E3060"/>
    <w:rsid w:val="006E50BB"/>
    <w:rsid w:val="006F3EFB"/>
    <w:rsid w:val="006F421A"/>
    <w:rsid w:val="006F48F0"/>
    <w:rsid w:val="006F5CFF"/>
    <w:rsid w:val="00702279"/>
    <w:rsid w:val="007032EA"/>
    <w:rsid w:val="00707BD6"/>
    <w:rsid w:val="0071291B"/>
    <w:rsid w:val="00721DFA"/>
    <w:rsid w:val="00725740"/>
    <w:rsid w:val="00725BF3"/>
    <w:rsid w:val="00726C43"/>
    <w:rsid w:val="007273B6"/>
    <w:rsid w:val="00730F6E"/>
    <w:rsid w:val="00731376"/>
    <w:rsid w:val="007352C9"/>
    <w:rsid w:val="00735D1E"/>
    <w:rsid w:val="00736744"/>
    <w:rsid w:val="00736A58"/>
    <w:rsid w:val="00737AB7"/>
    <w:rsid w:val="0074036B"/>
    <w:rsid w:val="00740EF7"/>
    <w:rsid w:val="007418DA"/>
    <w:rsid w:val="0074412C"/>
    <w:rsid w:val="00744A0D"/>
    <w:rsid w:val="0074637A"/>
    <w:rsid w:val="0074772E"/>
    <w:rsid w:val="0074785E"/>
    <w:rsid w:val="00747D96"/>
    <w:rsid w:val="00747F40"/>
    <w:rsid w:val="00751747"/>
    <w:rsid w:val="007521A6"/>
    <w:rsid w:val="00757F1B"/>
    <w:rsid w:val="0076779C"/>
    <w:rsid w:val="0077159E"/>
    <w:rsid w:val="00771A71"/>
    <w:rsid w:val="007927BC"/>
    <w:rsid w:val="0079663D"/>
    <w:rsid w:val="00797155"/>
    <w:rsid w:val="007978C9"/>
    <w:rsid w:val="007A3A26"/>
    <w:rsid w:val="007A5567"/>
    <w:rsid w:val="007A5CFE"/>
    <w:rsid w:val="007A6F02"/>
    <w:rsid w:val="007B3C32"/>
    <w:rsid w:val="007B6369"/>
    <w:rsid w:val="007C1C60"/>
    <w:rsid w:val="007C23F8"/>
    <w:rsid w:val="007C4BCF"/>
    <w:rsid w:val="007C70E9"/>
    <w:rsid w:val="007E0D28"/>
    <w:rsid w:val="007F090B"/>
    <w:rsid w:val="007F2D5E"/>
    <w:rsid w:val="007F4601"/>
    <w:rsid w:val="007F6CC2"/>
    <w:rsid w:val="007F6EE5"/>
    <w:rsid w:val="008011D2"/>
    <w:rsid w:val="00801DF7"/>
    <w:rsid w:val="00805570"/>
    <w:rsid w:val="00805EAC"/>
    <w:rsid w:val="00806E4B"/>
    <w:rsid w:val="00816658"/>
    <w:rsid w:val="00825727"/>
    <w:rsid w:val="008313F1"/>
    <w:rsid w:val="008316B7"/>
    <w:rsid w:val="00831A8D"/>
    <w:rsid w:val="008353FF"/>
    <w:rsid w:val="008365A8"/>
    <w:rsid w:val="00836C08"/>
    <w:rsid w:val="0084460E"/>
    <w:rsid w:val="00847D11"/>
    <w:rsid w:val="00854D07"/>
    <w:rsid w:val="00860F1E"/>
    <w:rsid w:val="00860FBF"/>
    <w:rsid w:val="00863355"/>
    <w:rsid w:val="0086769B"/>
    <w:rsid w:val="00870D42"/>
    <w:rsid w:val="0087203A"/>
    <w:rsid w:val="00874ED6"/>
    <w:rsid w:val="0088300C"/>
    <w:rsid w:val="008845C9"/>
    <w:rsid w:val="00884F99"/>
    <w:rsid w:val="008850D3"/>
    <w:rsid w:val="008851F3"/>
    <w:rsid w:val="0089390C"/>
    <w:rsid w:val="00894734"/>
    <w:rsid w:val="00897491"/>
    <w:rsid w:val="008A08D8"/>
    <w:rsid w:val="008A58ED"/>
    <w:rsid w:val="008A5FBC"/>
    <w:rsid w:val="008B292B"/>
    <w:rsid w:val="008B2F5C"/>
    <w:rsid w:val="008B5F09"/>
    <w:rsid w:val="008B6F8B"/>
    <w:rsid w:val="008C1650"/>
    <w:rsid w:val="008C1EED"/>
    <w:rsid w:val="008C58E9"/>
    <w:rsid w:val="008D108C"/>
    <w:rsid w:val="008D32E7"/>
    <w:rsid w:val="008D34A7"/>
    <w:rsid w:val="008E2719"/>
    <w:rsid w:val="008E3266"/>
    <w:rsid w:val="008E4781"/>
    <w:rsid w:val="008E4793"/>
    <w:rsid w:val="008F1A1F"/>
    <w:rsid w:val="008F1AFA"/>
    <w:rsid w:val="008F4536"/>
    <w:rsid w:val="008F4D9E"/>
    <w:rsid w:val="008F7173"/>
    <w:rsid w:val="00900904"/>
    <w:rsid w:val="00901890"/>
    <w:rsid w:val="009059D5"/>
    <w:rsid w:val="00907E60"/>
    <w:rsid w:val="0091391D"/>
    <w:rsid w:val="009162E7"/>
    <w:rsid w:val="0091664F"/>
    <w:rsid w:val="00920051"/>
    <w:rsid w:val="009209CD"/>
    <w:rsid w:val="00924672"/>
    <w:rsid w:val="009275D9"/>
    <w:rsid w:val="00927C48"/>
    <w:rsid w:val="00933C7C"/>
    <w:rsid w:val="00936567"/>
    <w:rsid w:val="00937510"/>
    <w:rsid w:val="009375DE"/>
    <w:rsid w:val="0094041F"/>
    <w:rsid w:val="00944FD5"/>
    <w:rsid w:val="0094521C"/>
    <w:rsid w:val="00947764"/>
    <w:rsid w:val="00950097"/>
    <w:rsid w:val="009501C8"/>
    <w:rsid w:val="00952DD8"/>
    <w:rsid w:val="00953557"/>
    <w:rsid w:val="0095426A"/>
    <w:rsid w:val="00957721"/>
    <w:rsid w:val="009626A6"/>
    <w:rsid w:val="009649EB"/>
    <w:rsid w:val="00964DF7"/>
    <w:rsid w:val="009675A5"/>
    <w:rsid w:val="009705F4"/>
    <w:rsid w:val="009726A8"/>
    <w:rsid w:val="00982650"/>
    <w:rsid w:val="00983B02"/>
    <w:rsid w:val="0099383E"/>
    <w:rsid w:val="00996018"/>
    <w:rsid w:val="009A006B"/>
    <w:rsid w:val="009A3384"/>
    <w:rsid w:val="009A33DA"/>
    <w:rsid w:val="009A5B79"/>
    <w:rsid w:val="009B0E69"/>
    <w:rsid w:val="009B55C2"/>
    <w:rsid w:val="009B5723"/>
    <w:rsid w:val="009B5819"/>
    <w:rsid w:val="009B6066"/>
    <w:rsid w:val="009B79FA"/>
    <w:rsid w:val="009C5DA9"/>
    <w:rsid w:val="009D314E"/>
    <w:rsid w:val="009D550B"/>
    <w:rsid w:val="009D5CDB"/>
    <w:rsid w:val="009D6BAE"/>
    <w:rsid w:val="009D79D4"/>
    <w:rsid w:val="009E6440"/>
    <w:rsid w:val="009F1901"/>
    <w:rsid w:val="009F2AD1"/>
    <w:rsid w:val="009F514C"/>
    <w:rsid w:val="00A009D4"/>
    <w:rsid w:val="00A018C4"/>
    <w:rsid w:val="00A131D7"/>
    <w:rsid w:val="00A13512"/>
    <w:rsid w:val="00A13F62"/>
    <w:rsid w:val="00A14A24"/>
    <w:rsid w:val="00A21CCF"/>
    <w:rsid w:val="00A223BF"/>
    <w:rsid w:val="00A2346A"/>
    <w:rsid w:val="00A24EF6"/>
    <w:rsid w:val="00A30D7D"/>
    <w:rsid w:val="00A30E24"/>
    <w:rsid w:val="00A31947"/>
    <w:rsid w:val="00A40661"/>
    <w:rsid w:val="00A411B9"/>
    <w:rsid w:val="00A507A3"/>
    <w:rsid w:val="00A53698"/>
    <w:rsid w:val="00A60529"/>
    <w:rsid w:val="00A63403"/>
    <w:rsid w:val="00A64041"/>
    <w:rsid w:val="00A658BF"/>
    <w:rsid w:val="00A722CB"/>
    <w:rsid w:val="00A7393D"/>
    <w:rsid w:val="00A73AE3"/>
    <w:rsid w:val="00A74BF9"/>
    <w:rsid w:val="00A80BEF"/>
    <w:rsid w:val="00A878D3"/>
    <w:rsid w:val="00A87B88"/>
    <w:rsid w:val="00A87FA7"/>
    <w:rsid w:val="00A923B4"/>
    <w:rsid w:val="00A933A2"/>
    <w:rsid w:val="00A95A5F"/>
    <w:rsid w:val="00A9688C"/>
    <w:rsid w:val="00A97B3F"/>
    <w:rsid w:val="00AB37CB"/>
    <w:rsid w:val="00AB3D3E"/>
    <w:rsid w:val="00AB530C"/>
    <w:rsid w:val="00AB6108"/>
    <w:rsid w:val="00AC4BD4"/>
    <w:rsid w:val="00AC5269"/>
    <w:rsid w:val="00AD3D43"/>
    <w:rsid w:val="00AD404E"/>
    <w:rsid w:val="00AD5284"/>
    <w:rsid w:val="00AD562C"/>
    <w:rsid w:val="00AD7CC1"/>
    <w:rsid w:val="00AE44A7"/>
    <w:rsid w:val="00AE48FE"/>
    <w:rsid w:val="00AE529E"/>
    <w:rsid w:val="00AF4308"/>
    <w:rsid w:val="00B00083"/>
    <w:rsid w:val="00B00E9F"/>
    <w:rsid w:val="00B0169D"/>
    <w:rsid w:val="00B0370F"/>
    <w:rsid w:val="00B05D77"/>
    <w:rsid w:val="00B0766A"/>
    <w:rsid w:val="00B20B00"/>
    <w:rsid w:val="00B23C16"/>
    <w:rsid w:val="00B242E3"/>
    <w:rsid w:val="00B2481D"/>
    <w:rsid w:val="00B26788"/>
    <w:rsid w:val="00B31B24"/>
    <w:rsid w:val="00B378F5"/>
    <w:rsid w:val="00B44C05"/>
    <w:rsid w:val="00B5257F"/>
    <w:rsid w:val="00B52D79"/>
    <w:rsid w:val="00B65020"/>
    <w:rsid w:val="00B73D37"/>
    <w:rsid w:val="00B81C67"/>
    <w:rsid w:val="00B85254"/>
    <w:rsid w:val="00B852D7"/>
    <w:rsid w:val="00B87FD4"/>
    <w:rsid w:val="00B9187A"/>
    <w:rsid w:val="00B92502"/>
    <w:rsid w:val="00B95A7C"/>
    <w:rsid w:val="00B966C4"/>
    <w:rsid w:val="00BC3E8C"/>
    <w:rsid w:val="00BC598A"/>
    <w:rsid w:val="00BE01FC"/>
    <w:rsid w:val="00BE092B"/>
    <w:rsid w:val="00BE1FA6"/>
    <w:rsid w:val="00BE216D"/>
    <w:rsid w:val="00BE2A08"/>
    <w:rsid w:val="00BE439C"/>
    <w:rsid w:val="00BE4905"/>
    <w:rsid w:val="00BE5661"/>
    <w:rsid w:val="00BF2BA1"/>
    <w:rsid w:val="00BF3CE6"/>
    <w:rsid w:val="00BF5672"/>
    <w:rsid w:val="00C03728"/>
    <w:rsid w:val="00C03BB8"/>
    <w:rsid w:val="00C03E6A"/>
    <w:rsid w:val="00C123EC"/>
    <w:rsid w:val="00C1305C"/>
    <w:rsid w:val="00C2323B"/>
    <w:rsid w:val="00C27727"/>
    <w:rsid w:val="00C2772D"/>
    <w:rsid w:val="00C3316A"/>
    <w:rsid w:val="00C4065D"/>
    <w:rsid w:val="00C41A9B"/>
    <w:rsid w:val="00C43916"/>
    <w:rsid w:val="00C45FEF"/>
    <w:rsid w:val="00C500CB"/>
    <w:rsid w:val="00C516CE"/>
    <w:rsid w:val="00C53C82"/>
    <w:rsid w:val="00C56DFE"/>
    <w:rsid w:val="00C5733A"/>
    <w:rsid w:val="00C63287"/>
    <w:rsid w:val="00C63730"/>
    <w:rsid w:val="00C63EBE"/>
    <w:rsid w:val="00C64B58"/>
    <w:rsid w:val="00C65ADF"/>
    <w:rsid w:val="00C67FDE"/>
    <w:rsid w:val="00C77911"/>
    <w:rsid w:val="00C77E45"/>
    <w:rsid w:val="00C804F1"/>
    <w:rsid w:val="00C86033"/>
    <w:rsid w:val="00C93D3D"/>
    <w:rsid w:val="00C95C1C"/>
    <w:rsid w:val="00C962D3"/>
    <w:rsid w:val="00C977A9"/>
    <w:rsid w:val="00CA1A66"/>
    <w:rsid w:val="00CA4482"/>
    <w:rsid w:val="00CA4BB5"/>
    <w:rsid w:val="00CC081A"/>
    <w:rsid w:val="00CC2F33"/>
    <w:rsid w:val="00CC6207"/>
    <w:rsid w:val="00CC6E31"/>
    <w:rsid w:val="00CD1ED4"/>
    <w:rsid w:val="00CD300D"/>
    <w:rsid w:val="00CD3E1E"/>
    <w:rsid w:val="00CD4F4F"/>
    <w:rsid w:val="00CD57DB"/>
    <w:rsid w:val="00CD5F59"/>
    <w:rsid w:val="00CE3549"/>
    <w:rsid w:val="00CE431A"/>
    <w:rsid w:val="00CE525B"/>
    <w:rsid w:val="00CF0F8B"/>
    <w:rsid w:val="00CF35BD"/>
    <w:rsid w:val="00CF5629"/>
    <w:rsid w:val="00D13671"/>
    <w:rsid w:val="00D16542"/>
    <w:rsid w:val="00D230C7"/>
    <w:rsid w:val="00D243A8"/>
    <w:rsid w:val="00D24715"/>
    <w:rsid w:val="00D258D5"/>
    <w:rsid w:val="00D25ED9"/>
    <w:rsid w:val="00D26E6B"/>
    <w:rsid w:val="00D273B0"/>
    <w:rsid w:val="00D27BD1"/>
    <w:rsid w:val="00D323A5"/>
    <w:rsid w:val="00D32D71"/>
    <w:rsid w:val="00D3362C"/>
    <w:rsid w:val="00D35F9C"/>
    <w:rsid w:val="00D37FD9"/>
    <w:rsid w:val="00D43EC2"/>
    <w:rsid w:val="00D458BA"/>
    <w:rsid w:val="00D5101E"/>
    <w:rsid w:val="00D519B3"/>
    <w:rsid w:val="00D570D0"/>
    <w:rsid w:val="00D66B34"/>
    <w:rsid w:val="00D66C90"/>
    <w:rsid w:val="00D75FD1"/>
    <w:rsid w:val="00D803A3"/>
    <w:rsid w:val="00D82FD8"/>
    <w:rsid w:val="00D8320D"/>
    <w:rsid w:val="00D83AEC"/>
    <w:rsid w:val="00D83C70"/>
    <w:rsid w:val="00D83EE3"/>
    <w:rsid w:val="00D9332B"/>
    <w:rsid w:val="00DA01CA"/>
    <w:rsid w:val="00DA16D7"/>
    <w:rsid w:val="00DA4D17"/>
    <w:rsid w:val="00DA5BEB"/>
    <w:rsid w:val="00DB3A4D"/>
    <w:rsid w:val="00DB405C"/>
    <w:rsid w:val="00DB49E2"/>
    <w:rsid w:val="00DB4C52"/>
    <w:rsid w:val="00DC14BE"/>
    <w:rsid w:val="00DC4067"/>
    <w:rsid w:val="00DC481D"/>
    <w:rsid w:val="00DC598F"/>
    <w:rsid w:val="00DC6D13"/>
    <w:rsid w:val="00DC7A44"/>
    <w:rsid w:val="00DD0667"/>
    <w:rsid w:val="00DD3B08"/>
    <w:rsid w:val="00DD4103"/>
    <w:rsid w:val="00DD43F1"/>
    <w:rsid w:val="00DD5049"/>
    <w:rsid w:val="00DD5723"/>
    <w:rsid w:val="00DD57BD"/>
    <w:rsid w:val="00DE1218"/>
    <w:rsid w:val="00DE1F84"/>
    <w:rsid w:val="00DE72B9"/>
    <w:rsid w:val="00DF29DC"/>
    <w:rsid w:val="00DF62E0"/>
    <w:rsid w:val="00E004DA"/>
    <w:rsid w:val="00E01E05"/>
    <w:rsid w:val="00E07514"/>
    <w:rsid w:val="00E17E46"/>
    <w:rsid w:val="00E2090B"/>
    <w:rsid w:val="00E246F8"/>
    <w:rsid w:val="00E25ADF"/>
    <w:rsid w:val="00E2714E"/>
    <w:rsid w:val="00E33845"/>
    <w:rsid w:val="00E37DE5"/>
    <w:rsid w:val="00E400CA"/>
    <w:rsid w:val="00E40C7E"/>
    <w:rsid w:val="00E431D6"/>
    <w:rsid w:val="00E44DEE"/>
    <w:rsid w:val="00E47A2A"/>
    <w:rsid w:val="00E47DB1"/>
    <w:rsid w:val="00E5012B"/>
    <w:rsid w:val="00E51AC9"/>
    <w:rsid w:val="00E52B62"/>
    <w:rsid w:val="00E53453"/>
    <w:rsid w:val="00E53BAE"/>
    <w:rsid w:val="00E54240"/>
    <w:rsid w:val="00E635EF"/>
    <w:rsid w:val="00E7775F"/>
    <w:rsid w:val="00E80A0C"/>
    <w:rsid w:val="00E82A07"/>
    <w:rsid w:val="00E870A7"/>
    <w:rsid w:val="00E900A2"/>
    <w:rsid w:val="00E9082E"/>
    <w:rsid w:val="00E93BF2"/>
    <w:rsid w:val="00E954F4"/>
    <w:rsid w:val="00EA1DA6"/>
    <w:rsid w:val="00EA6ECF"/>
    <w:rsid w:val="00EC0692"/>
    <w:rsid w:val="00EC2FF8"/>
    <w:rsid w:val="00EC5200"/>
    <w:rsid w:val="00ED0175"/>
    <w:rsid w:val="00ED334C"/>
    <w:rsid w:val="00ED6D59"/>
    <w:rsid w:val="00ED7565"/>
    <w:rsid w:val="00EE414E"/>
    <w:rsid w:val="00EE509D"/>
    <w:rsid w:val="00EE7282"/>
    <w:rsid w:val="00EF2E46"/>
    <w:rsid w:val="00EF7380"/>
    <w:rsid w:val="00F02FA3"/>
    <w:rsid w:val="00F10C08"/>
    <w:rsid w:val="00F11F49"/>
    <w:rsid w:val="00F130A4"/>
    <w:rsid w:val="00F1598D"/>
    <w:rsid w:val="00F164F3"/>
    <w:rsid w:val="00F21429"/>
    <w:rsid w:val="00F30326"/>
    <w:rsid w:val="00F32093"/>
    <w:rsid w:val="00F34559"/>
    <w:rsid w:val="00F359C0"/>
    <w:rsid w:val="00F364B0"/>
    <w:rsid w:val="00F36AB9"/>
    <w:rsid w:val="00F37D63"/>
    <w:rsid w:val="00F40CDA"/>
    <w:rsid w:val="00F4109D"/>
    <w:rsid w:val="00F42581"/>
    <w:rsid w:val="00F43B46"/>
    <w:rsid w:val="00F44FAF"/>
    <w:rsid w:val="00F4516B"/>
    <w:rsid w:val="00F45A82"/>
    <w:rsid w:val="00F53BE5"/>
    <w:rsid w:val="00F5403C"/>
    <w:rsid w:val="00F5622E"/>
    <w:rsid w:val="00F562F1"/>
    <w:rsid w:val="00F61F86"/>
    <w:rsid w:val="00F63080"/>
    <w:rsid w:val="00F669E0"/>
    <w:rsid w:val="00F672F2"/>
    <w:rsid w:val="00F70BB9"/>
    <w:rsid w:val="00F724B5"/>
    <w:rsid w:val="00F746E0"/>
    <w:rsid w:val="00F75E77"/>
    <w:rsid w:val="00F808A7"/>
    <w:rsid w:val="00F8358D"/>
    <w:rsid w:val="00F83E6A"/>
    <w:rsid w:val="00F841F3"/>
    <w:rsid w:val="00F847CE"/>
    <w:rsid w:val="00F87AED"/>
    <w:rsid w:val="00F90D27"/>
    <w:rsid w:val="00F93309"/>
    <w:rsid w:val="00F9739C"/>
    <w:rsid w:val="00FA25C0"/>
    <w:rsid w:val="00FA6947"/>
    <w:rsid w:val="00FB26EF"/>
    <w:rsid w:val="00FB2C63"/>
    <w:rsid w:val="00FB68FA"/>
    <w:rsid w:val="00FC3BDB"/>
    <w:rsid w:val="00FC4F11"/>
    <w:rsid w:val="00FC79FE"/>
    <w:rsid w:val="00FD0821"/>
    <w:rsid w:val="00FD3B72"/>
    <w:rsid w:val="00FD4072"/>
    <w:rsid w:val="00FD6713"/>
    <w:rsid w:val="00FE2329"/>
    <w:rsid w:val="00FE55FB"/>
    <w:rsid w:val="00FF0C7D"/>
    <w:rsid w:val="00FF19AE"/>
    <w:rsid w:val="00FF2519"/>
    <w:rsid w:val="00FF50B8"/>
    <w:rsid w:val="00FF6E87"/>
    <w:rsid w:val="00FF79D0"/>
    <w:rsid w:val="0109145D"/>
    <w:rsid w:val="07414B75"/>
    <w:rsid w:val="074315B5"/>
    <w:rsid w:val="08A65E00"/>
    <w:rsid w:val="08CE41C9"/>
    <w:rsid w:val="0902043D"/>
    <w:rsid w:val="09B2776D"/>
    <w:rsid w:val="0A791B72"/>
    <w:rsid w:val="0AFC1508"/>
    <w:rsid w:val="0C781B61"/>
    <w:rsid w:val="0F193698"/>
    <w:rsid w:val="12D342FD"/>
    <w:rsid w:val="12DE0D7D"/>
    <w:rsid w:val="15DC2ED4"/>
    <w:rsid w:val="15FD5B7A"/>
    <w:rsid w:val="162528EB"/>
    <w:rsid w:val="16B52CEF"/>
    <w:rsid w:val="16C937F2"/>
    <w:rsid w:val="17AE238B"/>
    <w:rsid w:val="17C53657"/>
    <w:rsid w:val="18C62BFC"/>
    <w:rsid w:val="1B7C27FF"/>
    <w:rsid w:val="1DA223F4"/>
    <w:rsid w:val="1EE57AFC"/>
    <w:rsid w:val="20B163AD"/>
    <w:rsid w:val="218F0804"/>
    <w:rsid w:val="21F754B0"/>
    <w:rsid w:val="22A068A5"/>
    <w:rsid w:val="25FC7541"/>
    <w:rsid w:val="26514068"/>
    <w:rsid w:val="270C275B"/>
    <w:rsid w:val="27150729"/>
    <w:rsid w:val="298F718B"/>
    <w:rsid w:val="29EE5290"/>
    <w:rsid w:val="2C3E4A96"/>
    <w:rsid w:val="2EBC7D80"/>
    <w:rsid w:val="30EE7135"/>
    <w:rsid w:val="32595FA9"/>
    <w:rsid w:val="36D8238A"/>
    <w:rsid w:val="371E6179"/>
    <w:rsid w:val="38454B9D"/>
    <w:rsid w:val="386922BE"/>
    <w:rsid w:val="39AB2874"/>
    <w:rsid w:val="3D3B56F0"/>
    <w:rsid w:val="42B946BB"/>
    <w:rsid w:val="459344DE"/>
    <w:rsid w:val="45992BA6"/>
    <w:rsid w:val="4A24524A"/>
    <w:rsid w:val="4ED76DC6"/>
    <w:rsid w:val="5103546D"/>
    <w:rsid w:val="535D677F"/>
    <w:rsid w:val="54132291"/>
    <w:rsid w:val="57562A71"/>
    <w:rsid w:val="57B83151"/>
    <w:rsid w:val="59CC3500"/>
    <w:rsid w:val="5A486BDE"/>
    <w:rsid w:val="5DF63241"/>
    <w:rsid w:val="5E280F21"/>
    <w:rsid w:val="6037369D"/>
    <w:rsid w:val="64D65FA6"/>
    <w:rsid w:val="64F93EC4"/>
    <w:rsid w:val="668549C3"/>
    <w:rsid w:val="67F87516"/>
    <w:rsid w:val="68732FB3"/>
    <w:rsid w:val="688F2B11"/>
    <w:rsid w:val="69BF5DD1"/>
    <w:rsid w:val="706251D0"/>
    <w:rsid w:val="74683921"/>
    <w:rsid w:val="748E306B"/>
    <w:rsid w:val="75501804"/>
    <w:rsid w:val="76104E46"/>
    <w:rsid w:val="780D2DD0"/>
    <w:rsid w:val="79F91009"/>
    <w:rsid w:val="7B407B0E"/>
    <w:rsid w:val="7BAF7DB0"/>
    <w:rsid w:val="7C522B6E"/>
    <w:rsid w:val="7D601F6E"/>
    <w:rsid w:val="7F5C02F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pPr>
    <w:rPr>
      <w:rFonts w:ascii="Calibri" w:hAnsi="Calibri" w:eastAsia="Microsoft YaHei" w:cs="Times New Roman"/>
      <w:color w:val="3F3F3F" w:themeColor="text1" w:themeTint="BF"/>
      <w:kern w:val="2"/>
      <w:sz w:val="21"/>
      <w:szCs w:val="22"/>
      <w:lang w:val="en-US" w:eastAsia="zh-CN" w:bidi="ar-SA"/>
    </w:rPr>
  </w:style>
  <w:style w:type="paragraph" w:styleId="2">
    <w:name w:val="heading 1"/>
    <w:basedOn w:val="1"/>
    <w:next w:val="1"/>
    <w:link w:val="18"/>
    <w:qFormat/>
    <w:uiPriority w:val="9"/>
    <w:pPr>
      <w:keepNext/>
      <w:keepLines/>
      <w:numPr>
        <w:ilvl w:val="0"/>
        <w:numId w:val="1"/>
      </w:numPr>
      <w:spacing w:beforeLines="200" w:after="360" w:line="360" w:lineRule="auto"/>
      <w:ind w:left="987"/>
      <w:outlineLvl w:val="0"/>
    </w:pPr>
    <w:rPr>
      <w:b/>
      <w:bCs/>
      <w:color w:val="0070C0"/>
      <w:kern w:val="44"/>
      <w:sz w:val="32"/>
      <w:szCs w:val="44"/>
    </w:rPr>
  </w:style>
  <w:style w:type="paragraph" w:styleId="3">
    <w:name w:val="heading 2"/>
    <w:basedOn w:val="1"/>
    <w:next w:val="1"/>
    <w:link w:val="19"/>
    <w:unhideWhenUsed/>
    <w:qFormat/>
    <w:uiPriority w:val="9"/>
    <w:pPr>
      <w:keepNext/>
      <w:keepLines/>
      <w:spacing w:beforeLines="200" w:after="480"/>
      <w:outlineLvl w:val="1"/>
    </w:pPr>
    <w:rPr>
      <w:rFonts w:asciiTheme="majorHAnsi" w:hAnsiTheme="majorHAnsi" w:cstheme="majorBidi"/>
      <w:bCs/>
      <w:color w:val="0070C0"/>
      <w:sz w:val="28"/>
      <w:szCs w:val="32"/>
    </w:rPr>
  </w:style>
  <w:style w:type="paragraph" w:styleId="4">
    <w:name w:val="heading 3"/>
    <w:basedOn w:val="1"/>
    <w:next w:val="1"/>
    <w:link w:val="20"/>
    <w:unhideWhenUsed/>
    <w:qFormat/>
    <w:uiPriority w:val="9"/>
    <w:pPr>
      <w:keepNext/>
      <w:keepLines/>
      <w:numPr>
        <w:ilvl w:val="0"/>
        <w:numId w:val="2"/>
      </w:numPr>
      <w:spacing w:beforeLines="150" w:after="260"/>
      <w:outlineLvl w:val="2"/>
    </w:pPr>
    <w:rPr>
      <w:bCs/>
      <w:color w:val="366091" w:themeColor="accent1" w:themeShade="BF"/>
      <w:sz w:val="28"/>
      <w:szCs w:val="32"/>
    </w:rPr>
  </w:style>
  <w:style w:type="paragraph" w:styleId="5">
    <w:name w:val="heading 4"/>
    <w:basedOn w:val="1"/>
    <w:next w:val="1"/>
    <w:link w:val="36"/>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paragraph" w:styleId="6">
    <w:name w:val="heading 5"/>
    <w:basedOn w:val="1"/>
    <w:next w:val="1"/>
    <w:link w:val="46"/>
    <w:unhideWhenUsed/>
    <w:qFormat/>
    <w:uiPriority w:val="9"/>
    <w:pPr>
      <w:keepNext/>
      <w:keepLines/>
      <w:spacing w:before="280" w:after="290" w:line="376" w:lineRule="atLeast"/>
      <w:outlineLvl w:val="4"/>
    </w:pPr>
    <w:rPr>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Date"/>
    <w:basedOn w:val="1"/>
    <w:next w:val="1"/>
    <w:link w:val="21"/>
    <w:unhideWhenUsed/>
    <w:qFormat/>
    <w:uiPriority w:val="99"/>
    <w:pPr>
      <w:ind w:left="2500" w:leftChars="2500"/>
    </w:pPr>
  </w:style>
  <w:style w:type="paragraph" w:styleId="9">
    <w:name w:val="Balloon Text"/>
    <w:basedOn w:val="1"/>
    <w:link w:val="22"/>
    <w:unhideWhenUsed/>
    <w:qFormat/>
    <w:uiPriority w:val="99"/>
    <w:rPr>
      <w:sz w:val="18"/>
      <w:szCs w:val="18"/>
    </w:rPr>
  </w:style>
  <w:style w:type="paragraph" w:styleId="10">
    <w:name w:val="footer"/>
    <w:basedOn w:val="1"/>
    <w:link w:val="23"/>
    <w:unhideWhenUsed/>
    <w:qFormat/>
    <w:uiPriority w:val="99"/>
    <w:pPr>
      <w:tabs>
        <w:tab w:val="center" w:pos="4153"/>
        <w:tab w:val="right" w:pos="8306"/>
      </w:tabs>
      <w:snapToGrid w:val="0"/>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Hyperlink"/>
    <w:basedOn w:val="16"/>
    <w:unhideWhenUsed/>
    <w:qFormat/>
    <w:uiPriority w:val="99"/>
    <w:rPr>
      <w:color w:val="0000FF" w:themeColor="hyperlink"/>
      <w:u w:val="single"/>
    </w:rPr>
  </w:style>
  <w:style w:type="character" w:customStyle="1" w:styleId="18">
    <w:name w:val="标题 1 Char"/>
    <w:basedOn w:val="16"/>
    <w:link w:val="2"/>
    <w:qFormat/>
    <w:uiPriority w:val="9"/>
    <w:rPr>
      <w:rFonts w:eastAsia="Microsoft YaHei"/>
      <w:b/>
      <w:bCs/>
      <w:color w:val="0070C0"/>
      <w:kern w:val="44"/>
      <w:sz w:val="32"/>
      <w:szCs w:val="44"/>
    </w:rPr>
  </w:style>
  <w:style w:type="character" w:customStyle="1" w:styleId="19">
    <w:name w:val="标题 2 Char"/>
    <w:basedOn w:val="16"/>
    <w:link w:val="3"/>
    <w:qFormat/>
    <w:uiPriority w:val="9"/>
    <w:rPr>
      <w:rFonts w:eastAsia="Microsoft YaHei" w:asciiTheme="majorHAnsi" w:hAnsiTheme="majorHAnsi" w:cstheme="majorBidi"/>
      <w:bCs/>
      <w:color w:val="0070C0"/>
      <w:kern w:val="2"/>
      <w:sz w:val="28"/>
      <w:szCs w:val="32"/>
    </w:rPr>
  </w:style>
  <w:style w:type="character" w:customStyle="1" w:styleId="20">
    <w:name w:val="标题 3 Char"/>
    <w:basedOn w:val="16"/>
    <w:link w:val="4"/>
    <w:qFormat/>
    <w:uiPriority w:val="9"/>
    <w:rPr>
      <w:rFonts w:eastAsia="Microsoft YaHei"/>
      <w:bCs/>
      <w:color w:val="366091" w:themeColor="accent1" w:themeShade="BF"/>
      <w:kern w:val="2"/>
      <w:sz w:val="28"/>
      <w:szCs w:val="32"/>
    </w:rPr>
  </w:style>
  <w:style w:type="character" w:customStyle="1" w:styleId="21">
    <w:name w:val="日期 Char"/>
    <w:basedOn w:val="16"/>
    <w:link w:val="8"/>
    <w:semiHidden/>
    <w:qFormat/>
    <w:uiPriority w:val="99"/>
    <w:rPr>
      <w:rFonts w:eastAsia="Microsoft YaHei"/>
      <w:kern w:val="2"/>
      <w:sz w:val="24"/>
      <w:szCs w:val="22"/>
    </w:rPr>
  </w:style>
  <w:style w:type="character" w:customStyle="1" w:styleId="22">
    <w:name w:val="批注框文本 Char"/>
    <w:basedOn w:val="16"/>
    <w:link w:val="9"/>
    <w:semiHidden/>
    <w:qFormat/>
    <w:uiPriority w:val="99"/>
    <w:rPr>
      <w:kern w:val="2"/>
      <w:sz w:val="18"/>
      <w:szCs w:val="18"/>
    </w:rPr>
  </w:style>
  <w:style w:type="character" w:customStyle="1" w:styleId="23">
    <w:name w:val="页脚 Char"/>
    <w:basedOn w:val="16"/>
    <w:link w:val="10"/>
    <w:qFormat/>
    <w:uiPriority w:val="99"/>
    <w:rPr>
      <w:kern w:val="2"/>
      <w:sz w:val="18"/>
      <w:szCs w:val="18"/>
    </w:rPr>
  </w:style>
  <w:style w:type="character" w:customStyle="1" w:styleId="24">
    <w:name w:val="页眉 Char"/>
    <w:basedOn w:val="16"/>
    <w:link w:val="11"/>
    <w:qFormat/>
    <w:uiPriority w:val="99"/>
    <w:rPr>
      <w:rFonts w:eastAsia="Microsoft YaHei"/>
      <w:kern w:val="2"/>
      <w:sz w:val="18"/>
      <w:szCs w:val="18"/>
    </w:rPr>
  </w:style>
  <w:style w:type="paragraph" w:customStyle="1" w:styleId="25">
    <w:name w:val="列出段落1"/>
    <w:basedOn w:val="1"/>
    <w:qFormat/>
    <w:uiPriority w:val="34"/>
    <w:pPr>
      <w:ind w:firstLine="420"/>
    </w:pPr>
  </w:style>
  <w:style w:type="paragraph" w:customStyle="1" w:styleId="26">
    <w:name w:val="TOC 标题1"/>
    <w:basedOn w:val="2"/>
    <w:next w:val="1"/>
    <w:unhideWhenUsed/>
    <w:qFormat/>
    <w:uiPriority w:val="39"/>
    <w:pPr>
      <w:widowControl/>
      <w:spacing w:before="480" w:after="0" w:line="276" w:lineRule="auto"/>
      <w:outlineLvl w:val="9"/>
    </w:pPr>
    <w:rPr>
      <w:rFonts w:asciiTheme="majorHAnsi" w:hAnsiTheme="majorHAnsi" w:eastAsiaTheme="majorEastAsia" w:cstheme="majorBidi"/>
      <w:color w:val="366091" w:themeColor="accent1" w:themeShade="BF"/>
      <w:kern w:val="0"/>
      <w:szCs w:val="28"/>
    </w:rPr>
  </w:style>
  <w:style w:type="paragraph" w:customStyle="1" w:styleId="27">
    <w:name w:val="TOC 标题2"/>
    <w:basedOn w:val="2"/>
    <w:next w:val="1"/>
    <w:unhideWhenUsed/>
    <w:qFormat/>
    <w:uiPriority w:val="39"/>
    <w:pPr>
      <w:widowControl/>
      <w:spacing w:before="480" w:after="0" w:line="276" w:lineRule="auto"/>
      <w:outlineLvl w:val="9"/>
    </w:pPr>
    <w:rPr>
      <w:rFonts w:asciiTheme="majorHAnsi" w:hAnsiTheme="majorHAnsi" w:eastAsiaTheme="majorEastAsia" w:cstheme="majorBidi"/>
      <w:color w:val="366091" w:themeColor="accent1" w:themeShade="BF"/>
      <w:kern w:val="0"/>
      <w:szCs w:val="28"/>
    </w:rPr>
  </w:style>
  <w:style w:type="paragraph" w:customStyle="1" w:styleId="28">
    <w:name w:val="列出段落2"/>
    <w:basedOn w:val="1"/>
    <w:qFormat/>
    <w:uiPriority w:val="99"/>
    <w:pPr>
      <w:ind w:firstLine="420"/>
    </w:pPr>
  </w:style>
  <w:style w:type="paragraph" w:customStyle="1" w:styleId="29">
    <w:name w:val="列出段落3"/>
    <w:basedOn w:val="1"/>
    <w:unhideWhenUsed/>
    <w:qFormat/>
    <w:uiPriority w:val="99"/>
    <w:pPr>
      <w:ind w:firstLine="420"/>
    </w:pPr>
  </w:style>
  <w:style w:type="paragraph" w:customStyle="1" w:styleId="30">
    <w:name w:val="列出段落4"/>
    <w:basedOn w:val="1"/>
    <w:unhideWhenUsed/>
    <w:qFormat/>
    <w:uiPriority w:val="99"/>
    <w:pPr>
      <w:ind w:firstLine="420"/>
    </w:pPr>
  </w:style>
  <w:style w:type="paragraph" w:customStyle="1" w:styleId="31">
    <w:name w:val="TOC 标题3"/>
    <w:basedOn w:val="2"/>
    <w:next w:val="1"/>
    <w:unhideWhenUsed/>
    <w:qFormat/>
    <w:uiPriority w:val="39"/>
    <w:pPr>
      <w:widowControl/>
      <w:spacing w:before="480" w:after="0" w:line="276" w:lineRule="auto"/>
      <w:outlineLvl w:val="9"/>
    </w:pPr>
    <w:rPr>
      <w:rFonts w:asciiTheme="majorHAnsi" w:hAnsiTheme="majorHAnsi" w:eastAsiaTheme="majorEastAsia" w:cstheme="majorBidi"/>
      <w:color w:val="366091" w:themeColor="accent1" w:themeShade="BF"/>
      <w:kern w:val="0"/>
      <w:szCs w:val="28"/>
    </w:rPr>
  </w:style>
  <w:style w:type="paragraph" w:styleId="32">
    <w:name w:val="List Paragraph"/>
    <w:basedOn w:val="1"/>
    <w:unhideWhenUsed/>
    <w:qFormat/>
    <w:uiPriority w:val="99"/>
    <w:pPr>
      <w:ind w:firstLine="420"/>
    </w:pPr>
  </w:style>
  <w:style w:type="paragraph" w:styleId="33">
    <w:name w:val="No Spacing"/>
    <w:link w:val="34"/>
    <w:qFormat/>
    <w:uiPriority w:val="1"/>
    <w:rPr>
      <w:rFonts w:asciiTheme="minorHAnsi" w:hAnsiTheme="minorHAnsi" w:eastAsiaTheme="minorEastAsia" w:cstheme="minorBidi"/>
      <w:sz w:val="22"/>
      <w:szCs w:val="22"/>
      <w:lang w:val="en-US" w:eastAsia="zh-CN" w:bidi="ar-SA"/>
    </w:rPr>
  </w:style>
  <w:style w:type="character" w:customStyle="1" w:styleId="34">
    <w:name w:val="无间隔 Char"/>
    <w:basedOn w:val="16"/>
    <w:link w:val="33"/>
    <w:qFormat/>
    <w:uiPriority w:val="1"/>
    <w:rPr>
      <w:rFonts w:asciiTheme="minorHAnsi" w:hAnsiTheme="minorHAnsi" w:eastAsiaTheme="minorEastAsia" w:cstheme="minorBidi"/>
      <w:sz w:val="22"/>
      <w:szCs w:val="22"/>
    </w:rPr>
  </w:style>
  <w:style w:type="paragraph" w:customStyle="1" w:styleId="35">
    <w:name w:val="注意"/>
    <w:basedOn w:val="1"/>
    <w:link w:val="37"/>
    <w:qFormat/>
    <w:uiPriority w:val="0"/>
    <w:pPr>
      <w:ind w:firstLine="50" w:firstLineChars="50"/>
    </w:pPr>
    <w:rPr>
      <w:color w:val="C00000"/>
    </w:rPr>
  </w:style>
  <w:style w:type="character" w:customStyle="1" w:styleId="36">
    <w:name w:val="标题 4 Char"/>
    <w:basedOn w:val="16"/>
    <w:link w:val="5"/>
    <w:qFormat/>
    <w:uiPriority w:val="9"/>
    <w:rPr>
      <w:rFonts w:asciiTheme="majorHAnsi" w:hAnsiTheme="majorHAnsi" w:eastAsiaTheme="majorEastAsia" w:cstheme="majorBidi"/>
      <w:b/>
      <w:bCs/>
      <w:color w:val="3F3F3F" w:themeColor="text1" w:themeTint="BF"/>
      <w:kern w:val="2"/>
      <w:sz w:val="28"/>
      <w:szCs w:val="28"/>
    </w:rPr>
  </w:style>
  <w:style w:type="character" w:customStyle="1" w:styleId="37">
    <w:name w:val="注意 Char"/>
    <w:basedOn w:val="16"/>
    <w:link w:val="35"/>
    <w:qFormat/>
    <w:uiPriority w:val="0"/>
    <w:rPr>
      <w:rFonts w:eastAsia="Microsoft YaHei"/>
      <w:color w:val="C00000"/>
      <w:kern w:val="2"/>
      <w:sz w:val="21"/>
      <w:szCs w:val="22"/>
    </w:rPr>
  </w:style>
  <w:style w:type="table" w:customStyle="1" w:styleId="38">
    <w:name w:val="List Table 4 Accent 1"/>
    <w:basedOn w:val="14"/>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39">
    <w:name w:val="TOC 标题4"/>
    <w:basedOn w:val="2"/>
    <w:next w:val="1"/>
    <w:unhideWhenUsed/>
    <w:qFormat/>
    <w:uiPriority w:val="39"/>
    <w:pPr>
      <w:widowControl/>
      <w:numPr>
        <w:numId w:val="0"/>
      </w:numPr>
      <w:spacing w:beforeLines="0" w:after="0" w:line="259" w:lineRule="auto"/>
      <w:outlineLvl w:val="9"/>
    </w:pPr>
    <w:rPr>
      <w:rFonts w:asciiTheme="majorHAnsi" w:hAnsiTheme="majorHAnsi" w:eastAsiaTheme="majorEastAsia" w:cstheme="majorBidi"/>
      <w:bCs w:val="0"/>
      <w:color w:val="366091" w:themeColor="accent1" w:themeShade="BF"/>
      <w:kern w:val="0"/>
      <w:szCs w:val="32"/>
    </w:rPr>
  </w:style>
  <w:style w:type="table" w:customStyle="1" w:styleId="40">
    <w:name w:val="Grid Table 4 Accent 1"/>
    <w:basedOn w:val="14"/>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41">
    <w:name w:val="图片格式"/>
    <w:basedOn w:val="1"/>
    <w:link w:val="42"/>
    <w:autoRedefine/>
    <w:qFormat/>
    <w:uiPriority w:val="0"/>
    <w:pPr>
      <w:spacing w:beforeLines="100" w:afterLines="100" w:line="240" w:lineRule="auto"/>
      <w:jc w:val="center"/>
    </w:pPr>
    <w:rPr>
      <w:rFonts w:ascii="Microsoft YaHei" w:hAnsi="Microsoft YaHei"/>
    </w:rPr>
  </w:style>
  <w:style w:type="character" w:customStyle="1" w:styleId="42">
    <w:name w:val="图片格式 Char"/>
    <w:basedOn w:val="16"/>
    <w:link w:val="41"/>
    <w:qFormat/>
    <w:uiPriority w:val="0"/>
    <w:rPr>
      <w:rFonts w:ascii="Microsoft YaHei" w:hAnsi="Microsoft YaHei" w:eastAsia="Microsoft YaHei"/>
      <w:color w:val="3F3F3F" w:themeColor="text1" w:themeTint="BF"/>
      <w:kern w:val="2"/>
      <w:sz w:val="21"/>
      <w:szCs w:val="22"/>
    </w:rPr>
  </w:style>
  <w:style w:type="paragraph" w:customStyle="1" w:styleId="43">
    <w:name w:val="列出段落5"/>
    <w:basedOn w:val="1"/>
    <w:unhideWhenUsed/>
    <w:qFormat/>
    <w:uiPriority w:val="99"/>
    <w:pPr>
      <w:ind w:firstLine="420"/>
    </w:pPr>
    <w:rPr>
      <w:color w:val="252525" w:themeColor="text1" w:themeTint="D9"/>
      <w:sz w:val="24"/>
    </w:rPr>
  </w:style>
  <w:style w:type="table" w:customStyle="1" w:styleId="44">
    <w:name w:val="清单表 4 - 着色 11"/>
    <w:basedOn w:val="14"/>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5">
    <w:name w:val="网格表 4 - 着色 11"/>
    <w:basedOn w:val="14"/>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character" w:customStyle="1" w:styleId="46">
    <w:name w:val="标题 5 Char"/>
    <w:basedOn w:val="16"/>
    <w:link w:val="6"/>
    <w:qFormat/>
    <w:uiPriority w:val="9"/>
    <w:rPr>
      <w:rFonts w:eastAsia="Microsoft YaHei"/>
      <w:b/>
      <w:bCs/>
      <w:color w:val="3F3F3F" w:themeColor="text1" w:themeTint="BF"/>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
  <Abstract/>
  <CompanyAddress>深圳云盒子科技有限公司</CompanyAddress>
  <CompanyPhone/>
  <CompanyFax/>
  <CompanyEmail/>
</CoverPageProperties>
</file>

<file path=customXml/itemProps1.xml><?xml version="1.0" encoding="utf-8"?>
<ds:datastoreItem xmlns:ds="http://schemas.openxmlformats.org/officeDocument/2006/customXml" ds:itemID="{B27FF856-A48F-46CF-8613-565A53503075}">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7</Pages>
  <Words>870</Words>
  <Characters>4778</Characters>
  <Lines>26</Lines>
  <Paragraphs>7</Paragraphs>
  <TotalTime>6</TotalTime>
  <ScaleCrop>false</ScaleCrop>
  <LinksUpToDate>false</LinksUpToDate>
  <CharactersWithSpaces>5603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2018-01-29T08:16:00Z</dcterms:created>
  <dc:creator>2017年8月11日</dc:creator>
  <cp:lastModifiedBy>周舟</cp:lastModifiedBy>
  <cp:lastPrinted>2017-08-18T10:36:00Z</cp:lastPrinted>
  <dcterms:modified xsi:type="dcterms:W3CDTF">2025-12-30T09:44:19Z</dcterms:modified>
  <dc:title>文档云网页端使用手册</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0BE406214C0947AA8AE981633CE4CB4F</vt:lpwstr>
  </property>
  <property fmtid="{D5CDD505-2E9C-101B-9397-08002B2CF9AE}" pid="4" name="KSOTemplateDocerSaveRecord">
    <vt:lpwstr>eyJoZGlkIjoiOTUwYTE1MDZjYzMwZGE5ZWUwNWY1YTBjODU0NTEwZDkiLCJ1c2VySWQiOiIyMzU4ODkzNjIifQ==</vt:lpwstr>
  </property>
</Properties>
</file>