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293B"/>
          <w:sz w:val="44"/>
        </w:rPr>
        <w:t>TENSOR DECOMPOSER</w:t>
      </w:r>
    </w:p>
    <w:p>
      <w:pPr>
        <w:jc w:val="center"/>
      </w:pPr>
      <w:r>
        <w:rPr>
          <w:color w:val="475569"/>
          <w:sz w:val="26"/>
        </w:rPr>
        <w:t>An Interactive High-Dimensional Multiway Data Analysis and Benchmarking System</w:t>
      </w:r>
    </w:p>
    <w:p/>
    <w:p>
      <w:pPr>
        <w:jc w:val="center"/>
      </w:pPr>
      <w:r>
        <w:rPr>
          <w:b/>
          <w:color w:val="4F46E5"/>
          <w:sz w:val="28"/>
        </w:rPr>
        <w:t>FINAL TECHNICAL REPORT</w:t>
      </w:r>
    </w:p>
    <w:p>
      <w:pPr>
        <w:jc w:val="center"/>
      </w:pPr>
      <w:r>
        <w:rPr>
          <w:sz w:val="24"/>
        </w:rPr>
        <w:t>SE 801 — Software Project Lab III</w:t>
      </w:r>
    </w:p>
    <w:p/>
    <w:p>
      <w:pPr>
        <w:jc w:val="center"/>
      </w:pPr>
      <w:r>
        <w:rPr>
          <w:b/>
          <w:sz w:val="22"/>
        </w:rPr>
        <w:t xml:space="preserve">Submitted By:  </w:t>
      </w:r>
      <w:r>
        <w:rPr>
          <w:sz w:val="22"/>
        </w:rPr>
        <w:t>Md. Kamrul Hasan</w:t>
      </w:r>
    </w:p>
    <w:p>
      <w:pPr>
        <w:jc w:val="center"/>
      </w:pPr>
      <w:r>
        <w:rPr>
          <w:b/>
          <w:sz w:val="22"/>
        </w:rPr>
        <w:t xml:space="preserve">Roll:  </w:t>
      </w:r>
      <w:r>
        <w:rPr>
          <w:sz w:val="22"/>
        </w:rPr>
        <w:t>1418  |  Phone: 01535757066</w:t>
      </w:r>
    </w:p>
    <w:p>
      <w:pPr>
        <w:jc w:val="center"/>
      </w:pPr>
      <w:r>
        <w:rPr>
          <w:b/>
          <w:sz w:val="22"/>
        </w:rPr>
        <w:t xml:space="preserve">Programme:  </w:t>
      </w:r>
      <w:r>
        <w:rPr>
          <w:sz w:val="22"/>
        </w:rPr>
        <w:t>BSSE 8th Semester</w:t>
      </w:r>
    </w:p>
    <w:p>
      <w:pPr>
        <w:jc w:val="center"/>
      </w:pPr>
      <w:r>
        <w:rPr>
          <w:b/>
          <w:sz w:val="22"/>
        </w:rPr>
        <w:t xml:space="preserve">Institute:  </w:t>
      </w:r>
      <w:r>
        <w:rPr>
          <w:sz w:val="22"/>
        </w:rPr>
        <w:t>Institute of Information Technology (IIT), University of Dhaka</w:t>
      </w:r>
    </w:p>
    <w:p>
      <w:pPr>
        <w:jc w:val="center"/>
      </w:pPr>
      <w:r>
        <w:rPr>
          <w:b/>
          <w:sz w:val="22"/>
        </w:rPr>
        <w:t xml:space="preserve">Supervised By:  </w:t>
      </w:r>
      <w:r>
        <w:rPr>
          <w:sz w:val="22"/>
        </w:rPr>
        <w:t>Mohd. Zulfiquar Hafiz, Assistant Professor, IIT, University of Dhaka</w:t>
      </w:r>
    </w:p>
    <w:p>
      <w:pPr>
        <w:jc w:val="center"/>
      </w:pPr>
      <w:r>
        <w:rPr>
          <w:b/>
          <w:sz w:val="22"/>
        </w:rPr>
        <w:t xml:space="preserve">Submitted To:  </w:t>
      </w:r>
      <w:r>
        <w:rPr>
          <w:sz w:val="22"/>
        </w:rPr>
        <w:t>SPL 3 Program Committee, IIT, University of Dhaka</w:t>
      </w:r>
    </w:p>
    <w:p>
      <w:pPr>
        <w:jc w:val="center"/>
      </w:pPr>
      <w:r>
        <w:rPr>
          <w:b/>
          <w:sz w:val="22"/>
        </w:rPr>
        <w:t xml:space="preserve">Live Application:  </w:t>
      </w:r>
      <w:r>
        <w:rPr>
          <w:sz w:val="22"/>
        </w:rPr>
        <w:t>https://td4.vercel.app</w:t>
      </w:r>
    </w:p>
    <w:p>
      <w:pPr>
        <w:jc w:val="center"/>
      </w:pPr>
      <w:r>
        <w:rPr>
          <w:b/>
          <w:sz w:val="22"/>
        </w:rPr>
        <w:t xml:space="preserve">Source Code:  </w:t>
      </w:r>
      <w:r>
        <w:rPr>
          <w:sz w:val="22"/>
        </w:rPr>
        <w:t>https://github.com/141Kamrul/Tensor-Decomposer</w:t>
      </w:r>
    </w:p>
    <w:p>
      <w:pPr>
        <w:jc w:val="center"/>
      </w:pPr>
      <w:r>
        <w:rPr>
          <w:b/>
          <w:sz w:val="22"/>
        </w:rPr>
        <w:t xml:space="preserve">Date of Submission:  </w:t>
      </w:r>
      <w:r>
        <w:rPr>
          <w:sz w:val="22"/>
        </w:rPr>
        <w:t>October 2026</w:t>
      </w:r>
    </w:p>
    <w:p>
      <w:r>
        <w:br w:type="page"/>
      </w:r>
    </w:p>
    <w:p>
      <w:pPr>
        <w:pStyle w:val="Heading1"/>
        <w:jc w:val="left"/>
      </w:pPr>
      <w:r>
        <w:t>Letter of Transmittal</w:t>
      </w:r>
    </w:p>
    <w:p>
      <w:r>
        <w:rPr>
          <w:b w:val="0"/>
          <w:i w:val="0"/>
          <w:sz w:val="22"/>
        </w:rPr>
        <w:t>Date: October 2026</w:t>
      </w:r>
    </w:p>
    <w:p/>
    <w:p>
      <w:r>
        <w:rPr>
          <w:b w:val="0"/>
          <w:i w:val="0"/>
          <w:sz w:val="22"/>
        </w:rPr>
        <w:t>To,</w:t>
      </w:r>
    </w:p>
    <w:p>
      <w:r>
        <w:rPr>
          <w:b w:val="0"/>
          <w:i w:val="0"/>
          <w:sz w:val="22"/>
        </w:rPr>
        <w:t>The SPL 3 Program Committee &amp; Exam Committee</w:t>
      </w:r>
    </w:p>
    <w:p>
      <w:r>
        <w:rPr>
          <w:b w:val="0"/>
          <w:i w:val="0"/>
          <w:sz w:val="22"/>
        </w:rPr>
        <w:t>Institute of Information Technology (IIT)</w:t>
      </w:r>
    </w:p>
    <w:p>
      <w:r>
        <w:rPr>
          <w:b w:val="0"/>
          <w:i w:val="0"/>
          <w:sz w:val="22"/>
        </w:rPr>
        <w:t>University of Dhaka, Dhaka-1000</w:t>
      </w:r>
    </w:p>
    <w:p/>
    <w:p>
      <w:r>
        <w:rPr>
          <w:b w:val="0"/>
          <w:i w:val="0"/>
          <w:sz w:val="22"/>
        </w:rPr>
        <w:t>Subject: Final Technical Report Submission on 'Tensor Decomposer'</w:t>
      </w:r>
    </w:p>
    <w:p/>
    <w:p>
      <w:r>
        <w:rPr>
          <w:b w:val="0"/>
          <w:i w:val="0"/>
          <w:sz w:val="22"/>
        </w:rPr>
        <w:t>Dear Sir/Madam,</w:t>
        <w:br/>
        <w:br/>
        <w:t>I am pleased to submit the Final Technical Report for my Software Project Lab III (SE 801) project, titled "Tensor Decomposer: An Interactive High-Dimensional Multiway Data Analysis and Benchmarking System."</w:t>
        <w:br/>
        <w:br/>
        <w:t>This report comprehensively documents the completed system: its requirements, architecture, algorithms, PuzzleTensor preprocessing integration, the standalone tensordecomp Python library, testing outcomes, cloud deployment on Vercel, and real-world validation on a rainfall forecasting dataset. The system has been fully implemented and is publicly accessible at https://td4.vercel.app.</w:t>
        <w:br/>
        <w:br/>
        <w:t>I sincerely thank my supervisor for continued guidance and the SPL 3 committee for their support. I look forward to your evaluation and valuable feedback.</w:t>
        <w:br/>
        <w:br/>
        <w:t>Sincerely,</w:t>
      </w:r>
    </w:p>
    <w:p/>
    <w:p>
      <w:r>
        <w:rPr>
          <w:b w:val="0"/>
          <w:i w:val="0"/>
          <w:sz w:val="22"/>
        </w:rPr>
        <w:t>_______________________</w:t>
      </w:r>
    </w:p>
    <w:p>
      <w:r>
        <w:rPr>
          <w:b w:val="0"/>
          <w:i w:val="0"/>
          <w:sz w:val="22"/>
        </w:rPr>
        <w:t>Md. Kamrul Hasan</w:t>
      </w:r>
    </w:p>
    <w:p>
      <w:r>
        <w:rPr>
          <w:b w:val="0"/>
          <w:i w:val="0"/>
          <w:sz w:val="22"/>
        </w:rPr>
        <w:t>Roll: 1418, BSSE 8th Semester, IIT, University of Dhaka</w:t>
      </w:r>
    </w:p>
    <w:p>
      <w:r>
        <w:br w:type="page"/>
      </w:r>
    </w:p>
    <w:p>
      <w:pPr>
        <w:pStyle w:val="Heading1"/>
        <w:jc w:val="left"/>
      </w:pPr>
      <w:r>
        <w:t>Acknowledgement</w:t>
      </w:r>
    </w:p>
    <w:p>
      <w:r>
        <w:rPr>
          <w:b w:val="0"/>
          <w:i w:val="0"/>
          <w:sz w:val="22"/>
        </w:rPr>
        <w:t>First and foremost, I express my deepest gratitude to Almighty for providing me the strength, endurance, and capability to complete this project successfully.</w:t>
        <w:br/>
        <w:br/>
        <w:t>I extend my sincere appreciation to my project supervisor, Mohd. Zulfiquar Hafiz, Assistant Professor, Institute of Information Technology (IIT), University of Dhaka, for his invaluable guidance, scholarly advice, and constructive reviews throughout this project.</w:t>
        <w:br/>
        <w:br/>
        <w:t>I am also deeply grateful to the faculty members and SPL 3 Program Committee of IIT for providing a rich academic environment. Special thanks to the open-source communities behind NumPy, Django, and the research teams whose papers—particularly Park et al. (KDD 2025) on PuzzleTensor and Kolda &amp; Bader (SIAM 2009) on tensor decompositions—formed the theoretical backbone of this work.</w:t>
        <w:br/>
        <w:br/>
        <w:t>I also thank the team at Vercel for providing free cloud deployment infrastructure that made the application publicly accessible.</w:t>
      </w:r>
    </w:p>
    <w:p>
      <w:r>
        <w:br w:type="page"/>
      </w:r>
    </w:p>
    <w:p>
      <w:pPr>
        <w:pStyle w:val="Heading1"/>
        <w:jc w:val="left"/>
      </w:pPr>
      <w:r>
        <w:t>Abstract</w:t>
      </w:r>
    </w:p>
    <w:p>
      <w:r>
        <w:rPr>
          <w:b w:val="0"/>
          <w:i w:val="0"/>
          <w:sz w:val="22"/>
        </w:rPr>
        <w:t>Modern datasets across scientific disciplines—including deep learning, image processing, signal processing, neuroimaging (EEG/fMRI), chemometrics, and climate science—are inherently multi-dimensional and naturally structured as higher-order tensors. Traditional matrix factorization methods such as PCA or SVD require flattening (matricizing) multiway data, which destroys intrinsic higher-order correlations and multilinear structure. Conversely, operating directly on raw high-dimensional tensors introduces substantial computational complexity, memory overhead, and numerical stability challenges.</w:t>
        <w:br/>
        <w:br/>
        <w:t>This report presents Tensor Decomposer, a fully implemented, publicly deployed web-based analytical platform that decomposes, benchmarks, and visualizes higher-dimensional tensor datasets. The platform implements four core tensor decomposition algorithms—CP Decomposition via Alternating Least Squares (CP-ALS), Tucker Decomposition via Higher-Order Orthogonal Iteration (HOOI), Higher-Order Singular Value Decomposition (HOSVD), and Tensor Train (TT) Decomposition—alongside four standard matrix factorizations (SVD, QR, LU, Eigendecomposition). Each tensor algorithm is augmented with the PuzzleTensor preprocessing engine, inspired by Park et al. (KDD 2025), which applies greedy cyclic hyperslice shifting to reduce the effective multilinear rank of input tensors before decomposition.</w:t>
        <w:br/>
        <w:br/>
        <w:t>Additionally, the project delivers the tensordecomp Python library: a standalone, pip-installable package with zero heavy dependencies (NumPy only) exposing all decomposition algorithms, analysis utilities, and the PuzzleTensor engine via a clean public API. The system was validated on a real-world spatio-temporal rainfall forecasting problem, where the corrected CP-ALS implementation achieved exact numerical parity with the TensorLy reference library (R² = 0.6073, RMSE = 27.74, MAE = 19.29).</w:t>
      </w:r>
    </w:p>
    <w:p/>
    <w:p>
      <w:r>
        <w:rPr>
          <w:b w:val="0"/>
          <w:i/>
          <w:sz w:val="20"/>
        </w:rPr>
        <w:t>Keywords: tensor decomposition, CP-ALS, Tucker, HOSVD, Tensor Train, PuzzleTensor, FLOPs benchmarking, web application, Python library, multiway data analysis, numerical computing, Vercel deployment</w:t>
      </w:r>
    </w:p>
    <w:p>
      <w:r>
        <w:br w:type="page"/>
      </w:r>
    </w:p>
    <w:p>
      <w:pPr>
        <w:pStyle w:val="Heading1"/>
        <w:jc w:val="left"/>
      </w:pPr>
      <w:r>
        <w:t>Table of Contents</w:t>
      </w:r>
    </w:p>
    <w:p>
      <w:pPr>
        <w:spacing w:before="20" w:after="20"/>
      </w:pPr>
      <w:r>
        <w:rPr>
          <w:b/>
          <w:sz w:val="22"/>
        </w:rPr>
        <w:t>1.  Project Overview</w:t>
      </w:r>
    </w:p>
    <w:p>
      <w:pPr>
        <w:spacing w:before="20" w:after="20"/>
      </w:pPr>
      <w:r>
        <w:rPr>
          <w:b/>
          <w:sz w:val="22"/>
        </w:rPr>
        <w:t xml:space="preserve">  1.1  Project Title</w:t>
      </w:r>
    </w:p>
    <w:p>
      <w:pPr>
        <w:spacing w:before="20" w:after="20"/>
      </w:pPr>
      <w:r>
        <w:rPr>
          <w:b/>
          <w:sz w:val="22"/>
        </w:rPr>
        <w:t xml:space="preserve">  1.2  Problem Statement</w:t>
      </w:r>
    </w:p>
    <w:p>
      <w:pPr>
        <w:spacing w:before="20" w:after="20"/>
      </w:pPr>
      <w:r>
        <w:rPr>
          <w:b/>
          <w:sz w:val="22"/>
        </w:rPr>
        <w:t xml:space="preserve">  1.3  Objectives</w:t>
      </w:r>
    </w:p>
    <w:p>
      <w:pPr>
        <w:spacing w:before="20" w:after="20"/>
      </w:pPr>
      <w:r>
        <w:rPr>
          <w:b/>
          <w:sz w:val="22"/>
        </w:rPr>
        <w:t xml:space="preserve">  1.4  Scope &amp; Deliverables</w:t>
      </w:r>
    </w:p>
    <w:p>
      <w:pPr>
        <w:spacing w:before="20" w:after="20"/>
      </w:pPr>
      <w:r>
        <w:rPr>
          <w:b/>
          <w:sz w:val="22"/>
        </w:rPr>
        <w:t>2.  Requirements Analysis</w:t>
      </w:r>
    </w:p>
    <w:p>
      <w:pPr>
        <w:spacing w:before="20" w:after="20"/>
      </w:pPr>
      <w:r>
        <w:rPr>
          <w:b/>
          <w:sz w:val="22"/>
        </w:rPr>
        <w:t xml:space="preserve">  2.1  Functional Requirements</w:t>
      </w:r>
    </w:p>
    <w:p>
      <w:pPr>
        <w:spacing w:before="20" w:after="20"/>
      </w:pPr>
      <w:r>
        <w:rPr>
          <w:b/>
          <w:sz w:val="22"/>
        </w:rPr>
        <w:t xml:space="preserve">  2.2  Non-Functional Requirements</w:t>
      </w:r>
    </w:p>
    <w:p>
      <w:pPr>
        <w:spacing w:before="20" w:after="20"/>
      </w:pPr>
      <w:r>
        <w:rPr>
          <w:b/>
          <w:sz w:val="22"/>
        </w:rPr>
        <w:t xml:space="preserve">  2.3  Stakeholders</w:t>
      </w:r>
    </w:p>
    <w:p>
      <w:pPr>
        <w:spacing w:before="20" w:after="20"/>
      </w:pPr>
      <w:r>
        <w:rPr>
          <w:b/>
          <w:sz w:val="22"/>
        </w:rPr>
        <w:t>3.  System Modeling</w:t>
      </w:r>
    </w:p>
    <w:p>
      <w:pPr>
        <w:spacing w:before="20" w:after="20"/>
      </w:pPr>
      <w:r>
        <w:rPr>
          <w:b/>
          <w:sz w:val="22"/>
        </w:rPr>
        <w:t xml:space="preserve">  3.1  Use Case Diagram &amp; Descriptions</w:t>
      </w:r>
    </w:p>
    <w:p>
      <w:pPr>
        <w:spacing w:before="20" w:after="20"/>
      </w:pPr>
      <w:r>
        <w:rPr>
          <w:b/>
          <w:sz w:val="22"/>
        </w:rPr>
        <w:t xml:space="preserve">  3.2  Activity Diagram &amp; Description</w:t>
      </w:r>
    </w:p>
    <w:p>
      <w:pPr>
        <w:spacing w:before="20" w:after="20"/>
      </w:pPr>
      <w:r>
        <w:rPr>
          <w:b/>
          <w:sz w:val="22"/>
        </w:rPr>
        <w:t>4.  Architectural Design</w:t>
      </w:r>
    </w:p>
    <w:p>
      <w:pPr>
        <w:spacing w:before="20" w:after="20"/>
      </w:pPr>
      <w:r>
        <w:rPr>
          <w:b/>
          <w:sz w:val="22"/>
        </w:rPr>
        <w:t xml:space="preserve">  4.1  System Architecture Overview</w:t>
      </w:r>
    </w:p>
    <w:p>
      <w:pPr>
        <w:spacing w:before="20" w:after="20"/>
      </w:pPr>
      <w:r>
        <w:rPr>
          <w:b/>
          <w:sz w:val="22"/>
        </w:rPr>
        <w:t xml:space="preserve">  4.2  Technology Stack</w:t>
      </w:r>
    </w:p>
    <w:p>
      <w:pPr>
        <w:spacing w:before="20" w:after="20"/>
      </w:pPr>
      <w:r>
        <w:rPr>
          <w:b/>
          <w:sz w:val="22"/>
        </w:rPr>
        <w:t xml:space="preserve">  4.3  Project Directory Structure</w:t>
      </w:r>
    </w:p>
    <w:p>
      <w:pPr>
        <w:spacing w:before="20" w:after="20"/>
      </w:pPr>
      <w:r>
        <w:rPr>
          <w:b/>
          <w:sz w:val="22"/>
        </w:rPr>
        <w:t>5.  Algorithm Design &amp; Implementation</w:t>
      </w:r>
    </w:p>
    <w:p>
      <w:pPr>
        <w:spacing w:before="20" w:after="20"/>
      </w:pPr>
      <w:r>
        <w:rPr>
          <w:b/>
          <w:sz w:val="22"/>
        </w:rPr>
        <w:t xml:space="preserve">  5.1  CP Decomposition (CP-ALS)</w:t>
      </w:r>
    </w:p>
    <w:p>
      <w:pPr>
        <w:spacing w:before="20" w:after="20"/>
      </w:pPr>
      <w:r>
        <w:rPr>
          <w:b/>
          <w:sz w:val="22"/>
        </w:rPr>
        <w:t xml:space="preserve">  5.2  Tucker Decomposition (HOOI)</w:t>
      </w:r>
    </w:p>
    <w:p>
      <w:pPr>
        <w:spacing w:before="20" w:after="20"/>
      </w:pPr>
      <w:r>
        <w:rPr>
          <w:b/>
          <w:sz w:val="22"/>
        </w:rPr>
        <w:t xml:space="preserve">  5.3  HOSVD</w:t>
      </w:r>
    </w:p>
    <w:p>
      <w:pPr>
        <w:spacing w:before="20" w:after="20"/>
      </w:pPr>
      <w:r>
        <w:rPr>
          <w:b/>
          <w:sz w:val="22"/>
        </w:rPr>
        <w:t xml:space="preserve">  5.4  Tensor Train (TT-SVD)</w:t>
      </w:r>
    </w:p>
    <w:p>
      <w:pPr>
        <w:spacing w:before="20" w:after="20"/>
      </w:pPr>
      <w:r>
        <w:rPr>
          <w:b/>
          <w:sz w:val="22"/>
        </w:rPr>
        <w:t xml:space="preserve">  5.5  Matrix Decompositions</w:t>
      </w:r>
    </w:p>
    <w:p>
      <w:pPr>
        <w:spacing w:before="20" w:after="20"/>
      </w:pPr>
      <w:r>
        <w:rPr>
          <w:b/>
          <w:sz w:val="22"/>
        </w:rPr>
        <w:t xml:space="preserve">  5.6  PuzzleTensor Preprocessing Engine</w:t>
      </w:r>
    </w:p>
    <w:p>
      <w:pPr>
        <w:spacing w:before="20" w:after="20"/>
      </w:pPr>
      <w:r>
        <w:rPr>
          <w:b/>
          <w:sz w:val="22"/>
        </w:rPr>
        <w:t>6.  tensordecomp Python Library</w:t>
      </w:r>
    </w:p>
    <w:p>
      <w:pPr>
        <w:spacing w:before="20" w:after="20"/>
      </w:pPr>
      <w:r>
        <w:rPr>
          <w:b/>
          <w:sz w:val="22"/>
        </w:rPr>
        <w:t>7.  Performance Analytics &amp; Benchmarking</w:t>
      </w:r>
    </w:p>
    <w:p>
      <w:pPr>
        <w:spacing w:before="20" w:after="20"/>
      </w:pPr>
      <w:r>
        <w:rPr>
          <w:b/>
          <w:sz w:val="22"/>
        </w:rPr>
        <w:t>8.  Testing</w:t>
      </w:r>
    </w:p>
    <w:p>
      <w:pPr>
        <w:spacing w:before="20" w:after="20"/>
      </w:pPr>
      <w:r>
        <w:rPr>
          <w:b/>
          <w:sz w:val="22"/>
        </w:rPr>
        <w:t xml:space="preserve">  8.1  Testing Strategy &amp; Objectives</w:t>
      </w:r>
    </w:p>
    <w:p>
      <w:pPr>
        <w:spacing w:before="20" w:after="20"/>
      </w:pPr>
      <w:r>
        <w:rPr>
          <w:b/>
          <w:sz w:val="22"/>
        </w:rPr>
        <w:t xml:space="preserve">  8.2  Test Cases</w:t>
      </w:r>
    </w:p>
    <w:p>
      <w:pPr>
        <w:spacing w:before="20" w:after="20"/>
      </w:pPr>
      <w:r>
        <w:rPr>
          <w:b/>
          <w:sz w:val="22"/>
        </w:rPr>
        <w:t>9.  Deployment</w:t>
      </w:r>
    </w:p>
    <w:p>
      <w:pPr>
        <w:spacing w:before="20" w:after="20"/>
      </w:pPr>
      <w:r>
        <w:rPr>
          <w:b/>
          <w:sz w:val="22"/>
        </w:rPr>
        <w:t>10.  Project Timeline</w:t>
      </w:r>
    </w:p>
    <w:p>
      <w:pPr>
        <w:spacing w:before="20" w:after="20"/>
      </w:pPr>
      <w:r>
        <w:rPr>
          <w:b/>
          <w:sz w:val="22"/>
        </w:rPr>
        <w:t xml:space="preserve">  10.1  Gantt Chart</w:t>
      </w:r>
    </w:p>
    <w:p>
      <w:pPr>
        <w:spacing w:before="20" w:after="20"/>
      </w:pPr>
      <w:r>
        <w:rPr>
          <w:b/>
          <w:sz w:val="22"/>
        </w:rPr>
        <w:t xml:space="preserve">  10.2  Work Breakdown Schedule</w:t>
      </w:r>
    </w:p>
    <w:p>
      <w:pPr>
        <w:spacing w:before="20" w:after="20"/>
      </w:pPr>
      <w:r>
        <w:rPr>
          <w:b/>
          <w:sz w:val="22"/>
        </w:rPr>
        <w:t>11.  Conclusion &amp; Future Work</w:t>
      </w:r>
    </w:p>
    <w:p>
      <w:pPr>
        <w:spacing w:before="20" w:after="20"/>
      </w:pPr>
      <w:r>
        <w:rPr>
          <w:b/>
          <w:sz w:val="22"/>
        </w:rPr>
        <w:t>12.  References</w:t>
      </w:r>
    </w:p>
    <w:p>
      <w:r>
        <w:br w:type="page"/>
      </w:r>
    </w:p>
    <w:p>
      <w:pPr>
        <w:pStyle w:val="Heading1"/>
        <w:jc w:val="left"/>
      </w:pPr>
      <w:r>
        <w:t>1. Project Overview</w:t>
      </w:r>
    </w:p>
    <w:p>
      <w:pPr>
        <w:pStyle w:val="Heading2"/>
        <w:jc w:val="left"/>
      </w:pPr>
      <w:r>
        <w:t>1.1 Project Title</w:t>
      </w:r>
    </w:p>
    <w:p>
      <w:r>
        <w:rPr>
          <w:b w:val="0"/>
          <w:i w:val="0"/>
          <w:sz w:val="22"/>
        </w:rPr>
        <w:t>Tensor Decomposer: An Interactive High-Dimensional Multiway Data Analysis and Benchmarking System</w:t>
      </w:r>
    </w:p>
    <w:p>
      <w:pPr>
        <w:pStyle w:val="Heading2"/>
        <w:jc w:val="left"/>
      </w:pPr>
      <w:r>
        <w:t>1.2 Problem Statement</w:t>
      </w:r>
    </w:p>
    <w:p>
      <w:r>
        <w:rPr>
          <w:b w:val="0"/>
          <w:i w:val="0"/>
          <w:sz w:val="22"/>
        </w:rPr>
        <w:t>In modern data-driven fields—computer vision, deep learning, signal processing, neuroimaging (EEG/fMRI), chemometrics, and climate science—data naturally manifests as multi-dimensional tensors rather than traditional 2D matrices. Color video sequences have dimensions (Height × Width × Frames × Channels); fMRI scans are 4D; rainfall data forms a 3D tensor of (Years × Weeks × Stations).</w:t>
        <w:br/>
        <w:br/>
        <w:t>Conventional matrix reduction techniques (PCA, SVD) require flattening tensors into 2D matrices, destroying intrinsic multiway correlations and spatial patterns. Conversely, computing higher-order tensor factorizations introduces substantial complexity, memory overhead, and numerical stability risks. Furthermore, no unified, publicly accessible, browser-based tool exists for researchers and students to interactively explore, benchmark, and visualize tensor decompositions without local installation.</w:t>
      </w:r>
    </w:p>
    <w:p>
      <w:pPr>
        <w:pStyle w:val="Heading2"/>
        <w:jc w:val="left"/>
      </w:pPr>
      <w:r>
        <w:t>1.3 Objectives</w:t>
      </w:r>
    </w:p>
    <w:p>
      <w:pPr>
        <w:pStyle w:val="ListBullet"/>
        <w:ind w:left="283"/>
      </w:pPr>
      <w:r>
        <w:t>Implement CP-ALS, Tucker/HOOI, HOSVD, and Tensor Train decompositions with mathematically correct algorithms.</w:t>
      </w:r>
    </w:p>
    <w:p>
      <w:pPr>
        <w:pStyle w:val="ListBullet"/>
        <w:ind w:left="283"/>
      </w:pPr>
      <w:r>
        <w:t>Integrate the PuzzleTensor preprocessing engine (KDD 2025) to reduce effective multilinear rank before factorization.</w:t>
      </w:r>
    </w:p>
    <w:p>
      <w:pPr>
        <w:pStyle w:val="ListBullet"/>
        <w:ind w:left="283"/>
      </w:pPr>
      <w:r>
        <w:t>Build a responsive, browser-based web application for interactive tensor analysis without local setup.</w:t>
      </w:r>
    </w:p>
    <w:p>
      <w:pPr>
        <w:pStyle w:val="ListBullet"/>
        <w:ind w:left="283"/>
      </w:pPr>
      <w:r>
        <w:t>Provide quantitative accuracy metrics: Relative Error, MAE, RMSE, Compression Ratio.</w:t>
      </w:r>
    </w:p>
    <w:p>
      <w:pPr>
        <w:pStyle w:val="ListBullet"/>
        <w:ind w:left="283"/>
      </w:pPr>
      <w:r>
        <w:t>Deliver single-run FLOPs estimation, execution time benchmarking, and theoretical complexity formulas.</w:t>
      </w:r>
    </w:p>
    <w:p>
      <w:pPr>
        <w:pStyle w:val="ListBullet"/>
        <w:ind w:left="283"/>
      </w:pPr>
      <w:r>
        <w:t>Render 3D isometric SVG structural equations and component heatmaps for visual understanding.</w:t>
      </w:r>
    </w:p>
    <w:p>
      <w:pPr>
        <w:pStyle w:val="ListBullet"/>
        <w:ind w:left="283"/>
      </w:pPr>
      <w:r>
        <w:t>Package all algorithms into the standalone tensordecomp Python library (pip-installable, NumPy-only).</w:t>
      </w:r>
    </w:p>
    <w:p>
      <w:pPr>
        <w:pStyle w:val="ListBullet"/>
        <w:ind w:left="283"/>
      </w:pPr>
      <w:r>
        <w:t>Deploy publicly on Vercel with zero-downtime, serverless architecture.</w:t>
      </w:r>
    </w:p>
    <w:p>
      <w:pPr>
        <w:pStyle w:val="ListBullet"/>
        <w:ind w:left="283"/>
      </w:pPr>
      <w:r>
        <w:t>Validate correctness on a real-world spatio-temporal rainfall forecasting task.</w:t>
      </w:r>
    </w:p>
    <w:p>
      <w:pPr>
        <w:pStyle w:val="Heading2"/>
        <w:jc w:val="left"/>
      </w:pPr>
      <w:r>
        <w:t>1.4 Scope &amp; Deliverables</w:t>
      </w:r>
    </w:p>
    <w:p>
      <w:pPr>
        <w:pStyle w:val="ListBullet"/>
        <w:ind w:left="283"/>
      </w:pPr>
      <w:r>
        <w:t>Web Application hosted at https://td4.vercel.app (Django + Vercel serverless).</w:t>
      </w:r>
    </w:p>
    <w:p>
      <w:pPr>
        <w:pStyle w:val="ListBullet"/>
        <w:ind w:left="283"/>
      </w:pPr>
      <w:r>
        <w:t>Four tensor decomposition algorithms (CP, Tucker, HOSVD, Tensor Train) + four matrix algorithms (SVD, QR, LU, Eigendecomposition).</w:t>
      </w:r>
    </w:p>
    <w:p>
      <w:pPr>
        <w:pStyle w:val="ListBullet"/>
        <w:ind w:left="283"/>
      </w:pPr>
      <w:r>
        <w:t>Eight PuzzleTensor-augmented variants (cp_puzzle, tucker_puzzle, hosvd_puzzle, tensor_train_puzzle).</w:t>
      </w:r>
    </w:p>
    <w:p>
      <w:pPr>
        <w:pStyle w:val="ListBullet"/>
        <w:ind w:left="283"/>
      </w:pPr>
      <w:r>
        <w:t>tensordecomp Python library with public API, editable-installable via pip.</w:t>
      </w:r>
    </w:p>
    <w:p>
      <w:pPr>
        <w:pStyle w:val="ListBullet"/>
        <w:ind w:left="283"/>
      </w:pPr>
      <w:r>
        <w:t>34 automated unit tests (Django test runner), all passing.</w:t>
      </w:r>
    </w:p>
    <w:p>
      <w:pPr>
        <w:pStyle w:val="ListBullet"/>
        <w:ind w:left="283"/>
      </w:pPr>
      <w:r>
        <w:t>JSON result exporting and downloading from the web interface.</w:t>
      </w:r>
    </w:p>
    <w:p>
      <w:pPr>
        <w:pStyle w:val="ListBullet"/>
        <w:ind w:left="283"/>
      </w:pPr>
      <w:r>
        <w:t>Final Technical Report (this document).</w:t>
      </w:r>
    </w:p>
    <w:p>
      <w:r>
        <w:br w:type="page"/>
      </w:r>
    </w:p>
    <w:p>
      <w:pPr>
        <w:pStyle w:val="Heading1"/>
        <w:jc w:val="left"/>
      </w:pPr>
      <w:r>
        <w:t>2. Requirements Analysis</w:t>
      </w:r>
    </w:p>
    <w:p>
      <w:pPr>
        <w:pStyle w:val="Heading2"/>
        <w:jc w:val="left"/>
      </w:pPr>
      <w:r>
        <w:t>2.1 Functional Requirements</w:t>
      </w:r>
    </w:p>
    <w:tbl>
      <w:tblPr>
        <w:tblStyle w:val="TableGrid"/>
        <w:tblW w:type="auto" w:w="0"/>
        <w:tblLook w:firstColumn="1" w:firstRow="1" w:lastColumn="0" w:lastRow="0" w:noHBand="0" w:noVBand="1" w:val="04A0"/>
      </w:tblPr>
      <w:tblGrid>
        <w:gridCol w:w="3001"/>
        <w:gridCol w:w="3001"/>
        <w:gridCol w:w="3001"/>
      </w:tblGrid>
      <w:tr>
        <w:tc>
          <w:tcPr>
            <w:tcW w:type="dxa" w:w="850"/>
            <w:shd w:fill="2D3748" w:color="auto" w:val="clear"/>
          </w:tcPr>
          <w:p>
            <w:pPr>
              <w:jc w:val="center"/>
            </w:pPr>
            <w:r>
              <w:rPr>
                <w:b/>
                <w:color w:val="FFFFFF"/>
                <w:sz w:val="20"/>
              </w:rPr>
              <w:t>ID</w:t>
            </w:r>
          </w:p>
        </w:tc>
        <w:tc>
          <w:tcPr>
            <w:tcW w:type="dxa" w:w="1417"/>
            <w:shd w:fill="2D3748" w:color="auto" w:val="clear"/>
          </w:tcPr>
          <w:p>
            <w:pPr>
              <w:jc w:val="center"/>
            </w:pPr>
            <w:r>
              <w:rPr>
                <w:b/>
                <w:color w:val="FFFFFF"/>
                <w:sz w:val="20"/>
              </w:rPr>
              <w:t>Feature</w:t>
            </w:r>
          </w:p>
        </w:tc>
        <w:tc>
          <w:tcPr>
            <w:tcW w:type="dxa" w:w="5953"/>
            <w:shd w:fill="2D3748" w:color="auto" w:val="clear"/>
          </w:tcPr>
          <w:p>
            <w:pPr>
              <w:jc w:val="center"/>
            </w:pPr>
            <w:r>
              <w:rPr>
                <w:b/>
                <w:color w:val="FFFFFF"/>
                <w:sz w:val="20"/>
              </w:rPr>
              <w:t>Description</w:t>
            </w:r>
          </w:p>
        </w:tc>
      </w:tr>
      <w:tr>
        <w:tc>
          <w:tcPr>
            <w:tcW w:type="dxa" w:w="850"/>
          </w:tcPr>
          <w:p>
            <w:pPr>
              <w:jc w:val="left"/>
            </w:pPr>
            <w:r>
              <w:rPr>
                <w:sz w:val="19"/>
              </w:rPr>
              <w:t>FR-01</w:t>
            </w:r>
          </w:p>
        </w:tc>
        <w:tc>
          <w:tcPr>
            <w:tcW w:type="dxa" w:w="1417"/>
          </w:tcPr>
          <w:p>
            <w:pPr>
              <w:jc w:val="left"/>
            </w:pPr>
            <w:r>
              <w:rPr>
                <w:sz w:val="19"/>
              </w:rPr>
              <w:t>Tensor Input</w:t>
            </w:r>
          </w:p>
        </w:tc>
        <w:tc>
          <w:tcPr>
            <w:tcW w:type="dxa" w:w="5953"/>
          </w:tcPr>
          <w:p>
            <w:pPr>
              <w:jc w:val="left"/>
            </w:pPr>
            <w:r>
              <w:rPr>
                <w:sz w:val="19"/>
              </w:rPr>
              <w:t>Accept N-dimensional tensor input via manual JSON text entry or file upload (.txt, .json).</w:t>
            </w:r>
          </w:p>
        </w:tc>
      </w:tr>
      <w:tr>
        <w:tc>
          <w:tcPr>
            <w:tcW w:type="dxa" w:w="850"/>
          </w:tcPr>
          <w:p>
            <w:pPr>
              <w:jc w:val="left"/>
            </w:pPr>
            <w:r>
              <w:rPr>
                <w:sz w:val="19"/>
              </w:rPr>
              <w:t>FR-02</w:t>
            </w:r>
          </w:p>
        </w:tc>
        <w:tc>
          <w:tcPr>
            <w:tcW w:type="dxa" w:w="1417"/>
          </w:tcPr>
          <w:p>
            <w:pPr>
              <w:jc w:val="left"/>
            </w:pPr>
            <w:r>
              <w:rPr>
                <w:sz w:val="19"/>
              </w:rPr>
              <w:t>Input Validation</w:t>
            </w:r>
          </w:p>
        </w:tc>
        <w:tc>
          <w:tcPr>
            <w:tcW w:type="dxa" w:w="5953"/>
          </w:tcPr>
          <w:p>
            <w:pPr>
              <w:jc w:val="left"/>
            </w:pPr>
            <w:r>
              <w:rPr>
                <w:sz w:val="19"/>
              </w:rPr>
              <w:t>Parse, validate shape consistency, data types, and detect malformed arrays; display descriptive error messages.</w:t>
            </w:r>
          </w:p>
        </w:tc>
      </w:tr>
      <w:tr>
        <w:tc>
          <w:tcPr>
            <w:tcW w:type="dxa" w:w="850"/>
          </w:tcPr>
          <w:p>
            <w:pPr>
              <w:jc w:val="left"/>
            </w:pPr>
            <w:r>
              <w:rPr>
                <w:sz w:val="19"/>
              </w:rPr>
              <w:t>FR-03</w:t>
            </w:r>
          </w:p>
        </w:tc>
        <w:tc>
          <w:tcPr>
            <w:tcW w:type="dxa" w:w="1417"/>
          </w:tcPr>
          <w:p>
            <w:pPr>
              <w:jc w:val="left"/>
            </w:pPr>
            <w:r>
              <w:rPr>
                <w:sz w:val="19"/>
              </w:rPr>
              <w:t>Algorithm Selection</w:t>
            </w:r>
          </w:p>
        </w:tc>
        <w:tc>
          <w:tcPr>
            <w:tcW w:type="dxa" w:w="5953"/>
          </w:tcPr>
          <w:p>
            <w:pPr>
              <w:jc w:val="left"/>
            </w:pPr>
            <w:r>
              <w:rPr>
                <w:sz w:val="19"/>
              </w:rPr>
              <w:t>Allow selection of 12 algorithms: CP, Tucker, HOSVD, TT, CP+Puzzle, Tucker+Puzzle, HOSVD+Puzzle, TT+Puzzle, SVD, QR, LU, Eigendecomposition.</w:t>
            </w:r>
          </w:p>
        </w:tc>
      </w:tr>
      <w:tr>
        <w:tc>
          <w:tcPr>
            <w:tcW w:type="dxa" w:w="850"/>
          </w:tcPr>
          <w:p>
            <w:pPr>
              <w:jc w:val="left"/>
            </w:pPr>
            <w:r>
              <w:rPr>
                <w:sz w:val="19"/>
              </w:rPr>
              <w:t>FR-04</w:t>
            </w:r>
          </w:p>
        </w:tc>
        <w:tc>
          <w:tcPr>
            <w:tcW w:type="dxa" w:w="1417"/>
          </w:tcPr>
          <w:p>
            <w:pPr>
              <w:jc w:val="left"/>
            </w:pPr>
            <w:r>
              <w:rPr>
                <w:sz w:val="19"/>
              </w:rPr>
              <w:t>Rank Configuration</w:t>
            </w:r>
          </w:p>
        </w:tc>
        <w:tc>
          <w:tcPr>
            <w:tcW w:type="dxa" w:w="5953"/>
          </w:tcPr>
          <w:p>
            <w:pPr>
              <w:jc w:val="left"/>
            </w:pPr>
            <w:r>
              <w:rPr>
                <w:sz w:val="19"/>
              </w:rPr>
              <w:t>Accept rank input per algorithm: scalar R for CP; multilinear ranks [R₁,R₂,R₃] for Tucker/HOSVD; TT-ranks for Tensor Train.</w:t>
            </w:r>
          </w:p>
        </w:tc>
      </w:tr>
      <w:tr>
        <w:tc>
          <w:tcPr>
            <w:tcW w:type="dxa" w:w="850"/>
          </w:tcPr>
          <w:p>
            <w:pPr>
              <w:jc w:val="left"/>
            </w:pPr>
            <w:r>
              <w:rPr>
                <w:sz w:val="19"/>
              </w:rPr>
              <w:t>FR-05</w:t>
            </w:r>
          </w:p>
        </w:tc>
        <w:tc>
          <w:tcPr>
            <w:tcW w:type="dxa" w:w="1417"/>
          </w:tcPr>
          <w:p>
            <w:pPr>
              <w:jc w:val="left"/>
            </w:pPr>
            <w:r>
              <w:rPr>
                <w:sz w:val="19"/>
              </w:rPr>
              <w:t>Decompose Action</w:t>
            </w:r>
          </w:p>
        </w:tc>
        <w:tc>
          <w:tcPr>
            <w:tcW w:type="dxa" w:w="5953"/>
          </w:tcPr>
          <w:p>
            <w:pPr>
              <w:jc w:val="left"/>
            </w:pPr>
            <w:r>
              <w:rPr>
                <w:sz w:val="19"/>
              </w:rPr>
              <w:t>Execute selected algorithm and display factor matrices, weights, core tensors, or TT cores.</w:t>
            </w:r>
          </w:p>
        </w:tc>
      </w:tr>
      <w:tr>
        <w:tc>
          <w:tcPr>
            <w:tcW w:type="dxa" w:w="850"/>
          </w:tcPr>
          <w:p>
            <w:pPr>
              <w:jc w:val="left"/>
            </w:pPr>
            <w:r>
              <w:rPr>
                <w:sz w:val="19"/>
              </w:rPr>
              <w:t>FR-06</w:t>
            </w:r>
          </w:p>
        </w:tc>
        <w:tc>
          <w:tcPr>
            <w:tcW w:type="dxa" w:w="1417"/>
          </w:tcPr>
          <w:p>
            <w:pPr>
              <w:jc w:val="left"/>
            </w:pPr>
            <w:r>
              <w:rPr>
                <w:sz w:val="19"/>
              </w:rPr>
              <w:t>Benchmark Action</w:t>
            </w:r>
          </w:p>
        </w:tc>
        <w:tc>
          <w:tcPr>
            <w:tcW w:type="dxa" w:w="5953"/>
          </w:tcPr>
          <w:p>
            <w:pPr>
              <w:jc w:val="left"/>
            </w:pPr>
            <w:r>
              <w:rPr>
                <w:sz w:val="19"/>
              </w:rPr>
              <w:t>Measure single-run execution time (ms), estimate FLOPs, compute complexity formula, compression ratio.</w:t>
            </w:r>
          </w:p>
        </w:tc>
      </w:tr>
      <w:tr>
        <w:tc>
          <w:tcPr>
            <w:tcW w:type="dxa" w:w="850"/>
          </w:tcPr>
          <w:p>
            <w:pPr>
              <w:jc w:val="left"/>
            </w:pPr>
            <w:r>
              <w:rPr>
                <w:sz w:val="19"/>
              </w:rPr>
              <w:t>FR-07</w:t>
            </w:r>
          </w:p>
        </w:tc>
        <w:tc>
          <w:tcPr>
            <w:tcW w:type="dxa" w:w="1417"/>
          </w:tcPr>
          <w:p>
            <w:pPr>
              <w:jc w:val="left"/>
            </w:pPr>
            <w:r>
              <w:rPr>
                <w:sz w:val="19"/>
              </w:rPr>
              <w:t>Compare Action</w:t>
            </w:r>
          </w:p>
        </w:tc>
        <w:tc>
          <w:tcPr>
            <w:tcW w:type="dxa" w:w="5953"/>
          </w:tcPr>
          <w:p>
            <w:pPr>
              <w:jc w:val="left"/>
            </w:pPr>
            <w:r>
              <w:rPr>
                <w:sz w:val="19"/>
              </w:rPr>
              <w:t>Run all supported algorithms on the same tensor and display a comparative table.</w:t>
            </w:r>
          </w:p>
        </w:tc>
      </w:tr>
      <w:tr>
        <w:tc>
          <w:tcPr>
            <w:tcW w:type="dxa" w:w="850"/>
          </w:tcPr>
          <w:p>
            <w:pPr>
              <w:jc w:val="left"/>
            </w:pPr>
            <w:r>
              <w:rPr>
                <w:sz w:val="19"/>
              </w:rPr>
              <w:t>FR-08</w:t>
            </w:r>
          </w:p>
        </w:tc>
        <w:tc>
          <w:tcPr>
            <w:tcW w:type="dxa" w:w="1417"/>
          </w:tcPr>
          <w:p>
            <w:pPr>
              <w:jc w:val="left"/>
            </w:pPr>
            <w:r>
              <w:rPr>
                <w:sz w:val="19"/>
              </w:rPr>
              <w:t>Error Metrics</w:t>
            </w:r>
          </w:p>
        </w:tc>
        <w:tc>
          <w:tcPr>
            <w:tcW w:type="dxa" w:w="5953"/>
          </w:tcPr>
          <w:p>
            <w:pPr>
              <w:jc w:val="left"/>
            </w:pPr>
            <w:r>
              <w:rPr>
                <w:sz w:val="19"/>
              </w:rPr>
              <w:t>Compute MAE, RMSE, Absolute Error, Relative Error between original and reconstructed tensor.</w:t>
            </w:r>
          </w:p>
        </w:tc>
      </w:tr>
      <w:tr>
        <w:tc>
          <w:tcPr>
            <w:tcW w:type="dxa" w:w="850"/>
          </w:tcPr>
          <w:p>
            <w:pPr>
              <w:jc w:val="left"/>
            </w:pPr>
            <w:r>
              <w:rPr>
                <w:sz w:val="19"/>
              </w:rPr>
              <w:t>FR-09</w:t>
            </w:r>
          </w:p>
        </w:tc>
        <w:tc>
          <w:tcPr>
            <w:tcW w:type="dxa" w:w="1417"/>
          </w:tcPr>
          <w:p>
            <w:pPr>
              <w:jc w:val="left"/>
            </w:pPr>
            <w:r>
              <w:rPr>
                <w:sz w:val="19"/>
              </w:rPr>
              <w:t>SVG Visualization</w:t>
            </w:r>
          </w:p>
        </w:tc>
        <w:tc>
          <w:tcPr>
            <w:tcW w:type="dxa" w:w="5953"/>
          </w:tcPr>
          <w:p>
            <w:pPr>
              <w:jc w:val="left"/>
            </w:pPr>
            <w:r>
              <w:rPr>
                <w:sz w:val="19"/>
              </w:rPr>
              <w:t>Render 3D isometric decomposition equation diagrams and 2D matrix heatmaps.</w:t>
            </w:r>
          </w:p>
        </w:tc>
      </w:tr>
      <w:tr>
        <w:tc>
          <w:tcPr>
            <w:tcW w:type="dxa" w:w="850"/>
          </w:tcPr>
          <w:p>
            <w:pPr>
              <w:jc w:val="left"/>
            </w:pPr>
            <w:r>
              <w:rPr>
                <w:sz w:val="19"/>
              </w:rPr>
              <w:t>FR-10</w:t>
            </w:r>
          </w:p>
        </w:tc>
        <w:tc>
          <w:tcPr>
            <w:tcW w:type="dxa" w:w="1417"/>
          </w:tcPr>
          <w:p>
            <w:pPr>
              <w:jc w:val="left"/>
            </w:pPr>
            <w:r>
              <w:rPr>
                <w:sz w:val="19"/>
              </w:rPr>
              <w:t>JSON Export</w:t>
            </w:r>
          </w:p>
        </w:tc>
        <w:tc>
          <w:tcPr>
            <w:tcW w:type="dxa" w:w="5953"/>
          </w:tcPr>
          <w:p>
            <w:pPr>
              <w:jc w:val="left"/>
            </w:pPr>
            <w:r>
              <w:rPr>
                <w:sz w:val="19"/>
              </w:rPr>
              <w:t>Allow downloading decomposition results as a JSON file.</w:t>
            </w:r>
          </w:p>
        </w:tc>
      </w:tr>
      <w:tr>
        <w:tc>
          <w:tcPr>
            <w:tcW w:type="dxa" w:w="850"/>
          </w:tcPr>
          <w:p>
            <w:pPr>
              <w:jc w:val="left"/>
            </w:pPr>
            <w:r>
              <w:rPr>
                <w:sz w:val="19"/>
              </w:rPr>
              <w:t>FR-11</w:t>
            </w:r>
          </w:p>
        </w:tc>
        <w:tc>
          <w:tcPr>
            <w:tcW w:type="dxa" w:w="1417"/>
          </w:tcPr>
          <w:p>
            <w:pPr>
              <w:jc w:val="left"/>
            </w:pPr>
            <w:r>
              <w:rPr>
                <w:sz w:val="19"/>
              </w:rPr>
              <w:t>PuzzleTensor</w:t>
            </w:r>
          </w:p>
        </w:tc>
        <w:tc>
          <w:tcPr>
            <w:tcW w:type="dxa" w:w="5953"/>
          </w:tcPr>
          <w:p>
            <w:pPr>
              <w:jc w:val="left"/>
            </w:pPr>
            <w:r>
              <w:rPr>
                <w:sz w:val="19"/>
              </w:rPr>
              <w:t>Apply greedy hyperslice shifting pre-processing before decomposition; invert shifts on reconstruction.</w:t>
            </w:r>
          </w:p>
        </w:tc>
      </w:tr>
      <w:tr>
        <w:tc>
          <w:tcPr>
            <w:tcW w:type="dxa" w:w="850"/>
          </w:tcPr>
          <w:p>
            <w:pPr>
              <w:jc w:val="left"/>
            </w:pPr>
            <w:r>
              <w:rPr>
                <w:sz w:val="19"/>
              </w:rPr>
              <w:t>FR-12</w:t>
            </w:r>
          </w:p>
        </w:tc>
        <w:tc>
          <w:tcPr>
            <w:tcW w:type="dxa" w:w="1417"/>
          </w:tcPr>
          <w:p>
            <w:pPr>
              <w:jc w:val="left"/>
            </w:pPr>
            <w:r>
              <w:rPr>
                <w:sz w:val="19"/>
              </w:rPr>
              <w:t>Dark/Light Theme</w:t>
            </w:r>
          </w:p>
        </w:tc>
        <w:tc>
          <w:tcPr>
            <w:tcW w:type="dxa" w:w="5953"/>
          </w:tcPr>
          <w:p>
            <w:pPr>
              <w:jc w:val="left"/>
            </w:pPr>
            <w:r>
              <w:rPr>
                <w:sz w:val="19"/>
              </w:rPr>
              <w:t>Toggle between dark and light UI themes; persist preference in localStorage.</w:t>
            </w:r>
          </w:p>
        </w:tc>
      </w:tr>
    </w:tbl>
    <w:p>
      <w:pPr>
        <w:pStyle w:val="Heading2"/>
        <w:jc w:val="left"/>
      </w:pPr>
      <w:r>
        <w:t>2.2 Non-Functional Requirements</w:t>
      </w:r>
    </w:p>
    <w:tbl>
      <w:tblPr>
        <w:tblStyle w:val="TableGrid"/>
        <w:tblW w:type="auto" w:w="0"/>
        <w:tblLook w:firstColumn="1" w:firstRow="1" w:lastColumn="0" w:lastRow="0" w:noHBand="0" w:noVBand="1" w:val="04A0"/>
      </w:tblPr>
      <w:tblGrid>
        <w:gridCol w:w="3001"/>
        <w:gridCol w:w="3001"/>
        <w:gridCol w:w="3001"/>
      </w:tblGrid>
      <w:tr>
        <w:tc>
          <w:tcPr>
            <w:tcW w:type="dxa" w:w="850"/>
            <w:shd w:fill="2D3748" w:color="auto" w:val="clear"/>
          </w:tcPr>
          <w:p>
            <w:pPr>
              <w:jc w:val="center"/>
            </w:pPr>
            <w:r>
              <w:rPr>
                <w:b/>
                <w:color w:val="FFFFFF"/>
                <w:sz w:val="20"/>
              </w:rPr>
              <w:t>ID</w:t>
            </w:r>
          </w:p>
        </w:tc>
        <w:tc>
          <w:tcPr>
            <w:tcW w:type="dxa" w:w="1701"/>
            <w:shd w:fill="2D3748" w:color="auto" w:val="clear"/>
          </w:tcPr>
          <w:p>
            <w:pPr>
              <w:jc w:val="center"/>
            </w:pPr>
            <w:r>
              <w:rPr>
                <w:b/>
                <w:color w:val="FFFFFF"/>
                <w:sz w:val="20"/>
              </w:rPr>
              <w:t>Category</w:t>
            </w:r>
          </w:p>
        </w:tc>
        <w:tc>
          <w:tcPr>
            <w:tcW w:type="dxa" w:w="5669"/>
            <w:shd w:fill="2D3748" w:color="auto" w:val="clear"/>
          </w:tcPr>
          <w:p>
            <w:pPr>
              <w:jc w:val="center"/>
            </w:pPr>
            <w:r>
              <w:rPr>
                <w:b/>
                <w:color w:val="FFFFFF"/>
                <w:sz w:val="20"/>
              </w:rPr>
              <w:t>Requirement</w:t>
            </w:r>
          </w:p>
        </w:tc>
      </w:tr>
      <w:tr>
        <w:tc>
          <w:tcPr>
            <w:tcW w:type="dxa" w:w="850"/>
          </w:tcPr>
          <w:p>
            <w:pPr>
              <w:jc w:val="left"/>
            </w:pPr>
            <w:r>
              <w:rPr>
                <w:sz w:val="19"/>
              </w:rPr>
              <w:t>NFR-01</w:t>
            </w:r>
          </w:p>
        </w:tc>
        <w:tc>
          <w:tcPr>
            <w:tcW w:type="dxa" w:w="1701"/>
          </w:tcPr>
          <w:p>
            <w:pPr>
              <w:jc w:val="left"/>
            </w:pPr>
            <w:r>
              <w:rPr>
                <w:sz w:val="19"/>
              </w:rPr>
              <w:t>Performance</w:t>
            </w:r>
          </w:p>
        </w:tc>
        <w:tc>
          <w:tcPr>
            <w:tcW w:type="dxa" w:w="5669"/>
          </w:tcPr>
          <w:p>
            <w:pPr>
              <w:jc w:val="left"/>
            </w:pPr>
            <w:r>
              <w:rPr>
                <w:sz w:val="19"/>
              </w:rPr>
              <w:t>API response ≤ 5 seconds for tensors up to 50×50×50; FLOPs estimation &lt; 10ms.</w:t>
            </w:r>
          </w:p>
        </w:tc>
      </w:tr>
      <w:tr>
        <w:tc>
          <w:tcPr>
            <w:tcW w:type="dxa" w:w="850"/>
          </w:tcPr>
          <w:p>
            <w:pPr>
              <w:jc w:val="left"/>
            </w:pPr>
            <w:r>
              <w:rPr>
                <w:sz w:val="19"/>
              </w:rPr>
              <w:t>NFR-02</w:t>
            </w:r>
          </w:p>
        </w:tc>
        <w:tc>
          <w:tcPr>
            <w:tcW w:type="dxa" w:w="1701"/>
          </w:tcPr>
          <w:p>
            <w:pPr>
              <w:jc w:val="left"/>
            </w:pPr>
            <w:r>
              <w:rPr>
                <w:sz w:val="19"/>
              </w:rPr>
              <w:t>Accuracy</w:t>
            </w:r>
          </w:p>
        </w:tc>
        <w:tc>
          <w:tcPr>
            <w:tcW w:type="dxa" w:w="5669"/>
          </w:tcPr>
          <w:p>
            <w:pPr>
              <w:jc w:val="left"/>
            </w:pPr>
            <w:r>
              <w:rPr>
                <w:sz w:val="19"/>
              </w:rPr>
              <w:t>Algorithm output relative error within 1×10⁻⁶ of mathematical ground truth for synthetic tensors.</w:t>
            </w:r>
          </w:p>
        </w:tc>
      </w:tr>
      <w:tr>
        <w:tc>
          <w:tcPr>
            <w:tcW w:type="dxa" w:w="850"/>
          </w:tcPr>
          <w:p>
            <w:pPr>
              <w:jc w:val="left"/>
            </w:pPr>
            <w:r>
              <w:rPr>
                <w:sz w:val="19"/>
              </w:rPr>
              <w:t>NFR-03</w:t>
            </w:r>
          </w:p>
        </w:tc>
        <w:tc>
          <w:tcPr>
            <w:tcW w:type="dxa" w:w="1701"/>
          </w:tcPr>
          <w:p>
            <w:pPr>
              <w:jc w:val="left"/>
            </w:pPr>
            <w:r>
              <w:rPr>
                <w:sz w:val="19"/>
              </w:rPr>
              <w:t>Reliability</w:t>
            </w:r>
          </w:p>
        </w:tc>
        <w:tc>
          <w:tcPr>
            <w:tcW w:type="dxa" w:w="5669"/>
          </w:tcPr>
          <w:p>
            <w:pPr>
              <w:jc w:val="left"/>
            </w:pPr>
            <w:r>
              <w:rPr>
                <w:sz w:val="19"/>
              </w:rPr>
              <w:t>Zero application crashes on invalid input; all errors handled with descriptive messages.</w:t>
            </w:r>
          </w:p>
        </w:tc>
      </w:tr>
      <w:tr>
        <w:tc>
          <w:tcPr>
            <w:tcW w:type="dxa" w:w="850"/>
          </w:tcPr>
          <w:p>
            <w:pPr>
              <w:jc w:val="left"/>
            </w:pPr>
            <w:r>
              <w:rPr>
                <w:sz w:val="19"/>
              </w:rPr>
              <w:t>NFR-04</w:t>
            </w:r>
          </w:p>
        </w:tc>
        <w:tc>
          <w:tcPr>
            <w:tcW w:type="dxa" w:w="1701"/>
          </w:tcPr>
          <w:p>
            <w:pPr>
              <w:jc w:val="left"/>
            </w:pPr>
            <w:r>
              <w:rPr>
                <w:sz w:val="19"/>
              </w:rPr>
              <w:t>Accessibility</w:t>
            </w:r>
          </w:p>
        </w:tc>
        <w:tc>
          <w:tcPr>
            <w:tcW w:type="dxa" w:w="5669"/>
          </w:tcPr>
          <w:p>
            <w:pPr>
              <w:jc w:val="left"/>
            </w:pPr>
            <w:r>
              <w:rPr>
                <w:sz w:val="19"/>
              </w:rPr>
              <w:t>Publicly deployed; no registration required; mobile-responsive design.</w:t>
            </w:r>
          </w:p>
        </w:tc>
      </w:tr>
      <w:tr>
        <w:tc>
          <w:tcPr>
            <w:tcW w:type="dxa" w:w="850"/>
          </w:tcPr>
          <w:p>
            <w:pPr>
              <w:jc w:val="left"/>
            </w:pPr>
            <w:r>
              <w:rPr>
                <w:sz w:val="19"/>
              </w:rPr>
              <w:t>NFR-05</w:t>
            </w:r>
          </w:p>
        </w:tc>
        <w:tc>
          <w:tcPr>
            <w:tcW w:type="dxa" w:w="1701"/>
          </w:tcPr>
          <w:p>
            <w:pPr>
              <w:jc w:val="left"/>
            </w:pPr>
            <w:r>
              <w:rPr>
                <w:sz w:val="19"/>
              </w:rPr>
              <w:t>Portability</w:t>
            </w:r>
          </w:p>
        </w:tc>
        <w:tc>
          <w:tcPr>
            <w:tcW w:type="dxa" w:w="5669"/>
          </w:tcPr>
          <w:p>
            <w:pPr>
              <w:jc w:val="left"/>
            </w:pPr>
            <w:r>
              <w:rPr>
                <w:sz w:val="19"/>
              </w:rPr>
              <w:t>tensordecomp library compatible with Python ≥ 3.10; requires only NumPy ≥ 1.26.</w:t>
            </w:r>
          </w:p>
        </w:tc>
      </w:tr>
      <w:tr>
        <w:tc>
          <w:tcPr>
            <w:tcW w:type="dxa" w:w="850"/>
          </w:tcPr>
          <w:p>
            <w:pPr>
              <w:jc w:val="left"/>
            </w:pPr>
            <w:r>
              <w:rPr>
                <w:sz w:val="19"/>
              </w:rPr>
              <w:t>NFR-06</w:t>
            </w:r>
          </w:p>
        </w:tc>
        <w:tc>
          <w:tcPr>
            <w:tcW w:type="dxa" w:w="1701"/>
          </w:tcPr>
          <w:p>
            <w:pPr>
              <w:jc w:val="left"/>
            </w:pPr>
            <w:r>
              <w:rPr>
                <w:sz w:val="19"/>
              </w:rPr>
              <w:t>Maintainability</w:t>
            </w:r>
          </w:p>
        </w:tc>
        <w:tc>
          <w:tcPr>
            <w:tcW w:type="dxa" w:w="5669"/>
          </w:tcPr>
          <w:p>
            <w:pPr>
              <w:jc w:val="left"/>
            </w:pPr>
            <w:r>
              <w:rPr>
                <w:sz w:val="19"/>
              </w:rPr>
              <w:t>Modular architecture with separate algorithm modules; 34+ unit tests for regression prevention.</w:t>
            </w:r>
          </w:p>
        </w:tc>
      </w:tr>
      <w:tr>
        <w:tc>
          <w:tcPr>
            <w:tcW w:type="dxa" w:w="850"/>
          </w:tcPr>
          <w:p>
            <w:pPr>
              <w:jc w:val="left"/>
            </w:pPr>
            <w:r>
              <w:rPr>
                <w:sz w:val="19"/>
              </w:rPr>
              <w:t>NFR-07</w:t>
            </w:r>
          </w:p>
        </w:tc>
        <w:tc>
          <w:tcPr>
            <w:tcW w:type="dxa" w:w="1701"/>
          </w:tcPr>
          <w:p>
            <w:pPr>
              <w:jc w:val="left"/>
            </w:pPr>
            <w:r>
              <w:rPr>
                <w:sz w:val="19"/>
              </w:rPr>
              <w:t>Security</w:t>
            </w:r>
          </w:p>
        </w:tc>
        <w:tc>
          <w:tcPr>
            <w:tcW w:type="dxa" w:w="5669"/>
          </w:tcPr>
          <w:p>
            <w:pPr>
              <w:jc w:val="left"/>
            </w:pPr>
            <w:r>
              <w:rPr>
                <w:sz w:val="19"/>
              </w:rPr>
              <w:t>Input sanitization for all POST data; file upload restricted to UTF-8 text files.</w:t>
            </w:r>
          </w:p>
        </w:tc>
      </w:tr>
    </w:tbl>
    <w:p>
      <w:pPr>
        <w:pStyle w:val="Heading2"/>
        <w:jc w:val="left"/>
      </w:pPr>
      <w:r>
        <w:t>2.3 Stakeholders</w:t>
      </w:r>
    </w:p>
    <w:tbl>
      <w:tblPr>
        <w:tblStyle w:val="TableGrid"/>
        <w:tblW w:type="auto" w:w="0"/>
        <w:tblLook w:firstColumn="1" w:firstRow="1" w:lastColumn="0" w:lastRow="0" w:noHBand="0" w:noVBand="1" w:val="04A0"/>
      </w:tblPr>
      <w:tblGrid>
        <w:gridCol w:w="4501"/>
        <w:gridCol w:w="4501"/>
      </w:tblGrid>
      <w:tr>
        <w:tc>
          <w:tcPr>
            <w:tcW w:type="dxa" w:w="2551"/>
            <w:shd w:fill="2D3748" w:color="auto" w:val="clear"/>
          </w:tcPr>
          <w:p>
            <w:pPr>
              <w:jc w:val="center"/>
            </w:pPr>
            <w:r>
              <w:rPr>
                <w:b/>
                <w:color w:val="FFFFFF"/>
                <w:sz w:val="20"/>
              </w:rPr>
              <w:t>Stakeholder</w:t>
            </w:r>
          </w:p>
        </w:tc>
        <w:tc>
          <w:tcPr>
            <w:tcW w:type="dxa" w:w="5669"/>
            <w:shd w:fill="2D3748" w:color="auto" w:val="clear"/>
          </w:tcPr>
          <w:p>
            <w:pPr>
              <w:jc w:val="center"/>
            </w:pPr>
            <w:r>
              <w:rPr>
                <w:b/>
                <w:color w:val="FFFFFF"/>
                <w:sz w:val="20"/>
              </w:rPr>
              <w:t>Role / Interest</w:t>
            </w:r>
          </w:p>
        </w:tc>
      </w:tr>
      <w:tr>
        <w:tc>
          <w:tcPr>
            <w:tcW w:type="dxa" w:w="2551"/>
          </w:tcPr>
          <w:p>
            <w:pPr>
              <w:jc w:val="left"/>
            </w:pPr>
            <w:r>
              <w:rPr>
                <w:sz w:val="19"/>
              </w:rPr>
              <w:t>Students &amp; Researchers</w:t>
            </w:r>
          </w:p>
        </w:tc>
        <w:tc>
          <w:tcPr>
            <w:tcW w:type="dxa" w:w="5669"/>
          </w:tcPr>
          <w:p>
            <w:pPr>
              <w:jc w:val="left"/>
            </w:pPr>
            <w:r>
              <w:rPr>
                <w:sz w:val="19"/>
              </w:rPr>
              <w:t>Primary users seeking to decompose and analyze tensor data for coursework or research.</w:t>
            </w:r>
          </w:p>
        </w:tc>
      </w:tr>
      <w:tr>
        <w:tc>
          <w:tcPr>
            <w:tcW w:type="dxa" w:w="2551"/>
          </w:tcPr>
          <w:p>
            <w:pPr>
              <w:jc w:val="left"/>
            </w:pPr>
            <w:r>
              <w:rPr>
                <w:sz w:val="19"/>
              </w:rPr>
              <w:t>Data Scientists</w:t>
            </w:r>
          </w:p>
        </w:tc>
        <w:tc>
          <w:tcPr>
            <w:tcW w:type="dxa" w:w="5669"/>
          </w:tcPr>
          <w:p>
            <w:pPr>
              <w:jc w:val="left"/>
            </w:pPr>
            <w:r>
              <w:rPr>
                <w:sz w:val="19"/>
              </w:rPr>
              <w:t>Practitioners who need benchmarking comparisons to select algorithms for real-world tasks.</w:t>
            </w:r>
          </w:p>
        </w:tc>
      </w:tr>
      <w:tr>
        <w:tc>
          <w:tcPr>
            <w:tcW w:type="dxa" w:w="2551"/>
          </w:tcPr>
          <w:p>
            <w:pPr>
              <w:jc w:val="left"/>
            </w:pPr>
            <w:r>
              <w:rPr>
                <w:sz w:val="19"/>
              </w:rPr>
              <w:t>ML/DL Engineers</w:t>
            </w:r>
          </w:p>
        </w:tc>
        <w:tc>
          <w:tcPr>
            <w:tcW w:type="dxa" w:w="5669"/>
          </w:tcPr>
          <w:p>
            <w:pPr>
              <w:jc w:val="left"/>
            </w:pPr>
            <w:r>
              <w:rPr>
                <w:sz w:val="19"/>
              </w:rPr>
              <w:t>Engineers exploring tensor compression for model parameter reduction.</w:t>
            </w:r>
          </w:p>
        </w:tc>
      </w:tr>
      <w:tr>
        <w:tc>
          <w:tcPr>
            <w:tcW w:type="dxa" w:w="2551"/>
          </w:tcPr>
          <w:p>
            <w:pPr>
              <w:jc w:val="left"/>
            </w:pPr>
            <w:r>
              <w:rPr>
                <w:sz w:val="19"/>
              </w:rPr>
              <w:t>Academic Supervisor</w:t>
            </w:r>
          </w:p>
        </w:tc>
        <w:tc>
          <w:tcPr>
            <w:tcW w:type="dxa" w:w="5669"/>
          </w:tcPr>
          <w:p>
            <w:pPr>
              <w:jc w:val="left"/>
            </w:pPr>
            <w:r>
              <w:rPr>
                <w:sz w:val="19"/>
              </w:rPr>
              <w:t>Supervises project quality, mathematical correctness, and report standards.</w:t>
            </w:r>
          </w:p>
        </w:tc>
      </w:tr>
      <w:tr>
        <w:tc>
          <w:tcPr>
            <w:tcW w:type="dxa" w:w="2551"/>
          </w:tcPr>
          <w:p>
            <w:pPr>
              <w:jc w:val="left"/>
            </w:pPr>
            <w:r>
              <w:rPr>
                <w:sz w:val="19"/>
              </w:rPr>
              <w:t>IIT SPL 3 Committee</w:t>
            </w:r>
          </w:p>
        </w:tc>
        <w:tc>
          <w:tcPr>
            <w:tcW w:type="dxa" w:w="5669"/>
          </w:tcPr>
          <w:p>
            <w:pPr>
              <w:jc w:val="left"/>
            </w:pPr>
            <w:r>
              <w:rPr>
                <w:sz w:val="19"/>
              </w:rPr>
              <w:t>Evaluates technical implementation, documentation quality, and demonstration.</w:t>
            </w:r>
          </w:p>
        </w:tc>
      </w:tr>
      <w:tr>
        <w:tc>
          <w:tcPr>
            <w:tcW w:type="dxa" w:w="2551"/>
          </w:tcPr>
          <w:p>
            <w:pPr>
              <w:jc w:val="left"/>
            </w:pPr>
            <w:r>
              <w:rPr>
                <w:sz w:val="19"/>
              </w:rPr>
              <w:t>Open-Source Community</w:t>
            </w:r>
          </w:p>
        </w:tc>
        <w:tc>
          <w:tcPr>
            <w:tcW w:type="dxa" w:w="5669"/>
          </w:tcPr>
          <w:p>
            <w:pPr>
              <w:jc w:val="left"/>
            </w:pPr>
            <w:r>
              <w:rPr>
                <w:sz w:val="19"/>
              </w:rPr>
              <w:t>Users of the tensordecomp library for local scripting and experimentation.</w:t>
            </w:r>
          </w:p>
        </w:tc>
      </w:tr>
    </w:tbl>
    <w:p>
      <w:r>
        <w:br w:type="page"/>
      </w:r>
    </w:p>
    <w:p>
      <w:pPr>
        <w:pStyle w:val="Heading1"/>
        <w:jc w:val="left"/>
      </w:pPr>
      <w:r>
        <w:t>3. System Modeling</w:t>
      </w:r>
    </w:p>
    <w:p>
      <w:pPr>
        <w:pStyle w:val="Heading2"/>
        <w:jc w:val="left"/>
      </w:pPr>
      <w:r>
        <w:t>3.1 Use Case Diagram</w:t>
      </w:r>
    </w:p>
    <w:p>
      <w:r>
        <w:rPr>
          <w:b w:val="0"/>
          <w:i w:val="0"/>
          <w:sz w:val="22"/>
        </w:rPr>
        <w:t>Figure 3.1 depicts the complete use case model for the Tensor Decomposer system. The primary actor (User/Researcher) interacts with twelve use cases spanning input ingestion, algorithm configuration, action execution, result analysis, and export. The &lt;&lt;extend&gt;&gt; relationship shows optional file upload extending manual entry, and PuzzleTensor preprocessing extending Decompose. The &lt;&lt;include&gt;&gt; relationships show that Decompose always triggers result display, and Benchmark always includes FLOPs computation.</w:t>
      </w:r>
    </w:p>
    <w:p>
      <w:pPr>
        <w:jc w:val="center"/>
      </w:pPr>
      <w:r>
        <w:drawing>
          <wp:inline xmlns:a="http://schemas.openxmlformats.org/drawingml/2006/main" xmlns:pic="http://schemas.openxmlformats.org/drawingml/2006/picture">
            <wp:extent cx="5303520" cy="3959962"/>
            <wp:docPr id="1" name="Picture 1"/>
            <wp:cNvGraphicFramePr>
              <a:graphicFrameLocks noChangeAspect="1"/>
            </wp:cNvGraphicFramePr>
            <a:graphic>
              <a:graphicData uri="http://schemas.openxmlformats.org/drawingml/2006/picture">
                <pic:pic>
                  <pic:nvPicPr>
                    <pic:cNvPr id="0" name="use_case_diagram_1791189355486.jpg"/>
                    <pic:cNvPicPr/>
                  </pic:nvPicPr>
                  <pic:blipFill>
                    <a:blip r:embed="rId9"/>
                    <a:stretch>
                      <a:fillRect/>
                    </a:stretch>
                  </pic:blipFill>
                  <pic:spPr>
                    <a:xfrm>
                      <a:off x="0" y="0"/>
                      <a:ext cx="5303520" cy="3959962"/>
                    </a:xfrm>
                    <a:prstGeom prst="rect"/>
                  </pic:spPr>
                </pic:pic>
              </a:graphicData>
            </a:graphic>
          </wp:inline>
        </w:drawing>
      </w:r>
    </w:p>
    <w:p>
      <w:pPr>
        <w:jc w:val="center"/>
      </w:pPr>
      <w:r>
        <w:rPr>
          <w:i/>
          <w:color w:val="44546B"/>
          <w:sz w:val="20"/>
        </w:rPr>
        <w:t>Figure 3.1: Use Case Diagram — Tensor Decomposer System</w:t>
      </w:r>
    </w:p>
    <w:p>
      <w:pPr>
        <w:pStyle w:val="Heading3"/>
        <w:jc w:val="left"/>
      </w:pPr>
      <w:r>
        <w:t>3.1.1 Use Case Descriptions</w:t>
      </w:r>
    </w:p>
    <w:tbl>
      <w:tblPr>
        <w:tblStyle w:val="TableGrid"/>
        <w:tblW w:type="auto" w:w="0"/>
        <w:tblLook w:firstColumn="1" w:firstRow="1" w:lastColumn="0" w:lastRow="0" w:noHBand="0" w:noVBand="1" w:val="04A0"/>
      </w:tblPr>
      <w:tblGrid>
        <w:gridCol w:w="2251"/>
        <w:gridCol w:w="2251"/>
        <w:gridCol w:w="2251"/>
        <w:gridCol w:w="2251"/>
      </w:tblGrid>
      <w:tr>
        <w:tc>
          <w:tcPr>
            <w:tcW w:type="dxa" w:w="850"/>
            <w:shd w:fill="2D3748" w:color="auto" w:val="clear"/>
          </w:tcPr>
          <w:p>
            <w:pPr>
              <w:jc w:val="center"/>
            </w:pPr>
            <w:r>
              <w:rPr>
                <w:b/>
                <w:color w:val="FFFFFF"/>
                <w:sz w:val="20"/>
              </w:rPr>
              <w:t>UC-ID</w:t>
            </w:r>
          </w:p>
        </w:tc>
        <w:tc>
          <w:tcPr>
            <w:tcW w:type="dxa" w:w="1417"/>
            <w:shd w:fill="2D3748" w:color="auto" w:val="clear"/>
          </w:tcPr>
          <w:p>
            <w:pPr>
              <w:jc w:val="center"/>
            </w:pPr>
            <w:r>
              <w:rPr>
                <w:b/>
                <w:color w:val="FFFFFF"/>
                <w:sz w:val="20"/>
              </w:rPr>
              <w:t>Use Case</w:t>
            </w:r>
          </w:p>
        </w:tc>
        <w:tc>
          <w:tcPr>
            <w:tcW w:type="dxa" w:w="1417"/>
            <w:shd w:fill="2D3748" w:color="auto" w:val="clear"/>
          </w:tcPr>
          <w:p>
            <w:pPr>
              <w:jc w:val="center"/>
            </w:pPr>
            <w:r>
              <w:rPr>
                <w:b/>
                <w:color w:val="FFFFFF"/>
                <w:sz w:val="20"/>
              </w:rPr>
              <w:t>Actor</w:t>
            </w:r>
          </w:p>
        </w:tc>
        <w:tc>
          <w:tcPr>
            <w:tcW w:type="dxa" w:w="4535"/>
            <w:shd w:fill="2D3748" w:color="auto" w:val="clear"/>
          </w:tcPr>
          <w:p>
            <w:pPr>
              <w:jc w:val="center"/>
            </w:pPr>
            <w:r>
              <w:rPr>
                <w:b/>
                <w:color w:val="FFFFFF"/>
                <w:sz w:val="20"/>
              </w:rPr>
              <w:t>Description</w:t>
            </w:r>
          </w:p>
        </w:tc>
      </w:tr>
      <w:tr>
        <w:tc>
          <w:tcPr>
            <w:tcW w:type="dxa" w:w="850"/>
          </w:tcPr>
          <w:p>
            <w:pPr>
              <w:jc w:val="left"/>
            </w:pPr>
            <w:r>
              <w:rPr>
                <w:sz w:val="19"/>
              </w:rPr>
              <w:t>UC-01</w:t>
            </w:r>
          </w:p>
        </w:tc>
        <w:tc>
          <w:tcPr>
            <w:tcW w:type="dxa" w:w="1417"/>
          </w:tcPr>
          <w:p>
            <w:pPr>
              <w:jc w:val="left"/>
            </w:pPr>
            <w:r>
              <w:rPr>
                <w:sz w:val="19"/>
              </w:rPr>
              <w:t>Enter Tensor</w:t>
            </w:r>
          </w:p>
        </w:tc>
        <w:tc>
          <w:tcPr>
            <w:tcW w:type="dxa" w:w="1417"/>
          </w:tcPr>
          <w:p>
            <w:pPr>
              <w:jc w:val="left"/>
            </w:pPr>
            <w:r>
              <w:rPr>
                <w:sz w:val="19"/>
              </w:rPr>
              <w:t>User / Researcher</w:t>
            </w:r>
          </w:p>
        </w:tc>
        <w:tc>
          <w:tcPr>
            <w:tcW w:type="dxa" w:w="4535"/>
          </w:tcPr>
          <w:p>
            <w:pPr>
              <w:jc w:val="left"/>
            </w:pPr>
            <w:r>
              <w:rPr>
                <w:sz w:val="19"/>
              </w:rPr>
              <w:t>User types or pastes a JSON-formatted N-dimensional array. System parses and validates.</w:t>
            </w:r>
          </w:p>
        </w:tc>
      </w:tr>
      <w:tr>
        <w:tc>
          <w:tcPr>
            <w:tcW w:type="dxa" w:w="850"/>
          </w:tcPr>
          <w:p>
            <w:pPr>
              <w:jc w:val="left"/>
            </w:pPr>
            <w:r>
              <w:rPr>
                <w:sz w:val="19"/>
              </w:rPr>
              <w:t>UC-02</w:t>
            </w:r>
          </w:p>
        </w:tc>
        <w:tc>
          <w:tcPr>
            <w:tcW w:type="dxa" w:w="1417"/>
          </w:tcPr>
          <w:p>
            <w:pPr>
              <w:jc w:val="left"/>
            </w:pPr>
            <w:r>
              <w:rPr>
                <w:sz w:val="19"/>
              </w:rPr>
              <w:t>Upload File</w:t>
            </w:r>
          </w:p>
        </w:tc>
        <w:tc>
          <w:tcPr>
            <w:tcW w:type="dxa" w:w="1417"/>
          </w:tcPr>
          <w:p>
            <w:pPr>
              <w:jc w:val="left"/>
            </w:pPr>
            <w:r>
              <w:rPr>
                <w:sz w:val="19"/>
              </w:rPr>
              <w:t>User / Researcher</w:t>
            </w:r>
          </w:p>
        </w:tc>
        <w:tc>
          <w:tcPr>
            <w:tcW w:type="dxa" w:w="4535"/>
          </w:tcPr>
          <w:p>
            <w:pPr>
              <w:jc w:val="left"/>
            </w:pPr>
            <w:r>
              <w:rPr>
                <w:sz w:val="19"/>
              </w:rPr>
              <w:t>User uploads a .txt or .json file. System reads, decodes (UTF-8), and parses array.</w:t>
            </w:r>
          </w:p>
        </w:tc>
      </w:tr>
      <w:tr>
        <w:tc>
          <w:tcPr>
            <w:tcW w:type="dxa" w:w="850"/>
          </w:tcPr>
          <w:p>
            <w:pPr>
              <w:jc w:val="left"/>
            </w:pPr>
            <w:r>
              <w:rPr>
                <w:sz w:val="19"/>
              </w:rPr>
              <w:t>UC-03</w:t>
            </w:r>
          </w:p>
        </w:tc>
        <w:tc>
          <w:tcPr>
            <w:tcW w:type="dxa" w:w="1417"/>
          </w:tcPr>
          <w:p>
            <w:pPr>
              <w:jc w:val="left"/>
            </w:pPr>
            <w:r>
              <w:rPr>
                <w:sz w:val="19"/>
              </w:rPr>
              <w:t>Select Algorithm</w:t>
            </w:r>
          </w:p>
        </w:tc>
        <w:tc>
          <w:tcPr>
            <w:tcW w:type="dxa" w:w="1417"/>
          </w:tcPr>
          <w:p>
            <w:pPr>
              <w:jc w:val="left"/>
            </w:pPr>
            <w:r>
              <w:rPr>
                <w:sz w:val="19"/>
              </w:rPr>
              <w:t>User / Researcher</w:t>
            </w:r>
          </w:p>
        </w:tc>
        <w:tc>
          <w:tcPr>
            <w:tcW w:type="dxa" w:w="4535"/>
          </w:tcPr>
          <w:p>
            <w:pPr>
              <w:jc w:val="left"/>
            </w:pPr>
            <w:r>
              <w:rPr>
                <w:sz w:val="19"/>
              </w:rPr>
              <w:t>User selects one of 12 algorithms from the dropdown (CP, Tucker, HOSVD, TT, ±Puzzle, SVD, QR, LU, Eigen).</w:t>
            </w:r>
          </w:p>
        </w:tc>
      </w:tr>
      <w:tr>
        <w:tc>
          <w:tcPr>
            <w:tcW w:type="dxa" w:w="850"/>
          </w:tcPr>
          <w:p>
            <w:pPr>
              <w:jc w:val="left"/>
            </w:pPr>
            <w:r>
              <w:rPr>
                <w:sz w:val="19"/>
              </w:rPr>
              <w:t>UC-04</w:t>
            </w:r>
          </w:p>
        </w:tc>
        <w:tc>
          <w:tcPr>
            <w:tcW w:type="dxa" w:w="1417"/>
          </w:tcPr>
          <w:p>
            <w:pPr>
              <w:jc w:val="left"/>
            </w:pPr>
            <w:r>
              <w:rPr>
                <w:sz w:val="19"/>
              </w:rPr>
              <w:t>Configure Rank</w:t>
            </w:r>
          </w:p>
        </w:tc>
        <w:tc>
          <w:tcPr>
            <w:tcW w:type="dxa" w:w="1417"/>
          </w:tcPr>
          <w:p>
            <w:pPr>
              <w:jc w:val="left"/>
            </w:pPr>
            <w:r>
              <w:rPr>
                <w:sz w:val="19"/>
              </w:rPr>
              <w:t>User / Researcher</w:t>
            </w:r>
          </w:p>
        </w:tc>
        <w:tc>
          <w:tcPr>
            <w:tcW w:type="dxa" w:w="4535"/>
          </w:tcPr>
          <w:p>
            <w:pPr>
              <w:jc w:val="left"/>
            </w:pPr>
            <w:r>
              <w:rPr>
                <w:sz w:val="19"/>
              </w:rPr>
              <w:t>User enters rank R (scalar or list). System clamps within valid bounds per algorithm.</w:t>
            </w:r>
          </w:p>
        </w:tc>
      </w:tr>
      <w:tr>
        <w:tc>
          <w:tcPr>
            <w:tcW w:type="dxa" w:w="850"/>
          </w:tcPr>
          <w:p>
            <w:pPr>
              <w:jc w:val="left"/>
            </w:pPr>
            <w:r>
              <w:rPr>
                <w:sz w:val="19"/>
              </w:rPr>
              <w:t>UC-05</w:t>
            </w:r>
          </w:p>
        </w:tc>
        <w:tc>
          <w:tcPr>
            <w:tcW w:type="dxa" w:w="1417"/>
          </w:tcPr>
          <w:p>
            <w:pPr>
              <w:jc w:val="left"/>
            </w:pPr>
            <w:r>
              <w:rPr>
                <w:sz w:val="19"/>
              </w:rPr>
              <w:t>Decompose</w:t>
            </w:r>
          </w:p>
        </w:tc>
        <w:tc>
          <w:tcPr>
            <w:tcW w:type="dxa" w:w="1417"/>
          </w:tcPr>
          <w:p>
            <w:pPr>
              <w:jc w:val="left"/>
            </w:pPr>
            <w:r>
              <w:rPr>
                <w:sz w:val="19"/>
              </w:rPr>
              <w:t>User / Researcher</w:t>
            </w:r>
          </w:p>
        </w:tc>
        <w:tc>
          <w:tcPr>
            <w:tcW w:type="dxa" w:w="4535"/>
          </w:tcPr>
          <w:p>
            <w:pPr>
              <w:jc w:val="left"/>
            </w:pPr>
            <w:r>
              <w:rPr>
                <w:sz w:val="19"/>
              </w:rPr>
              <w:t>Executes selected algorithm; displays factor matrices, core tensors, or TT cores.</w:t>
            </w:r>
          </w:p>
        </w:tc>
      </w:tr>
      <w:tr>
        <w:tc>
          <w:tcPr>
            <w:tcW w:type="dxa" w:w="850"/>
          </w:tcPr>
          <w:p>
            <w:pPr>
              <w:jc w:val="left"/>
            </w:pPr>
            <w:r>
              <w:rPr>
                <w:sz w:val="19"/>
              </w:rPr>
              <w:t>UC-06</w:t>
            </w:r>
          </w:p>
        </w:tc>
        <w:tc>
          <w:tcPr>
            <w:tcW w:type="dxa" w:w="1417"/>
          </w:tcPr>
          <w:p>
            <w:pPr>
              <w:jc w:val="left"/>
            </w:pPr>
            <w:r>
              <w:rPr>
                <w:sz w:val="19"/>
              </w:rPr>
              <w:t>Benchmark</w:t>
            </w:r>
          </w:p>
        </w:tc>
        <w:tc>
          <w:tcPr>
            <w:tcW w:type="dxa" w:w="1417"/>
          </w:tcPr>
          <w:p>
            <w:pPr>
              <w:jc w:val="left"/>
            </w:pPr>
            <w:r>
              <w:rPr>
                <w:sz w:val="19"/>
              </w:rPr>
              <w:t>User / Researcher</w:t>
            </w:r>
          </w:p>
        </w:tc>
        <w:tc>
          <w:tcPr>
            <w:tcW w:type="dxa" w:w="4535"/>
          </w:tcPr>
          <w:p>
            <w:pPr>
              <w:jc w:val="left"/>
            </w:pPr>
            <w:r>
              <w:rPr>
                <w:sz w:val="19"/>
              </w:rPr>
              <w:t>Measures execution time (ms), estimates FLOPs, computes complexity and compression ratio.</w:t>
            </w:r>
          </w:p>
        </w:tc>
      </w:tr>
      <w:tr>
        <w:tc>
          <w:tcPr>
            <w:tcW w:type="dxa" w:w="850"/>
          </w:tcPr>
          <w:p>
            <w:pPr>
              <w:jc w:val="left"/>
            </w:pPr>
            <w:r>
              <w:rPr>
                <w:sz w:val="19"/>
              </w:rPr>
              <w:t>UC-07</w:t>
            </w:r>
          </w:p>
        </w:tc>
        <w:tc>
          <w:tcPr>
            <w:tcW w:type="dxa" w:w="1417"/>
          </w:tcPr>
          <w:p>
            <w:pPr>
              <w:jc w:val="left"/>
            </w:pPr>
            <w:r>
              <w:rPr>
                <w:sz w:val="19"/>
              </w:rPr>
              <w:t>Compare</w:t>
            </w:r>
          </w:p>
        </w:tc>
        <w:tc>
          <w:tcPr>
            <w:tcW w:type="dxa" w:w="1417"/>
          </w:tcPr>
          <w:p>
            <w:pPr>
              <w:jc w:val="left"/>
            </w:pPr>
            <w:r>
              <w:rPr>
                <w:sz w:val="19"/>
              </w:rPr>
              <w:t>User / Researcher</w:t>
            </w:r>
          </w:p>
        </w:tc>
        <w:tc>
          <w:tcPr>
            <w:tcW w:type="dxa" w:w="4535"/>
          </w:tcPr>
          <w:p>
            <w:pPr>
              <w:jc w:val="left"/>
            </w:pPr>
            <w:r>
              <w:rPr>
                <w:sz w:val="19"/>
              </w:rPr>
              <w:t>Runs all algorithms on the same tensor; displays comparative performance table.</w:t>
            </w:r>
          </w:p>
        </w:tc>
      </w:tr>
      <w:tr>
        <w:tc>
          <w:tcPr>
            <w:tcW w:type="dxa" w:w="850"/>
          </w:tcPr>
          <w:p>
            <w:pPr>
              <w:jc w:val="left"/>
            </w:pPr>
            <w:r>
              <w:rPr>
                <w:sz w:val="19"/>
              </w:rPr>
              <w:t>UC-08</w:t>
            </w:r>
          </w:p>
        </w:tc>
        <w:tc>
          <w:tcPr>
            <w:tcW w:type="dxa" w:w="1417"/>
          </w:tcPr>
          <w:p>
            <w:pPr>
              <w:jc w:val="left"/>
            </w:pPr>
            <w:r>
              <w:rPr>
                <w:sz w:val="19"/>
              </w:rPr>
              <w:t>Visualize</w:t>
            </w:r>
          </w:p>
        </w:tc>
        <w:tc>
          <w:tcPr>
            <w:tcW w:type="dxa" w:w="1417"/>
          </w:tcPr>
          <w:p>
            <w:pPr>
              <w:jc w:val="left"/>
            </w:pPr>
            <w:r>
              <w:rPr>
                <w:sz w:val="19"/>
              </w:rPr>
              <w:t>User / Researcher</w:t>
            </w:r>
          </w:p>
        </w:tc>
        <w:tc>
          <w:tcPr>
            <w:tcW w:type="dxa" w:w="4535"/>
          </w:tcPr>
          <w:p>
            <w:pPr>
              <w:jc w:val="left"/>
            </w:pPr>
            <w:r>
              <w:rPr>
                <w:sz w:val="19"/>
              </w:rPr>
              <w:t>SVG engine renders 3D isometric decomposition structure and matrix heatmaps.</w:t>
            </w:r>
          </w:p>
        </w:tc>
      </w:tr>
      <w:tr>
        <w:tc>
          <w:tcPr>
            <w:tcW w:type="dxa" w:w="850"/>
          </w:tcPr>
          <w:p>
            <w:pPr>
              <w:jc w:val="left"/>
            </w:pPr>
            <w:r>
              <w:rPr>
                <w:sz w:val="19"/>
              </w:rPr>
              <w:t>UC-09</w:t>
            </w:r>
          </w:p>
        </w:tc>
        <w:tc>
          <w:tcPr>
            <w:tcW w:type="dxa" w:w="1417"/>
          </w:tcPr>
          <w:p>
            <w:pPr>
              <w:jc w:val="left"/>
            </w:pPr>
            <w:r>
              <w:rPr>
                <w:sz w:val="19"/>
              </w:rPr>
              <w:t>Export JSON</w:t>
            </w:r>
          </w:p>
        </w:tc>
        <w:tc>
          <w:tcPr>
            <w:tcW w:type="dxa" w:w="1417"/>
          </w:tcPr>
          <w:p>
            <w:pPr>
              <w:jc w:val="left"/>
            </w:pPr>
            <w:r>
              <w:rPr>
                <w:sz w:val="19"/>
              </w:rPr>
              <w:t>User / Researcher</w:t>
            </w:r>
          </w:p>
        </w:tc>
        <w:tc>
          <w:tcPr>
            <w:tcW w:type="dxa" w:w="4535"/>
          </w:tcPr>
          <w:p>
            <w:pPr>
              <w:jc w:val="left"/>
            </w:pPr>
            <w:r>
              <w:rPr>
                <w:sz w:val="19"/>
              </w:rPr>
              <w:t>Downloads decomposition result as a JSON file for offline analysis.</w:t>
            </w:r>
          </w:p>
        </w:tc>
      </w:tr>
      <w:tr>
        <w:tc>
          <w:tcPr>
            <w:tcW w:type="dxa" w:w="850"/>
          </w:tcPr>
          <w:p>
            <w:pPr>
              <w:jc w:val="left"/>
            </w:pPr>
            <w:r>
              <w:rPr>
                <w:sz w:val="19"/>
              </w:rPr>
              <w:t>UC-10</w:t>
            </w:r>
          </w:p>
        </w:tc>
        <w:tc>
          <w:tcPr>
            <w:tcW w:type="dxa" w:w="1417"/>
          </w:tcPr>
          <w:p>
            <w:pPr>
              <w:jc w:val="left"/>
            </w:pPr>
            <w:r>
              <w:rPr>
                <w:sz w:val="19"/>
              </w:rPr>
              <w:t>PuzzleTensor</w:t>
            </w:r>
          </w:p>
        </w:tc>
        <w:tc>
          <w:tcPr>
            <w:tcW w:type="dxa" w:w="1417"/>
          </w:tcPr>
          <w:p>
            <w:pPr>
              <w:jc w:val="left"/>
            </w:pPr>
            <w:r>
              <w:rPr>
                <w:sz w:val="19"/>
              </w:rPr>
              <w:t>User / Researcher</w:t>
            </w:r>
          </w:p>
        </w:tc>
        <w:tc>
          <w:tcPr>
            <w:tcW w:type="dxa" w:w="4535"/>
          </w:tcPr>
          <w:p>
            <w:pPr>
              <w:jc w:val="left"/>
            </w:pPr>
            <w:r>
              <w:rPr>
                <w:sz w:val="19"/>
              </w:rPr>
              <w:t>Applies greedy cyclic hyperslice shifting before decomposition; inverts on reconstruction.</w:t>
            </w:r>
          </w:p>
        </w:tc>
      </w:tr>
    </w:tbl>
    <w:p>
      <w:pPr>
        <w:pStyle w:val="Heading2"/>
        <w:jc w:val="left"/>
      </w:pPr>
      <w:r>
        <w:t>3.2 Activity Diagram</w:t>
      </w:r>
    </w:p>
    <w:p>
      <w:r>
        <w:rPr>
          <w:b w:val="0"/>
          <w:i w:val="0"/>
          <w:sz w:val="22"/>
        </w:rPr>
        <w:t>The activity diagram (Figure 3.2) models the dynamic operational workflow from tensor input through validation, algorithm execution, analytics computation, visualization rendering, and JSON export. A decision node after input validation branches to an error panel on failure, or proceeds to algorithm selection on success.</w:t>
      </w:r>
    </w:p>
    <w:p>
      <w:pPr>
        <w:jc w:val="center"/>
      </w:pPr>
      <w:r>
        <w:drawing>
          <wp:inline xmlns:a="http://schemas.openxmlformats.org/drawingml/2006/main" xmlns:pic="http://schemas.openxmlformats.org/drawingml/2006/picture">
            <wp:extent cx="4389120" cy="6162502"/>
            <wp:docPr id="2" name="Picture 2"/>
            <wp:cNvGraphicFramePr>
              <a:graphicFrameLocks noChangeAspect="1"/>
            </wp:cNvGraphicFramePr>
            <a:graphic>
              <a:graphicData uri="http://schemas.openxmlformats.org/drawingml/2006/picture">
                <pic:pic>
                  <pic:nvPicPr>
                    <pic:cNvPr id="0" name="activity_diagram_1791189355486.jpg"/>
                    <pic:cNvPicPr/>
                  </pic:nvPicPr>
                  <pic:blipFill>
                    <a:blip r:embed="rId10"/>
                    <a:stretch>
                      <a:fillRect/>
                    </a:stretch>
                  </pic:blipFill>
                  <pic:spPr>
                    <a:xfrm>
                      <a:off x="0" y="0"/>
                      <a:ext cx="4389120" cy="6162502"/>
                    </a:xfrm>
                    <a:prstGeom prst="rect"/>
                  </pic:spPr>
                </pic:pic>
              </a:graphicData>
            </a:graphic>
          </wp:inline>
        </w:drawing>
      </w:r>
    </w:p>
    <w:p>
      <w:pPr>
        <w:jc w:val="center"/>
      </w:pPr>
      <w:r>
        <w:rPr>
          <w:i/>
          <w:color w:val="44546B"/>
          <w:sz w:val="20"/>
        </w:rPr>
        <w:t>Figure 3.2: System Activity Workflow — Tensor Decomposer</w:t>
      </w:r>
    </w:p>
    <w:p>
      <w:r>
        <w:br w:type="page"/>
      </w:r>
    </w:p>
    <w:p>
      <w:pPr>
        <w:pStyle w:val="Heading1"/>
        <w:jc w:val="left"/>
      </w:pPr>
      <w:r>
        <w:t>4. Architectural Design</w:t>
      </w:r>
    </w:p>
    <w:p>
      <w:pPr>
        <w:pStyle w:val="Heading2"/>
        <w:jc w:val="left"/>
      </w:pPr>
      <w:r>
        <w:t>4.1 System Architecture Overview</w:t>
      </w:r>
    </w:p>
    <w:p>
      <w:r>
        <w:rPr>
          <w:b w:val="0"/>
          <w:i w:val="0"/>
          <w:sz w:val="22"/>
        </w:rPr>
        <w:t>Tensor Decomposer follows a three-tier client-server architecture deployed on Vercel's serverless infrastructure. Figure 4.1 illustrates the full system architecture. The Client Layer (Browser) hosts the interactive Single-Page Interface (home.html) with the SVG visualization engine and AJAX-based communication. The Application Server layer runs Django 5.x on Vercel serverless functions, handling HTTP POST/GET requests in views.py and routing through the decomposition pipeline. The Algorithm &amp; Services Layer contains all mathematical implementations, delegating to the tensordecomp library. A Vercel rewrite rule maps all routes to the Django WSGI handler via api/index.py.</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system_architecture_1791189299962.jpg"/>
                    <pic:cNvPicPr/>
                  </pic:nvPicPr>
                  <pic:blipFill>
                    <a:blip r:embed="rId11"/>
                    <a:stretch>
                      <a:fillRect/>
                    </a:stretch>
                  </pic:blipFill>
                  <pic:spPr>
                    <a:xfrm>
                      <a:off x="0" y="0"/>
                      <a:ext cx="5486400" cy="3062177"/>
                    </a:xfrm>
                    <a:prstGeom prst="rect"/>
                  </pic:spPr>
                </pic:pic>
              </a:graphicData>
            </a:graphic>
          </wp:inline>
        </w:drawing>
      </w:r>
    </w:p>
    <w:p>
      <w:pPr>
        <w:jc w:val="center"/>
      </w:pPr>
      <w:r>
        <w:rPr>
          <w:i/>
          <w:color w:val="44546B"/>
          <w:sz w:val="20"/>
        </w:rPr>
        <w:t>Figure 4.1: System Architecture Diagram — Three-Tier Serverless Architecture</w:t>
      </w:r>
    </w:p>
    <w:p>
      <w:pPr>
        <w:pStyle w:val="Heading2"/>
        <w:jc w:val="left"/>
      </w:pPr>
      <w:r>
        <w:t>4.2 Technology Stack</w:t>
      </w:r>
    </w:p>
    <w:tbl>
      <w:tblPr>
        <w:tblStyle w:val="TableGrid"/>
        <w:tblW w:type="auto" w:w="0"/>
        <w:tblLook w:firstColumn="1" w:firstRow="1" w:lastColumn="0" w:lastRow="0" w:noHBand="0" w:noVBand="1" w:val="04A0"/>
      </w:tblPr>
      <w:tblGrid>
        <w:gridCol w:w="3001"/>
        <w:gridCol w:w="3001"/>
        <w:gridCol w:w="3001"/>
      </w:tblGrid>
      <w:tr>
        <w:tc>
          <w:tcPr>
            <w:tcW w:type="dxa" w:w="1984"/>
            <w:shd w:fill="2D3748" w:color="auto" w:val="clear"/>
          </w:tcPr>
          <w:p>
            <w:pPr>
              <w:jc w:val="center"/>
            </w:pPr>
            <w:r>
              <w:rPr>
                <w:b/>
                <w:color w:val="FFFFFF"/>
                <w:sz w:val="20"/>
              </w:rPr>
              <w:t>Component</w:t>
            </w:r>
          </w:p>
        </w:tc>
        <w:tc>
          <w:tcPr>
            <w:tcW w:type="dxa" w:w="1984"/>
            <w:shd w:fill="2D3748" w:color="auto" w:val="clear"/>
          </w:tcPr>
          <w:p>
            <w:pPr>
              <w:jc w:val="center"/>
            </w:pPr>
            <w:r>
              <w:rPr>
                <w:b/>
                <w:color w:val="FFFFFF"/>
                <w:sz w:val="20"/>
              </w:rPr>
              <w:t>Technology</w:t>
            </w:r>
          </w:p>
        </w:tc>
        <w:tc>
          <w:tcPr>
            <w:tcW w:type="dxa" w:w="4252"/>
            <w:shd w:fill="2D3748" w:color="auto" w:val="clear"/>
          </w:tcPr>
          <w:p>
            <w:pPr>
              <w:jc w:val="center"/>
            </w:pPr>
            <w:r>
              <w:rPr>
                <w:b/>
                <w:color w:val="FFFFFF"/>
                <w:sz w:val="20"/>
              </w:rPr>
              <w:t>Role</w:t>
            </w:r>
          </w:p>
        </w:tc>
      </w:tr>
      <w:tr>
        <w:tc>
          <w:tcPr>
            <w:tcW w:type="dxa" w:w="1984"/>
          </w:tcPr>
          <w:p>
            <w:pPr>
              <w:jc w:val="left"/>
            </w:pPr>
            <w:r>
              <w:rPr>
                <w:sz w:val="19"/>
              </w:rPr>
              <w:t>Backend Framework</w:t>
            </w:r>
          </w:p>
        </w:tc>
        <w:tc>
          <w:tcPr>
            <w:tcW w:type="dxa" w:w="1984"/>
          </w:tcPr>
          <w:p>
            <w:pPr>
              <w:jc w:val="left"/>
            </w:pPr>
            <w:r>
              <w:rPr>
                <w:sz w:val="19"/>
              </w:rPr>
              <w:t>Django 5.x</w:t>
            </w:r>
          </w:p>
        </w:tc>
        <w:tc>
          <w:tcPr>
            <w:tcW w:type="dxa" w:w="4252"/>
          </w:tcPr>
          <w:p>
            <w:pPr>
              <w:jc w:val="left"/>
            </w:pPr>
            <w:r>
              <w:rPr>
                <w:sz w:val="19"/>
              </w:rPr>
              <w:t>HTTP handling, URL routing, template rendering, test runner.</w:t>
            </w:r>
          </w:p>
        </w:tc>
      </w:tr>
      <w:tr>
        <w:tc>
          <w:tcPr>
            <w:tcW w:type="dxa" w:w="1984"/>
          </w:tcPr>
          <w:p>
            <w:pPr>
              <w:jc w:val="left"/>
            </w:pPr>
            <w:r>
              <w:rPr>
                <w:sz w:val="19"/>
              </w:rPr>
              <w:t>Core Language</w:t>
            </w:r>
          </w:p>
        </w:tc>
        <w:tc>
          <w:tcPr>
            <w:tcW w:type="dxa" w:w="1984"/>
          </w:tcPr>
          <w:p>
            <w:pPr>
              <w:jc w:val="left"/>
            </w:pPr>
            <w:r>
              <w:rPr>
                <w:sz w:val="19"/>
              </w:rPr>
              <w:t>Python 3.12+</w:t>
            </w:r>
          </w:p>
        </w:tc>
        <w:tc>
          <w:tcPr>
            <w:tcW w:type="dxa" w:w="4252"/>
          </w:tcPr>
          <w:p>
            <w:pPr>
              <w:jc w:val="left"/>
            </w:pPr>
            <w:r>
              <w:rPr>
                <w:sz w:val="19"/>
              </w:rPr>
              <w:t>All algorithm, utility, and library implementations.</w:t>
            </w:r>
          </w:p>
        </w:tc>
      </w:tr>
      <w:tr>
        <w:tc>
          <w:tcPr>
            <w:tcW w:type="dxa" w:w="1984"/>
          </w:tcPr>
          <w:p>
            <w:pPr>
              <w:jc w:val="left"/>
            </w:pPr>
            <w:r>
              <w:rPr>
                <w:sz w:val="19"/>
              </w:rPr>
              <w:t>Numerical Computing</w:t>
            </w:r>
          </w:p>
        </w:tc>
        <w:tc>
          <w:tcPr>
            <w:tcW w:type="dxa" w:w="1984"/>
          </w:tcPr>
          <w:p>
            <w:pPr>
              <w:jc w:val="left"/>
            </w:pPr>
            <w:r>
              <w:rPr>
                <w:sz w:val="19"/>
              </w:rPr>
              <w:t>NumPy ≥ 1.26</w:t>
            </w:r>
          </w:p>
        </w:tc>
        <w:tc>
          <w:tcPr>
            <w:tcW w:type="dxa" w:w="4252"/>
          </w:tcPr>
          <w:p>
            <w:pPr>
              <w:jc w:val="left"/>
            </w:pPr>
            <w:r>
              <w:rPr>
                <w:sz w:val="19"/>
              </w:rPr>
              <w:t>Tensor operations, matricization, SVD, Khatri-Rao products.</w:t>
            </w:r>
          </w:p>
        </w:tc>
      </w:tr>
      <w:tr>
        <w:tc>
          <w:tcPr>
            <w:tcW w:type="dxa" w:w="1984"/>
          </w:tcPr>
          <w:p>
            <w:pPr>
              <w:jc w:val="left"/>
            </w:pPr>
            <w:r>
              <w:rPr>
                <w:sz w:val="19"/>
              </w:rPr>
              <w:t>Frontend</w:t>
            </w:r>
          </w:p>
        </w:tc>
        <w:tc>
          <w:tcPr>
            <w:tcW w:type="dxa" w:w="1984"/>
          </w:tcPr>
          <w:p>
            <w:pPr>
              <w:jc w:val="left"/>
            </w:pPr>
            <w:r>
              <w:rPr>
                <w:sz w:val="19"/>
              </w:rPr>
              <w:t>Vanilla HTML/CSS/JS</w:t>
            </w:r>
          </w:p>
        </w:tc>
        <w:tc>
          <w:tcPr>
            <w:tcW w:type="dxa" w:w="4252"/>
          </w:tcPr>
          <w:p>
            <w:pPr>
              <w:jc w:val="left"/>
            </w:pPr>
            <w:r>
              <w:rPr>
                <w:sz w:val="19"/>
              </w:rPr>
              <w:t>Interactive UI, SVG rendering, dark/light theming, AJAX.</w:t>
            </w:r>
          </w:p>
        </w:tc>
      </w:tr>
      <w:tr>
        <w:tc>
          <w:tcPr>
            <w:tcW w:type="dxa" w:w="1984"/>
          </w:tcPr>
          <w:p>
            <w:pPr>
              <w:jc w:val="left"/>
            </w:pPr>
            <w:r>
              <w:rPr>
                <w:sz w:val="19"/>
              </w:rPr>
              <w:t>Deployment</w:t>
            </w:r>
          </w:p>
        </w:tc>
        <w:tc>
          <w:tcPr>
            <w:tcW w:type="dxa" w:w="1984"/>
          </w:tcPr>
          <w:p>
            <w:pPr>
              <w:jc w:val="left"/>
            </w:pPr>
            <w:r>
              <w:rPr>
                <w:sz w:val="19"/>
              </w:rPr>
              <w:t>Vercel Serverless</w:t>
            </w:r>
          </w:p>
        </w:tc>
        <w:tc>
          <w:tcPr>
            <w:tcW w:type="dxa" w:w="4252"/>
          </w:tcPr>
          <w:p>
            <w:pPr>
              <w:jc w:val="left"/>
            </w:pPr>
            <w:r>
              <w:rPr>
                <w:sz w:val="19"/>
              </w:rPr>
              <w:t>Global CDN, HTTPS, automatic CI/CD from GitHub.</w:t>
            </w:r>
          </w:p>
        </w:tc>
      </w:tr>
      <w:tr>
        <w:tc>
          <w:tcPr>
            <w:tcW w:type="dxa" w:w="1984"/>
          </w:tcPr>
          <w:p>
            <w:pPr>
              <w:jc w:val="left"/>
            </w:pPr>
            <w:r>
              <w:rPr>
                <w:sz w:val="19"/>
              </w:rPr>
              <w:t>Static Files</w:t>
            </w:r>
          </w:p>
        </w:tc>
        <w:tc>
          <w:tcPr>
            <w:tcW w:type="dxa" w:w="1984"/>
          </w:tcPr>
          <w:p>
            <w:pPr>
              <w:jc w:val="left"/>
            </w:pPr>
            <w:r>
              <w:rPr>
                <w:sz w:val="19"/>
              </w:rPr>
              <w:t>WhiteNoise 6.x</w:t>
            </w:r>
          </w:p>
        </w:tc>
        <w:tc>
          <w:tcPr>
            <w:tcW w:type="dxa" w:w="4252"/>
          </w:tcPr>
          <w:p>
            <w:pPr>
              <w:jc w:val="left"/>
            </w:pPr>
            <w:r>
              <w:rPr>
                <w:sz w:val="19"/>
              </w:rPr>
              <w:t>Serves CSS/JS assets efficiently in serverless environment.</w:t>
            </w:r>
          </w:p>
        </w:tc>
      </w:tr>
      <w:tr>
        <w:tc>
          <w:tcPr>
            <w:tcW w:type="dxa" w:w="1984"/>
          </w:tcPr>
          <w:p>
            <w:pPr>
              <w:jc w:val="left"/>
            </w:pPr>
            <w:r>
              <w:rPr>
                <w:sz w:val="19"/>
              </w:rPr>
              <w:t>Testing</w:t>
            </w:r>
          </w:p>
        </w:tc>
        <w:tc>
          <w:tcPr>
            <w:tcW w:type="dxa" w:w="1984"/>
          </w:tcPr>
          <w:p>
            <w:pPr>
              <w:jc w:val="left"/>
            </w:pPr>
            <w:r>
              <w:rPr>
                <w:sz w:val="19"/>
              </w:rPr>
              <w:t>Django unittest</w:t>
            </w:r>
          </w:p>
        </w:tc>
        <w:tc>
          <w:tcPr>
            <w:tcW w:type="dxa" w:w="4252"/>
          </w:tcPr>
          <w:p>
            <w:pPr>
              <w:jc w:val="left"/>
            </w:pPr>
            <w:r>
              <w:rPr>
                <w:sz w:val="19"/>
              </w:rPr>
              <w:t>34 automated test cases across unit, integration, and UI tests.</w:t>
            </w:r>
          </w:p>
        </w:tc>
      </w:tr>
      <w:tr>
        <w:tc>
          <w:tcPr>
            <w:tcW w:type="dxa" w:w="1984"/>
          </w:tcPr>
          <w:p>
            <w:pPr>
              <w:jc w:val="left"/>
            </w:pPr>
            <w:r>
              <w:rPr>
                <w:sz w:val="19"/>
              </w:rPr>
              <w:t>Library Packaging</w:t>
            </w:r>
          </w:p>
        </w:tc>
        <w:tc>
          <w:tcPr>
            <w:tcW w:type="dxa" w:w="1984"/>
          </w:tcPr>
          <w:p>
            <w:pPr>
              <w:jc w:val="left"/>
            </w:pPr>
            <w:r>
              <w:rPr>
                <w:sz w:val="19"/>
              </w:rPr>
              <w:t>pyproject.toml (PEP 517)</w:t>
            </w:r>
          </w:p>
        </w:tc>
        <w:tc>
          <w:tcPr>
            <w:tcW w:type="dxa" w:w="4252"/>
          </w:tcPr>
          <w:p>
            <w:pPr>
              <w:jc w:val="left"/>
            </w:pPr>
            <w:r>
              <w:rPr>
                <w:sz w:val="19"/>
              </w:rPr>
              <w:t>Editable install via pip -e for tensordecomp.</w:t>
            </w:r>
          </w:p>
        </w:tc>
      </w:tr>
      <w:tr>
        <w:tc>
          <w:tcPr>
            <w:tcW w:type="dxa" w:w="1984"/>
          </w:tcPr>
          <w:p>
            <w:pPr>
              <w:jc w:val="left"/>
            </w:pPr>
            <w:r>
              <w:rPr>
                <w:sz w:val="19"/>
              </w:rPr>
              <w:t>Version Control</w:t>
            </w:r>
          </w:p>
        </w:tc>
        <w:tc>
          <w:tcPr>
            <w:tcW w:type="dxa" w:w="1984"/>
          </w:tcPr>
          <w:p>
            <w:pPr>
              <w:jc w:val="left"/>
            </w:pPr>
            <w:r>
              <w:rPr>
                <w:sz w:val="19"/>
              </w:rPr>
              <w:t>Git / GitHub</w:t>
            </w:r>
          </w:p>
        </w:tc>
        <w:tc>
          <w:tcPr>
            <w:tcW w:type="dxa" w:w="4252"/>
          </w:tcPr>
          <w:p>
            <w:pPr>
              <w:jc w:val="left"/>
            </w:pPr>
            <w:r>
              <w:rPr>
                <w:sz w:val="19"/>
              </w:rPr>
              <w:t>Source at github.com/141Kamrul/Tensor-Decomposer.</w:t>
            </w:r>
          </w:p>
        </w:tc>
      </w:tr>
    </w:tbl>
    <w:p>
      <w:pPr>
        <w:pStyle w:val="Heading2"/>
        <w:jc w:val="left"/>
      </w:pPr>
      <w:r>
        <w:t>4.3 Project Directory Structure</w:t>
      </w:r>
    </w:p>
    <w:p>
      <w:r>
        <w:rPr>
          <w:rFonts w:ascii="Courier New" w:hAnsi="Courier New"/>
          <w:sz w:val="17"/>
        </w:rPr>
        <w:t>Tensor-Decomposer/</w:t>
        <w:br/>
        <w:t>├── config/                  # Django settings &amp; root URL routing</w:t>
        <w:br/>
        <w:t>├── tensor_decomposer/       # Core Django application</w:t>
        <w:br/>
        <w:t>│   ├── decomposition.py     # High-level pipeline: parse → run → export</w:t>
        <w:br/>
        <w:t>│   ├── views.py             # HTTP/AJAX handlers (home, download)</w:t>
        <w:br/>
        <w:t>│   ├── services/</w:t>
        <w:br/>
        <w:t>│   │   ├── algorithms/</w:t>
        <w:br/>
        <w:t>│   │   │   ├── tensor/      # cp.py, tucker.py, hosvd.py, tensor_train.py</w:t>
        <w:br/>
        <w:t>│   │   │   │               #  + puzzle variants (cp_puzzle.py, …)</w:t>
        <w:br/>
        <w:t>│   │   │   └── matrix/      # svd.py, qr.py, lu.py, eigendecomposition.py</w:t>
        <w:br/>
        <w:t>│   │   └── function/</w:t>
        <w:br/>
        <w:t>│   │       ├── tensor_utils.py   # Matricization, Khatri-Rao, mode-n product</w:t>
        <w:br/>
        <w:t>│   │       ├── analysis.py       # MAE, RMSE, Rel. Error, compression ratio</w:t>
        <w:br/>
        <w:t>│   │       └── benchmark.py      # FLOPs estimation, timing, complexity formulas</w:t>
        <w:br/>
        <w:t>│   ├── templates/home.html       # Single-page interactive UI</w:t>
        <w:br/>
        <w:t>│   └── tests/test_decomposition.py  # 34 automated test cases</w:t>
        <w:br/>
        <w:t>├── tensordecomp/            # Standalone Python library (pip-installable)</w:t>
        <w:br/>
        <w:t>│   ├── tensordecomp/</w:t>
        <w:br/>
        <w:t>│   │   ├── algorithms/      # Identical algorithm implementations</w:t>
        <w:br/>
        <w:t>│   │   ├── function/        # analysis.py, benchmark.py, tensor_utils.py,</w:t>
        <w:br/>
        <w:t>│   │   │                    #  puzzle_tensor.py</w:t>
        <w:br/>
        <w:t>│   │   ├── __init__.py      # Public API exports</w:t>
        <w:br/>
        <w:t>│   │   └── io.py            # parse_tensor_input()</w:t>
        <w:br/>
        <w:t>│   └── tests/test_library.py</w:t>
        <w:br/>
        <w:t>├── api/index.py             # Vercel WSGI entry-point</w:t>
        <w:br/>
        <w:t>├── vercel.json              # Route rewrites for serverless</w:t>
        <w:br/>
        <w:t>└── pyproject.toml           # Project dependencies (uv/pip)</w:t>
      </w:r>
    </w:p>
    <w:p>
      <w:r>
        <w:br w:type="page"/>
      </w:r>
    </w:p>
    <w:p>
      <w:pPr>
        <w:pStyle w:val="Heading1"/>
        <w:jc w:val="left"/>
      </w:pPr>
      <w:r>
        <w:t>5. Algorithm Design &amp; Implementation</w:t>
      </w:r>
    </w:p>
    <w:p>
      <w:pPr>
        <w:pStyle w:val="Heading2"/>
        <w:jc w:val="left"/>
      </w:pPr>
      <w:r>
        <w:t>5.1 CP Decomposition (CP-ALS)</w:t>
      </w:r>
    </w:p>
    <w:p>
      <w:r>
        <w:rPr>
          <w:b w:val="0"/>
          <w:i w:val="0"/>
          <w:sz w:val="22"/>
        </w:rPr>
        <w:t>CANDECOMP/PARAFAC (CP) Decomposition represents a tensor as a sum of R rank-one component tensors:</w:t>
      </w:r>
    </w:p>
    <w:p>
      <w:pPr>
        <w:ind w:left="454"/>
      </w:pPr>
      <w:r>
        <w:rPr>
          <w:b w:val="0"/>
          <w:i w:val="0"/>
          <w:sz w:val="22"/>
        </w:rPr>
        <w:t xml:space="preserve">        X ≈ Σᵣ₌₁ᴿ λᵣ · a_r^(1) ⊗ a_r^(2) ⊗ … ⊗ a_r^(N)</w:t>
      </w:r>
    </w:p>
    <w:p>
      <w:r>
        <w:rPr>
          <w:b w:val="0"/>
          <w:i w:val="0"/>
          <w:sz w:val="22"/>
        </w:rPr>
        <w:t>where λᵣ are component weights and a_r^(n) ∈ ℝ^(Iₙ) are unit-norm factor vectors. The implementation uses the Alternating Least Squares (ALS) method:</w:t>
        <w:br/>
        <w:br/>
        <w:t>1. Initialize factor matrices A^(n) using SVD of mode-n unfoldings.</w:t>
        <w:br/>
        <w:t>2. For each mode n, compute the Gram matrix V = ⊙_{m≠n} (A^(m)ᵀ A^(m)) and the MTTKRP (Matricized Tensor Times Khatri-Rao Product): A_tilde = X_(n) @ W, where W = Khatri-Rao({A^(m) : m≠n}) in ascending mode order.</w:t>
        <w:br/>
        <w:t>3. Solve via: A^(n) = solve(V + εI, MTTKRP.T).T (numerically stabilized with ε = 10⁻¹²).</w:t>
        <w:br/>
        <w:t>4. Modes 0..N-2 are column-normalized to unit norm; mode N-1 absorbs column scales into weights λ.</w:t>
        <w:br/>
        <w:t>5. Track and return best-error factors across all iterations.</w:t>
        <w:br/>
        <w:br/>
        <w:t>Key fix from real-world validation: The Khatri-Rao product must be computed in ascending mode order (m = 0,1,…,N-1, m≠n) to match NumPy's C-order matricization, and weight extraction must only occur at the final mode — not at every mode. After this correction, the implementation achieved exact parity with TensorLy's parafac() on the rainfall dataset (Rel. Error = 0.243097, R² = 0.6073).</w:t>
      </w:r>
    </w:p>
    <w:p>
      <w:pPr>
        <w:ind w:left="454"/>
      </w:pPr>
      <w:r>
        <w:rPr>
          <w:b w:val="0"/>
          <w:i/>
          <w:sz w:val="22"/>
        </w:rPr>
        <w:t>Complexity: O((∏ Nᵢ) · R · Iterations)</w:t>
      </w:r>
    </w:p>
    <w:p>
      <w:pPr>
        <w:pStyle w:val="Heading2"/>
        <w:jc w:val="left"/>
      </w:pPr>
      <w:r>
        <w:t>5.2 Tucker Decomposition (HOOI)</w:t>
      </w:r>
    </w:p>
    <w:p>
      <w:r>
        <w:rPr>
          <w:b w:val="0"/>
          <w:i w:val="0"/>
          <w:sz w:val="22"/>
        </w:rPr>
        <w:t>Tucker Decomposition factorizes a tensor into a dense core tensor and orthogonal factor matrices:</w:t>
      </w:r>
    </w:p>
    <w:p>
      <w:pPr>
        <w:ind w:left="454"/>
      </w:pPr>
      <w:r>
        <w:rPr>
          <w:b w:val="0"/>
          <w:i w:val="0"/>
          <w:sz w:val="22"/>
        </w:rPr>
        <w:t xml:space="preserve">        X ≈ G ×₁ A^(1) ×₂ A^(2) ×₃ … ×_N A^(N)</w:t>
      </w:r>
    </w:p>
    <w:p>
      <w:r>
        <w:rPr>
          <w:b w:val="0"/>
          <w:i w:val="0"/>
          <w:sz w:val="22"/>
        </w:rPr>
        <w:t>Implementation via Higher-Order Orthogonal Iteration (HOOI): Initialize A^(n) from truncated SVD of mode-n unfoldings. Iteratively update each factor matrix A^(n) as the leading Rₙ left singular vectors of the mode-n unfolding of (X ×_{m≠n} A^(m)ᵀ). Compute core as G = X ×₁ A^(1)ᵀ ×₂ A^(2)ᵀ … Supports multilinear ranks [R₁, R₂, …, Rₙ], allowing independent rank selection per mode.</w:t>
      </w:r>
    </w:p>
    <w:p>
      <w:pPr>
        <w:ind w:left="454"/>
      </w:pPr>
      <w:r>
        <w:rPr>
          <w:b w:val="0"/>
          <w:i/>
          <w:sz w:val="22"/>
        </w:rPr>
        <w:t>Complexity: O((∏ Nᵢ) · (∑ Rᵢ) + ∑ SVD_i)</w:t>
      </w:r>
    </w:p>
    <w:p>
      <w:pPr>
        <w:pStyle w:val="Heading2"/>
        <w:jc w:val="left"/>
      </w:pPr>
      <w:r>
        <w:t>5.3 Higher-Order SVD (HOSVD)</w:t>
      </w:r>
    </w:p>
    <w:p>
      <w:r>
        <w:rPr>
          <w:b w:val="0"/>
          <w:i w:val="0"/>
          <w:sz w:val="22"/>
        </w:rPr>
        <w:t>HOSVD computes a Tucker decomposition via sequential mode-wise SVD (non-iterative, one-shot). For each mode n, compute A^(n) as the leading Rₙ left singular vectors of the mode-n unfolding X_(n). Compute core G = X ×₁ A^(1)ᵀ ×₂ A^(2)ᵀ ×₃ … ×_N A^(N)ᵀ. HOSVD factor matrices are orthogonal; unlike HOOI, no ALS iteration is needed, making it faster but producing a suboptimal core approximation.</w:t>
      </w:r>
    </w:p>
    <w:p>
      <w:pPr>
        <w:ind w:left="454"/>
      </w:pPr>
      <w:r>
        <w:rPr>
          <w:b w:val="0"/>
          <w:i/>
          <w:sz w:val="22"/>
        </w:rPr>
        <w:t>Complexity: O((∏ Nᵢ) · (∑ Rᵢ) + ∑ SVD_i)</w:t>
      </w:r>
    </w:p>
    <w:p>
      <w:pPr>
        <w:pStyle w:val="Heading2"/>
        <w:jc w:val="left"/>
      </w:pPr>
      <w:r>
        <w:t>5.4 Tensor Train Decomposition (TT-SVD)</w:t>
      </w:r>
    </w:p>
    <w:p>
      <w:r>
        <w:rPr>
          <w:b w:val="0"/>
          <w:i w:val="0"/>
          <w:sz w:val="22"/>
        </w:rPr>
        <w:t>Tensor Train (TT) decomposes an N-way tensor into a sequential chain of 3D core tensors:</w:t>
      </w:r>
    </w:p>
    <w:p>
      <w:pPr>
        <w:ind w:left="454"/>
      </w:pPr>
      <w:r>
        <w:rPr>
          <w:b w:val="0"/>
          <w:i w:val="0"/>
          <w:sz w:val="22"/>
        </w:rPr>
        <w:t xml:space="preserve">        X(i₁, i₂, …, iₙ) = G₁(:, i₁, :) · G₂(:, i₂, :) · … · Gₙ(:, iₙ, :)</w:t>
      </w:r>
    </w:p>
    <w:p>
      <w:r>
        <w:rPr>
          <w:b w:val="0"/>
          <w:i w:val="0"/>
          <w:sz w:val="22"/>
        </w:rPr>
        <w:t>Implementation via sequential SVD (TT-SVD algorithm): Reshape and truncate each mode sequentially using SVD with the current TT-rank. Supports user-specified TT-ranks per mode. Output is a list of 3D cores G₁ ∈ ℝ^(1 × I₁ × r₁), G₂ ∈ ℝ^(r₁ × I₂ × r₂), …, Gₙ ∈ ℝ^(r_{n-1} × Iₙ × 1).</w:t>
      </w:r>
    </w:p>
    <w:p>
      <w:pPr>
        <w:ind w:left="454"/>
      </w:pPr>
      <w:r>
        <w:rPr>
          <w:b w:val="0"/>
          <w:i/>
          <w:sz w:val="22"/>
        </w:rPr>
        <w:t>Complexity: O((∏ Nᵢ) · R) per SVD step</w:t>
      </w:r>
    </w:p>
    <w:p>
      <w:pPr>
        <w:pStyle w:val="Heading2"/>
        <w:jc w:val="left"/>
      </w:pPr>
      <w:r>
        <w:t>5.5 Matrix Decompositions</w:t>
      </w:r>
    </w:p>
    <w:tbl>
      <w:tblPr>
        <w:tblStyle w:val="TableGrid"/>
        <w:tblW w:type="auto" w:w="0"/>
        <w:tblLook w:firstColumn="1" w:firstRow="1" w:lastColumn="0" w:lastRow="0" w:noHBand="0" w:noVBand="1" w:val="04A0"/>
      </w:tblPr>
      <w:tblGrid>
        <w:gridCol w:w="2251"/>
        <w:gridCol w:w="2251"/>
        <w:gridCol w:w="2251"/>
        <w:gridCol w:w="2251"/>
      </w:tblGrid>
      <w:tr>
        <w:tc>
          <w:tcPr>
            <w:tcW w:type="dxa" w:w="1701"/>
            <w:shd w:fill="2D3748" w:color="auto" w:val="clear"/>
          </w:tcPr>
          <w:p>
            <w:pPr>
              <w:jc w:val="center"/>
            </w:pPr>
            <w:r>
              <w:rPr>
                <w:b/>
                <w:color w:val="FFFFFF"/>
                <w:sz w:val="20"/>
              </w:rPr>
              <w:t>Algorithm</w:t>
            </w:r>
          </w:p>
        </w:tc>
        <w:tc>
          <w:tcPr>
            <w:tcW w:type="dxa" w:w="1417"/>
            <w:shd w:fill="2D3748" w:color="auto" w:val="clear"/>
          </w:tcPr>
          <w:p>
            <w:pPr>
              <w:jc w:val="center"/>
            </w:pPr>
            <w:r>
              <w:rPr>
                <w:b/>
                <w:color w:val="FFFFFF"/>
                <w:sz w:val="20"/>
              </w:rPr>
              <w:t>Formula</w:t>
            </w:r>
          </w:p>
        </w:tc>
        <w:tc>
          <w:tcPr>
            <w:tcW w:type="dxa" w:w="3969"/>
            <w:shd w:fill="2D3748" w:color="auto" w:val="clear"/>
          </w:tcPr>
          <w:p>
            <w:pPr>
              <w:jc w:val="center"/>
            </w:pPr>
            <w:r>
              <w:rPr>
                <w:b/>
                <w:color w:val="FFFFFF"/>
                <w:sz w:val="20"/>
              </w:rPr>
              <w:t>Implementation</w:t>
            </w:r>
          </w:p>
        </w:tc>
        <w:tc>
          <w:tcPr>
            <w:tcW w:type="dxa" w:w="1134"/>
            <w:shd w:fill="2D3748" w:color="auto" w:val="clear"/>
          </w:tcPr>
          <w:p>
            <w:pPr>
              <w:jc w:val="center"/>
            </w:pPr>
            <w:r>
              <w:rPr>
                <w:b/>
                <w:color w:val="FFFFFF"/>
                <w:sz w:val="20"/>
              </w:rPr>
              <w:t>Complexity</w:t>
            </w:r>
          </w:p>
        </w:tc>
      </w:tr>
      <w:tr>
        <w:tc>
          <w:tcPr>
            <w:tcW w:type="dxa" w:w="1701"/>
          </w:tcPr>
          <w:p>
            <w:pPr>
              <w:jc w:val="left"/>
            </w:pPr>
            <w:r>
              <w:rPr>
                <w:sz w:val="19"/>
              </w:rPr>
              <w:t>SVD</w:t>
            </w:r>
          </w:p>
        </w:tc>
        <w:tc>
          <w:tcPr>
            <w:tcW w:type="dxa" w:w="1417"/>
          </w:tcPr>
          <w:p>
            <w:pPr>
              <w:jc w:val="left"/>
            </w:pPr>
            <w:r>
              <w:rPr>
                <w:sz w:val="19"/>
              </w:rPr>
              <w:t>A = U Σ Vᴴ</w:t>
            </w:r>
          </w:p>
        </w:tc>
        <w:tc>
          <w:tcPr>
            <w:tcW w:type="dxa" w:w="3969"/>
          </w:tcPr>
          <w:p>
            <w:pPr>
              <w:jc w:val="left"/>
            </w:pPr>
            <w:r>
              <w:rPr>
                <w:sz w:val="19"/>
              </w:rPr>
              <w:t>NumPy linalg.svd with full_matrices=True. Outputs U, singular_values, Vh.</w:t>
            </w:r>
          </w:p>
        </w:tc>
        <w:tc>
          <w:tcPr>
            <w:tcW w:type="dxa" w:w="1134"/>
          </w:tcPr>
          <w:p>
            <w:pPr>
              <w:jc w:val="left"/>
            </w:pPr>
            <w:r>
              <w:rPr>
                <w:sz w:val="19"/>
              </w:rPr>
              <w:t>O(4M²N + 8MN² + 9N³)</w:t>
            </w:r>
          </w:p>
        </w:tc>
      </w:tr>
      <w:tr>
        <w:tc>
          <w:tcPr>
            <w:tcW w:type="dxa" w:w="1701"/>
          </w:tcPr>
          <w:p>
            <w:pPr>
              <w:jc w:val="left"/>
            </w:pPr>
            <w:r>
              <w:rPr>
                <w:sz w:val="19"/>
              </w:rPr>
              <w:t>QR</w:t>
            </w:r>
          </w:p>
        </w:tc>
        <w:tc>
          <w:tcPr>
            <w:tcW w:type="dxa" w:w="1417"/>
          </w:tcPr>
          <w:p>
            <w:pPr>
              <w:jc w:val="left"/>
            </w:pPr>
            <w:r>
              <w:rPr>
                <w:sz w:val="19"/>
              </w:rPr>
              <w:t>A = Q R</w:t>
            </w:r>
          </w:p>
        </w:tc>
        <w:tc>
          <w:tcPr>
            <w:tcW w:type="dxa" w:w="3969"/>
          </w:tcPr>
          <w:p>
            <w:pPr>
              <w:jc w:val="left"/>
            </w:pPr>
            <w:r>
              <w:rPr>
                <w:sz w:val="19"/>
              </w:rPr>
              <w:t>NumPy linalg.qr. Orthogonal Q, upper-triangular R.</w:t>
            </w:r>
          </w:p>
        </w:tc>
        <w:tc>
          <w:tcPr>
            <w:tcW w:type="dxa" w:w="1134"/>
          </w:tcPr>
          <w:p>
            <w:pPr>
              <w:jc w:val="left"/>
            </w:pPr>
            <w:r>
              <w:rPr>
                <w:sz w:val="19"/>
              </w:rPr>
              <w:t>O(2N²(M - N/3))</w:t>
            </w:r>
          </w:p>
        </w:tc>
      </w:tr>
      <w:tr>
        <w:tc>
          <w:tcPr>
            <w:tcW w:type="dxa" w:w="1701"/>
          </w:tcPr>
          <w:p>
            <w:pPr>
              <w:jc w:val="left"/>
            </w:pPr>
            <w:r>
              <w:rPr>
                <w:sz w:val="19"/>
              </w:rPr>
              <w:t>LU</w:t>
            </w:r>
          </w:p>
        </w:tc>
        <w:tc>
          <w:tcPr>
            <w:tcW w:type="dxa" w:w="1417"/>
          </w:tcPr>
          <w:p>
            <w:pPr>
              <w:jc w:val="left"/>
            </w:pPr>
            <w:r>
              <w:rPr>
                <w:sz w:val="19"/>
              </w:rPr>
              <w:t>A = L U</w:t>
            </w:r>
          </w:p>
        </w:tc>
        <w:tc>
          <w:tcPr>
            <w:tcW w:type="dxa" w:w="3969"/>
          </w:tcPr>
          <w:p>
            <w:pPr>
              <w:jc w:val="left"/>
            </w:pPr>
            <w:r>
              <w:rPr>
                <w:sz w:val="19"/>
              </w:rPr>
              <w:t>SciPy/NumPy LU factorization. Returns lower L and upper U matrices.</w:t>
            </w:r>
          </w:p>
        </w:tc>
        <w:tc>
          <w:tcPr>
            <w:tcW w:type="dxa" w:w="1134"/>
          </w:tcPr>
          <w:p>
            <w:pPr>
              <w:jc w:val="left"/>
            </w:pPr>
            <w:r>
              <w:rPr>
                <w:sz w:val="19"/>
              </w:rPr>
              <w:t>O(2/3 N³ + N²(M-N))</w:t>
            </w:r>
          </w:p>
        </w:tc>
      </w:tr>
      <w:tr>
        <w:tc>
          <w:tcPr>
            <w:tcW w:type="dxa" w:w="1701"/>
          </w:tcPr>
          <w:p>
            <w:pPr>
              <w:jc w:val="left"/>
            </w:pPr>
            <w:r>
              <w:rPr>
                <w:sz w:val="19"/>
              </w:rPr>
              <w:t>Eigendecomposition</w:t>
            </w:r>
          </w:p>
        </w:tc>
        <w:tc>
          <w:tcPr>
            <w:tcW w:type="dxa" w:w="1417"/>
          </w:tcPr>
          <w:p>
            <w:pPr>
              <w:jc w:val="left"/>
            </w:pPr>
            <w:r>
              <w:rPr>
                <w:sz w:val="19"/>
              </w:rPr>
              <w:t>A = Q Λ Q⁻¹</w:t>
            </w:r>
          </w:p>
        </w:tc>
        <w:tc>
          <w:tcPr>
            <w:tcW w:type="dxa" w:w="3969"/>
          </w:tcPr>
          <w:p>
            <w:pPr>
              <w:jc w:val="left"/>
            </w:pPr>
            <w:r>
              <w:rPr>
                <w:sz w:val="19"/>
              </w:rPr>
              <w:t>NumPy linalg.eig for square matrices. Returns eigenvalues, eigenvectors.</w:t>
            </w:r>
          </w:p>
        </w:tc>
        <w:tc>
          <w:tcPr>
            <w:tcW w:type="dxa" w:w="1134"/>
          </w:tcPr>
          <w:p>
            <w:pPr>
              <w:jc w:val="left"/>
            </w:pPr>
            <w:r>
              <w:rPr>
                <w:sz w:val="19"/>
              </w:rPr>
              <w:t>O(9 N³)</w:t>
            </w:r>
          </w:p>
        </w:tc>
      </w:tr>
    </w:tbl>
    <w:p>
      <w:pPr>
        <w:pStyle w:val="Heading2"/>
        <w:jc w:val="left"/>
      </w:pPr>
      <w:r>
        <w:t>5.6 PuzzleTensor Preprocessing Engine</w:t>
      </w:r>
    </w:p>
    <w:p>
      <w:r>
        <w:rPr>
          <w:b w:val="0"/>
          <w:i w:val="0"/>
          <w:sz w:val="22"/>
        </w:rPr>
        <w:t>PuzzleTensor (Park et al., KDD 2025) is a method-agnostic data transformation that applies greedy cyclic hyperslice shifting to align tensor patterns, reducing the effective multilinear rank and improving compressibility without altering data semantics. The mathematical objective minimized is:</w:t>
      </w:r>
    </w:p>
    <w:p>
      <w:pPr>
        <w:ind w:left="454"/>
      </w:pPr>
      <w:r>
        <w:rPr>
          <w:b w:val="0"/>
          <w:i w:val="0"/>
          <w:sz w:val="22"/>
        </w:rPr>
        <w:t xml:space="preserve">        L(Z) = Σₖ₌₁ᴰ (1/√Iₖ) · ‖Z_(k)‖_*</w:t>
      </w:r>
    </w:p>
    <w:p>
      <w:r>
        <w:rPr>
          <w:b w:val="0"/>
          <w:i w:val="0"/>
          <w:sz w:val="22"/>
        </w:rPr>
        <w:t>where ‖·‖_* denotes the nuclear norm (sum of singular values) of the mode-k unfolding. The algorithm iterates over each mode k and each slice index i, trying shifts δ ∈ {-Δ, …, +Δ} and accepting the shift that decreases L(Z). Shift metadata is stored for exact inversion after decomposition and reconstruction.</w:t>
        <w:br/>
        <w:br/>
        <w:t>Four augmented variants are supported: cp_puzzle, tucker_puzzle, hosvd_puzzle, tensor_train_puzzle. Each applies puzzle_tensor() before the core decomposition and invert_puzzle_tensor() after reconstruction.</w:t>
      </w:r>
    </w:p>
    <w:p>
      <w:pPr>
        <w:jc w:val="center"/>
      </w:pPr>
      <w:r>
        <w:drawing>
          <wp:inline xmlns:a="http://schemas.openxmlformats.org/drawingml/2006/main" xmlns:pic="http://schemas.openxmlformats.org/drawingml/2006/picture">
            <wp:extent cx="5486400" cy="3512875"/>
            <wp:docPr id="4" name="Picture 4"/>
            <wp:cNvGraphicFramePr>
              <a:graphicFrameLocks noChangeAspect="1"/>
            </wp:cNvGraphicFramePr>
            <a:graphic>
              <a:graphicData uri="http://schemas.openxmlformats.org/drawingml/2006/picture">
                <pic:pic>
                  <pic:nvPicPr>
                    <pic:cNvPr id="0" name="puzzle_tensor_diagram_1791189355486.jpg"/>
                    <pic:cNvPicPr/>
                  </pic:nvPicPr>
                  <pic:blipFill>
                    <a:blip r:embed="rId12"/>
                    <a:stretch>
                      <a:fillRect/>
                    </a:stretch>
                  </pic:blipFill>
                  <pic:spPr>
                    <a:xfrm>
                      <a:off x="0" y="0"/>
                      <a:ext cx="5486400" cy="3512875"/>
                    </a:xfrm>
                    <a:prstGeom prst="rect"/>
                  </pic:spPr>
                </pic:pic>
              </a:graphicData>
            </a:graphic>
          </wp:inline>
        </w:drawing>
      </w:r>
    </w:p>
    <w:p>
      <w:pPr>
        <w:jc w:val="center"/>
      </w:pPr>
      <w:r>
        <w:rPr>
          <w:i/>
          <w:color w:val="44546B"/>
          <w:sz w:val="20"/>
        </w:rPr>
        <w:t>Figure 5.1: PuzzleTensor Pipeline — Hyperslice Shifting for Rank Reduction</w:t>
      </w:r>
    </w:p>
    <w:p>
      <w:r>
        <w:br w:type="page"/>
      </w:r>
    </w:p>
    <w:p>
      <w:pPr>
        <w:pStyle w:val="Heading1"/>
        <w:jc w:val="left"/>
      </w:pPr>
      <w:r>
        <w:t>6. tensordecomp Python Library</w:t>
      </w:r>
    </w:p>
    <w:p>
      <w:r>
        <w:rPr>
          <w:b w:val="0"/>
          <w:i w:val="0"/>
          <w:sz w:val="22"/>
        </w:rPr>
        <w:t>The tensordecomp package is a standalone, pip-installable Python library that encapsulates all decomposition algorithms, analytics utilities, and the PuzzleTensor engine into a clean public API. It was designed to be zero-overhead for users, requiring only NumPy ≥ 1.26 with no heavy dependencies.</w:t>
      </w:r>
    </w:p>
    <w:p>
      <w:pPr>
        <w:pStyle w:val="Heading3"/>
        <w:jc w:val="left"/>
      </w:pPr>
      <w:r>
        <w:t>6.1 Public API</w:t>
      </w:r>
    </w:p>
    <w:tbl>
      <w:tblPr>
        <w:tblStyle w:val="TableGrid"/>
        <w:tblW w:type="auto" w:w="0"/>
        <w:tblLook w:firstColumn="1" w:firstRow="1" w:lastColumn="0" w:lastRow="0" w:noHBand="0" w:noVBand="1" w:val="04A0"/>
      </w:tblPr>
      <w:tblGrid>
        <w:gridCol w:w="4501"/>
        <w:gridCol w:w="4501"/>
      </w:tblGrid>
      <w:tr>
        <w:tc>
          <w:tcPr>
            <w:tcW w:type="dxa" w:w="3402"/>
            <w:shd w:fill="2D3748" w:color="auto" w:val="clear"/>
          </w:tcPr>
          <w:p>
            <w:pPr>
              <w:jc w:val="center"/>
            </w:pPr>
            <w:r>
              <w:rPr>
                <w:b/>
                <w:color w:val="FFFFFF"/>
                <w:sz w:val="20"/>
              </w:rPr>
              <w:t>Function / Class</w:t>
            </w:r>
          </w:p>
        </w:tc>
        <w:tc>
          <w:tcPr>
            <w:tcW w:type="dxa" w:w="4819"/>
            <w:shd w:fill="2D3748" w:color="auto" w:val="clear"/>
          </w:tcPr>
          <w:p>
            <w:pPr>
              <w:jc w:val="center"/>
            </w:pPr>
            <w:r>
              <w:rPr>
                <w:b/>
                <w:color w:val="FFFFFF"/>
                <w:sz w:val="20"/>
              </w:rPr>
              <w:t>Description</w:t>
            </w:r>
          </w:p>
        </w:tc>
      </w:tr>
      <w:tr>
        <w:tc>
          <w:tcPr>
            <w:tcW w:type="dxa" w:w="3402"/>
          </w:tcPr>
          <w:p>
            <w:pPr>
              <w:jc w:val="left"/>
            </w:pPr>
            <w:r>
              <w:rPr>
                <w:sz w:val="19"/>
              </w:rPr>
              <w:t>td.cp(tensor, rank=R)</w:t>
            </w:r>
          </w:p>
        </w:tc>
        <w:tc>
          <w:tcPr>
            <w:tcW w:type="dxa" w:w="4819"/>
          </w:tcPr>
          <w:p>
            <w:pPr>
              <w:jc w:val="left"/>
            </w:pPr>
            <w:r>
              <w:rPr>
                <w:sz w:val="19"/>
              </w:rPr>
              <w:t>CP-ALS decomposition. Returns {weights, factors, rank, shape}.</w:t>
            </w:r>
          </w:p>
        </w:tc>
      </w:tr>
      <w:tr>
        <w:tc>
          <w:tcPr>
            <w:tcW w:type="dxa" w:w="3402"/>
          </w:tcPr>
          <w:p>
            <w:pPr>
              <w:jc w:val="left"/>
            </w:pPr>
            <w:r>
              <w:rPr>
                <w:sz w:val="19"/>
              </w:rPr>
              <w:t>td.tucker(tensor, ranks=[R1,R2,R3])</w:t>
            </w:r>
          </w:p>
        </w:tc>
        <w:tc>
          <w:tcPr>
            <w:tcW w:type="dxa" w:w="4819"/>
          </w:tcPr>
          <w:p>
            <w:pPr>
              <w:jc w:val="left"/>
            </w:pPr>
            <w:r>
              <w:rPr>
                <w:sz w:val="19"/>
              </w:rPr>
              <w:t>Tucker/HOOI decomposition. Returns {core, factors, ranks}.</w:t>
            </w:r>
          </w:p>
        </w:tc>
      </w:tr>
      <w:tr>
        <w:tc>
          <w:tcPr>
            <w:tcW w:type="dxa" w:w="3402"/>
          </w:tcPr>
          <w:p>
            <w:pPr>
              <w:jc w:val="left"/>
            </w:pPr>
            <w:r>
              <w:rPr>
                <w:sz w:val="19"/>
              </w:rPr>
              <w:t>td.hosvd(tensor, ranks=[R1,R2,R3])</w:t>
            </w:r>
          </w:p>
        </w:tc>
        <w:tc>
          <w:tcPr>
            <w:tcW w:type="dxa" w:w="4819"/>
          </w:tcPr>
          <w:p>
            <w:pPr>
              <w:jc w:val="left"/>
            </w:pPr>
            <w:r>
              <w:rPr>
                <w:sz w:val="19"/>
              </w:rPr>
              <w:t>HOSVD decomposition. Returns {core, factors, ranks}.</w:t>
            </w:r>
          </w:p>
        </w:tc>
      </w:tr>
      <w:tr>
        <w:tc>
          <w:tcPr>
            <w:tcW w:type="dxa" w:w="3402"/>
          </w:tcPr>
          <w:p>
            <w:pPr>
              <w:jc w:val="left"/>
            </w:pPr>
            <w:r>
              <w:rPr>
                <w:sz w:val="19"/>
              </w:rPr>
              <w:t>td.tensor_train(tensor, ranks=[r1,r2])</w:t>
            </w:r>
          </w:p>
        </w:tc>
        <w:tc>
          <w:tcPr>
            <w:tcW w:type="dxa" w:w="4819"/>
          </w:tcPr>
          <w:p>
            <w:pPr>
              <w:jc w:val="left"/>
            </w:pPr>
            <w:r>
              <w:rPr>
                <w:sz w:val="19"/>
              </w:rPr>
              <w:t>TT-SVD decomposition. Returns {cores, tt_ranks}.</w:t>
            </w:r>
          </w:p>
        </w:tc>
      </w:tr>
      <w:tr>
        <w:tc>
          <w:tcPr>
            <w:tcW w:type="dxa" w:w="3402"/>
          </w:tcPr>
          <w:p>
            <w:pPr>
              <w:jc w:val="left"/>
            </w:pPr>
            <w:r>
              <w:rPr>
                <w:sz w:val="19"/>
              </w:rPr>
              <w:t>td.puzzle_tensor(tensor, max_shift=2)</w:t>
            </w:r>
          </w:p>
        </w:tc>
        <w:tc>
          <w:tcPr>
            <w:tcW w:type="dxa" w:w="4819"/>
          </w:tcPr>
          <w:p>
            <w:pPr>
              <w:jc w:val="left"/>
            </w:pPr>
            <w:r>
              <w:rPr>
                <w:sz w:val="19"/>
              </w:rPr>
              <w:t>Apply PuzzleTensor; returns (shifted_tensor, shifts).</w:t>
            </w:r>
          </w:p>
        </w:tc>
      </w:tr>
      <w:tr>
        <w:tc>
          <w:tcPr>
            <w:tcW w:type="dxa" w:w="3402"/>
          </w:tcPr>
          <w:p>
            <w:pPr>
              <w:jc w:val="left"/>
            </w:pPr>
            <w:r>
              <w:rPr>
                <w:sz w:val="19"/>
              </w:rPr>
              <w:t>td.cp_puzzle / tucker_puzzle / …</w:t>
            </w:r>
          </w:p>
        </w:tc>
        <w:tc>
          <w:tcPr>
            <w:tcW w:type="dxa" w:w="4819"/>
          </w:tcPr>
          <w:p>
            <w:pPr>
              <w:jc w:val="left"/>
            </w:pPr>
            <w:r>
              <w:rPr>
                <w:sz w:val="19"/>
              </w:rPr>
              <w:t>Puzzle-augmented variants. Same signature as base algorithm.</w:t>
            </w:r>
          </w:p>
        </w:tc>
      </w:tr>
      <w:tr>
        <w:tc>
          <w:tcPr>
            <w:tcW w:type="dxa" w:w="3402"/>
          </w:tcPr>
          <w:p>
            <w:pPr>
              <w:jc w:val="left"/>
            </w:pPr>
            <w:r>
              <w:rPr>
                <w:sz w:val="19"/>
              </w:rPr>
              <w:t>td.reconstruct_cp(weights, factors)</w:t>
            </w:r>
          </w:p>
        </w:tc>
        <w:tc>
          <w:tcPr>
            <w:tcW w:type="dxa" w:w="4819"/>
          </w:tcPr>
          <w:p>
            <w:pPr>
              <w:jc w:val="left"/>
            </w:pPr>
            <w:r>
              <w:rPr>
                <w:sz w:val="19"/>
              </w:rPr>
              <w:t>Reconstruct full tensor from CP decomposition.</w:t>
            </w:r>
          </w:p>
        </w:tc>
      </w:tr>
      <w:tr>
        <w:tc>
          <w:tcPr>
            <w:tcW w:type="dxa" w:w="3402"/>
          </w:tcPr>
          <w:p>
            <w:pPr>
              <w:jc w:val="left"/>
            </w:pPr>
            <w:r>
              <w:rPr>
                <w:sz w:val="19"/>
              </w:rPr>
              <w:t>td.reconstruct_tucker(core, factors)</w:t>
            </w:r>
          </w:p>
        </w:tc>
        <w:tc>
          <w:tcPr>
            <w:tcW w:type="dxa" w:w="4819"/>
          </w:tcPr>
          <w:p>
            <w:pPr>
              <w:jc w:val="left"/>
            </w:pPr>
            <w:r>
              <w:rPr>
                <w:sz w:val="19"/>
              </w:rPr>
              <w:t>Reconstruct full tensor from Tucker/HOSVD decomposition.</w:t>
            </w:r>
          </w:p>
        </w:tc>
      </w:tr>
      <w:tr>
        <w:tc>
          <w:tcPr>
            <w:tcW w:type="dxa" w:w="3402"/>
          </w:tcPr>
          <w:p>
            <w:pPr>
              <w:jc w:val="left"/>
            </w:pPr>
            <w:r>
              <w:rPr>
                <w:sz w:val="19"/>
              </w:rPr>
              <w:t>td.reconstruct_tt(cores)</w:t>
            </w:r>
          </w:p>
        </w:tc>
        <w:tc>
          <w:tcPr>
            <w:tcW w:type="dxa" w:w="4819"/>
          </w:tcPr>
          <w:p>
            <w:pPr>
              <w:jc w:val="left"/>
            </w:pPr>
            <w:r>
              <w:rPr>
                <w:sz w:val="19"/>
              </w:rPr>
              <w:t>Reconstruct full tensor from Tensor Train cores.</w:t>
            </w:r>
          </w:p>
        </w:tc>
      </w:tr>
      <w:tr>
        <w:tc>
          <w:tcPr>
            <w:tcW w:type="dxa" w:w="3402"/>
          </w:tcPr>
          <w:p>
            <w:pPr>
              <w:jc w:val="left"/>
            </w:pPr>
            <w:r>
              <w:rPr>
                <w:sz w:val="19"/>
              </w:rPr>
              <w:t>td.analyze_decomposition(tensor, alg, res)</w:t>
            </w:r>
          </w:p>
        </w:tc>
        <w:tc>
          <w:tcPr>
            <w:tcW w:type="dxa" w:w="4819"/>
          </w:tcPr>
          <w:p>
            <w:pPr>
              <w:jc w:val="left"/>
            </w:pPr>
            <w:r>
              <w:rPr>
                <w:sz w:val="19"/>
              </w:rPr>
              <w:t>Returns {rel_error, MAE, RMSE, compression_ratio, …}.</w:t>
            </w:r>
          </w:p>
        </w:tc>
      </w:tr>
      <w:tr>
        <w:tc>
          <w:tcPr>
            <w:tcW w:type="dxa" w:w="3402"/>
          </w:tcPr>
          <w:p>
            <w:pPr>
              <w:jc w:val="left"/>
            </w:pPr>
            <w:r>
              <w:rPr>
                <w:sz w:val="19"/>
              </w:rPr>
              <w:t>td.benchmark_algorithm(tensor, alg)</w:t>
            </w:r>
          </w:p>
        </w:tc>
        <w:tc>
          <w:tcPr>
            <w:tcW w:type="dxa" w:w="4819"/>
          </w:tcPr>
          <w:p>
            <w:pPr>
              <w:jc w:val="left"/>
            </w:pPr>
            <w:r>
              <w:rPr>
                <w:sz w:val="19"/>
              </w:rPr>
              <w:t>Returns {execution_time_ms, flops, flops_str, complexity}.</w:t>
            </w:r>
          </w:p>
        </w:tc>
      </w:tr>
      <w:tr>
        <w:tc>
          <w:tcPr>
            <w:tcW w:type="dxa" w:w="3402"/>
          </w:tcPr>
          <w:p>
            <w:pPr>
              <w:jc w:val="left"/>
            </w:pPr>
            <w:r>
              <w:rPr>
                <w:sz w:val="19"/>
              </w:rPr>
              <w:t>td.compare_methods(tensor, [alg1, alg2, …])</w:t>
            </w:r>
          </w:p>
        </w:tc>
        <w:tc>
          <w:tcPr>
            <w:tcW w:type="dxa" w:w="4819"/>
          </w:tcPr>
          <w:p>
            <w:pPr>
              <w:jc w:val="left"/>
            </w:pPr>
            <w:r>
              <w:rPr>
                <w:sz w:val="19"/>
              </w:rPr>
              <w:t>Runs all algorithms; returns comparative table list.</w:t>
            </w:r>
          </w:p>
        </w:tc>
      </w:tr>
      <w:tr>
        <w:tc>
          <w:tcPr>
            <w:tcW w:type="dxa" w:w="3402"/>
          </w:tcPr>
          <w:p>
            <w:pPr>
              <w:jc w:val="left"/>
            </w:pPr>
            <w:r>
              <w:rPr>
                <w:sz w:val="19"/>
              </w:rPr>
              <w:t>td.parse_tensor_input(text)</w:t>
            </w:r>
          </w:p>
        </w:tc>
        <w:tc>
          <w:tcPr>
            <w:tcW w:type="dxa" w:w="4819"/>
          </w:tcPr>
          <w:p>
            <w:pPr>
              <w:jc w:val="left"/>
            </w:pPr>
            <w:r>
              <w:rPr>
                <w:sz w:val="19"/>
              </w:rPr>
              <w:t>Parses JSON/Python-style array string to numpy.ndarray.</w:t>
            </w:r>
          </w:p>
        </w:tc>
      </w:tr>
      <w:tr>
        <w:tc>
          <w:tcPr>
            <w:tcW w:type="dxa" w:w="3402"/>
          </w:tcPr>
          <w:p>
            <w:pPr>
              <w:jc w:val="left"/>
            </w:pPr>
            <w:r>
              <w:rPr>
                <w:sz w:val="19"/>
              </w:rPr>
              <w:t>td.run_algorithm(tensor, alg, **kwargs)</w:t>
            </w:r>
          </w:p>
        </w:tc>
        <w:tc>
          <w:tcPr>
            <w:tcW w:type="dxa" w:w="4819"/>
          </w:tcPr>
          <w:p>
            <w:pPr>
              <w:jc w:val="left"/>
            </w:pPr>
            <w:r>
              <w:rPr>
                <w:sz w:val="19"/>
              </w:rPr>
              <w:t>Universal dispatch to any algorithm by name string.</w:t>
            </w:r>
          </w:p>
        </w:tc>
      </w:tr>
    </w:tbl>
    <w:p>
      <w:pPr>
        <w:pStyle w:val="Heading3"/>
        <w:jc w:val="left"/>
      </w:pPr>
      <w:r>
        <w:t>6.2 Installation</w:t>
      </w:r>
    </w:p>
    <w:p>
      <w:r>
        <w:rPr>
          <w:b w:val="0"/>
          <w:i w:val="0"/>
          <w:sz w:val="22"/>
        </w:rPr>
        <w:t>Local editable install (for development):</w:t>
      </w:r>
    </w:p>
    <w:p>
      <w:pPr>
        <w:ind w:left="454"/>
      </w:pPr>
      <w:r>
        <w:rPr>
          <w:rFonts w:ascii="Courier New" w:hAnsi="Courier New"/>
          <w:sz w:val="20"/>
        </w:rPr>
        <w:t>pip install -e "./tensordecomp"</w:t>
      </w:r>
    </w:p>
    <w:p>
      <w:pPr>
        <w:pStyle w:val="Heading3"/>
        <w:jc w:val="left"/>
      </w:pPr>
      <w:r>
        <w:t>6.3 Quickstart Example</w:t>
      </w:r>
    </w:p>
    <w:p>
      <w:pPr>
        <w:ind w:left="283"/>
      </w:pPr>
      <w:r>
        <w:rPr>
          <w:rFonts w:ascii="Courier New" w:hAnsi="Courier New"/>
          <w:sz w:val="17"/>
        </w:rPr>
        <w:t>import numpy as np</w:t>
        <w:br/>
        <w:t>import tensordecomp as td</w:t>
        <w:br/>
        <w:br/>
        <w:t>tensor = np.random.rand(10, 15, 12)</w:t>
        <w:br/>
        <w:br/>
        <w:t># CP Decomposition (rank 5)</w:t>
        <w:br/>
        <w:t>cp_res = td.cp(tensor, rank=5)</w:t>
        <w:br/>
        <w:t>print("Factor shapes:", [f.shape for f in cp_res["factors"]])</w:t>
        <w:br/>
        <w:br/>
        <w:t># Tucker + PuzzleTensor</w:t>
        <w:br/>
        <w:t>tucker_res = td.tucker_puzzle(tensor, ranks=[4, 5, 4])</w:t>
        <w:br/>
        <w:t>print("Core shape:", tucker_res["core"].shape)</w:t>
        <w:br/>
        <w:br/>
        <w:t># Accuracy analysis</w:t>
        <w:br/>
        <w:t>analysis = td.analyze_decomposition(tensor, "tucker_puzzle", tucker_res)</w:t>
        <w:br/>
        <w:t>print(f"Rel. Error: {analysis['relative_error']:.6f}")</w:t>
        <w:br/>
        <w:t>print(f"Compression: {analysis['compression_ratio']:.2f}x")</w:t>
        <w:br/>
        <w:br/>
        <w:t># Compare all methods</w:t>
        <w:br/>
        <w:t>results = td.compare_methods(tensor, ["cp", "tucker", "hosvd", "tensor_train"])</w:t>
        <w:br/>
        <w:t>for r in results:</w:t>
        <w:br/>
        <w:t xml:space="preserve">    print(f"{r['algorithm']}: {r['execution_time_ms']:.1f}ms, error={r['relative_error']:.4e}")</w:t>
      </w:r>
    </w:p>
    <w:p>
      <w:r>
        <w:br w:type="page"/>
      </w:r>
    </w:p>
    <w:p>
      <w:pPr>
        <w:pStyle w:val="Heading1"/>
        <w:jc w:val="left"/>
      </w:pPr>
      <w:r>
        <w:t>7. Performance Analytics &amp; Benchmarking</w:t>
      </w:r>
    </w:p>
    <w:p>
      <w:pPr>
        <w:pStyle w:val="Heading2"/>
        <w:jc w:val="left"/>
      </w:pPr>
      <w:r>
        <w:t>7.1 Error Metrics</w:t>
      </w:r>
    </w:p>
    <w:tbl>
      <w:tblPr>
        <w:tblStyle w:val="TableGrid"/>
        <w:tblW w:type="auto" w:w="0"/>
        <w:tblLook w:firstColumn="1" w:firstRow="1" w:lastColumn="0" w:lastRow="0" w:noHBand="0" w:noVBand="1" w:val="04A0"/>
      </w:tblPr>
      <w:tblGrid>
        <w:gridCol w:w="3001"/>
        <w:gridCol w:w="3001"/>
        <w:gridCol w:w="3001"/>
      </w:tblGrid>
      <w:tr>
        <w:tc>
          <w:tcPr>
            <w:tcW w:type="dxa" w:w="1984"/>
            <w:shd w:fill="2D3748" w:color="auto" w:val="clear"/>
          </w:tcPr>
          <w:p>
            <w:pPr>
              <w:jc w:val="center"/>
            </w:pPr>
            <w:r>
              <w:rPr>
                <w:b/>
                <w:color w:val="FFFFFF"/>
                <w:sz w:val="20"/>
              </w:rPr>
              <w:t>Metric</w:t>
            </w:r>
          </w:p>
        </w:tc>
        <w:tc>
          <w:tcPr>
            <w:tcW w:type="dxa" w:w="2835"/>
            <w:shd w:fill="2D3748" w:color="auto" w:val="clear"/>
          </w:tcPr>
          <w:p>
            <w:pPr>
              <w:jc w:val="center"/>
            </w:pPr>
            <w:r>
              <w:rPr>
                <w:b/>
                <w:color w:val="FFFFFF"/>
                <w:sz w:val="20"/>
              </w:rPr>
              <w:t>Formula</w:t>
            </w:r>
          </w:p>
        </w:tc>
        <w:tc>
          <w:tcPr>
            <w:tcW w:type="dxa" w:w="3402"/>
            <w:shd w:fill="2D3748" w:color="auto" w:val="clear"/>
          </w:tcPr>
          <w:p>
            <w:pPr>
              <w:jc w:val="center"/>
            </w:pPr>
            <w:r>
              <w:rPr>
                <w:b/>
                <w:color w:val="FFFFFF"/>
                <w:sz w:val="20"/>
              </w:rPr>
              <w:t>Interpretation</w:t>
            </w:r>
          </w:p>
        </w:tc>
      </w:tr>
      <w:tr>
        <w:tc>
          <w:tcPr>
            <w:tcW w:type="dxa" w:w="1984"/>
          </w:tcPr>
          <w:p>
            <w:pPr>
              <w:jc w:val="left"/>
            </w:pPr>
            <w:r>
              <w:rPr>
                <w:sz w:val="19"/>
              </w:rPr>
              <w:t>Relative Error</w:t>
            </w:r>
          </w:p>
        </w:tc>
        <w:tc>
          <w:tcPr>
            <w:tcW w:type="dxa" w:w="2835"/>
          </w:tcPr>
          <w:p>
            <w:pPr>
              <w:jc w:val="left"/>
            </w:pPr>
            <w:r>
              <w:rPr>
                <w:sz w:val="19"/>
              </w:rPr>
              <w:t>ε_rel = ‖X - X̂‖_F / ‖X‖_F</w:t>
            </w:r>
          </w:p>
        </w:tc>
        <w:tc>
          <w:tcPr>
            <w:tcW w:type="dxa" w:w="3402"/>
          </w:tcPr>
          <w:p>
            <w:pPr>
              <w:jc w:val="left"/>
            </w:pPr>
            <w:r>
              <w:rPr>
                <w:sz w:val="19"/>
              </w:rPr>
              <w:t>Primary reconstruction quality metric; scale-independent.</w:t>
            </w:r>
          </w:p>
        </w:tc>
      </w:tr>
      <w:tr>
        <w:tc>
          <w:tcPr>
            <w:tcW w:type="dxa" w:w="1984"/>
          </w:tcPr>
          <w:p>
            <w:pPr>
              <w:jc w:val="left"/>
            </w:pPr>
            <w:r>
              <w:rPr>
                <w:sz w:val="19"/>
              </w:rPr>
              <w:t>Mean Absolute Error (MAE)</w:t>
            </w:r>
          </w:p>
        </w:tc>
        <w:tc>
          <w:tcPr>
            <w:tcW w:type="dxa" w:w="2835"/>
          </w:tcPr>
          <w:p>
            <w:pPr>
              <w:jc w:val="left"/>
            </w:pPr>
            <w:r>
              <w:rPr>
                <w:sz w:val="19"/>
              </w:rPr>
              <w:t>MAE = mean(|X - X̂|)</w:t>
            </w:r>
          </w:p>
        </w:tc>
        <w:tc>
          <w:tcPr>
            <w:tcW w:type="dxa" w:w="3402"/>
          </w:tcPr>
          <w:p>
            <w:pPr>
              <w:jc w:val="left"/>
            </w:pPr>
            <w:r>
              <w:rPr>
                <w:sz w:val="19"/>
              </w:rPr>
              <w:t>Average element-wise absolute deviation.</w:t>
            </w:r>
          </w:p>
        </w:tc>
      </w:tr>
      <w:tr>
        <w:tc>
          <w:tcPr>
            <w:tcW w:type="dxa" w:w="1984"/>
          </w:tcPr>
          <w:p>
            <w:pPr>
              <w:jc w:val="left"/>
            </w:pPr>
            <w:r>
              <w:rPr>
                <w:sz w:val="19"/>
              </w:rPr>
              <w:t>Root Mean Squared Error (RMSE)</w:t>
            </w:r>
          </w:p>
        </w:tc>
        <w:tc>
          <w:tcPr>
            <w:tcW w:type="dxa" w:w="2835"/>
          </w:tcPr>
          <w:p>
            <w:pPr>
              <w:jc w:val="left"/>
            </w:pPr>
            <w:r>
              <w:rPr>
                <w:sz w:val="19"/>
              </w:rPr>
              <w:t>RMSE = sqrt(mean((X - X̂)²))</w:t>
            </w:r>
          </w:p>
        </w:tc>
        <w:tc>
          <w:tcPr>
            <w:tcW w:type="dxa" w:w="3402"/>
          </w:tcPr>
          <w:p>
            <w:pPr>
              <w:jc w:val="left"/>
            </w:pPr>
            <w:r>
              <w:rPr>
                <w:sz w:val="19"/>
              </w:rPr>
              <w:t>Penalizes large deviations more heavily than MAE.</w:t>
            </w:r>
          </w:p>
        </w:tc>
      </w:tr>
      <w:tr>
        <w:tc>
          <w:tcPr>
            <w:tcW w:type="dxa" w:w="1984"/>
          </w:tcPr>
          <w:p>
            <w:pPr>
              <w:jc w:val="left"/>
            </w:pPr>
            <w:r>
              <w:rPr>
                <w:sz w:val="19"/>
              </w:rPr>
              <w:t>Absolute Error</w:t>
            </w:r>
          </w:p>
        </w:tc>
        <w:tc>
          <w:tcPr>
            <w:tcW w:type="dxa" w:w="2835"/>
          </w:tcPr>
          <w:p>
            <w:pPr>
              <w:jc w:val="left"/>
            </w:pPr>
            <w:r>
              <w:rPr>
                <w:sz w:val="19"/>
              </w:rPr>
              <w:t>‖X - X̂‖_F</w:t>
            </w:r>
          </w:p>
        </w:tc>
        <w:tc>
          <w:tcPr>
            <w:tcW w:type="dxa" w:w="3402"/>
          </w:tcPr>
          <w:p>
            <w:pPr>
              <w:jc w:val="left"/>
            </w:pPr>
            <w:r>
              <w:rPr>
                <w:sz w:val="19"/>
              </w:rPr>
              <w:t>Total Frobenius norm of the residual.</w:t>
            </w:r>
          </w:p>
        </w:tc>
      </w:tr>
      <w:tr>
        <w:tc>
          <w:tcPr>
            <w:tcW w:type="dxa" w:w="1984"/>
          </w:tcPr>
          <w:p>
            <w:pPr>
              <w:jc w:val="left"/>
            </w:pPr>
            <w:r>
              <w:rPr>
                <w:sz w:val="19"/>
              </w:rPr>
              <w:t>Compression Ratio</w:t>
            </w:r>
          </w:p>
        </w:tc>
        <w:tc>
          <w:tcPr>
            <w:tcW w:type="dxa" w:w="2835"/>
          </w:tcPr>
          <w:p>
            <w:pPr>
              <w:jc w:val="left"/>
            </w:pPr>
            <w:r>
              <w:rPr>
                <w:sz w:val="19"/>
              </w:rPr>
              <w:t>N_orig / N_compressed</w:t>
            </w:r>
          </w:p>
        </w:tc>
        <w:tc>
          <w:tcPr>
            <w:tcW w:type="dxa" w:w="3402"/>
          </w:tcPr>
          <w:p>
            <w:pPr>
              <w:jc w:val="left"/>
            </w:pPr>
            <w:r>
              <w:rPr>
                <w:sz w:val="19"/>
              </w:rPr>
              <w:t>Ratio of original to compressed parameter count.</w:t>
            </w:r>
          </w:p>
        </w:tc>
      </w:tr>
    </w:tbl>
    <w:p>
      <w:pPr>
        <w:pStyle w:val="Heading2"/>
        <w:jc w:val="left"/>
      </w:pPr>
      <w:r>
        <w:t>7.2 FLOPs Estimation</w:t>
      </w:r>
    </w:p>
    <w:p>
      <w:r>
        <w:rPr>
          <w:b w:val="0"/>
          <w:i w:val="0"/>
          <w:sz w:val="22"/>
        </w:rPr>
        <w:t>FLOPs are estimated analytically per algorithm based on tensor shape and rank:</w:t>
      </w:r>
    </w:p>
    <w:tbl>
      <w:tblPr>
        <w:tblStyle w:val="TableGrid"/>
        <w:tblW w:type="auto" w:w="0"/>
        <w:tblLook w:firstColumn="1" w:firstRow="1" w:lastColumn="0" w:lastRow="0" w:noHBand="0" w:noVBand="1" w:val="04A0"/>
      </w:tblPr>
      <w:tblGrid>
        <w:gridCol w:w="3001"/>
        <w:gridCol w:w="3001"/>
        <w:gridCol w:w="3001"/>
      </w:tblGrid>
      <w:tr>
        <w:tc>
          <w:tcPr>
            <w:tcW w:type="dxa" w:w="1701"/>
            <w:shd w:fill="2D3748" w:color="auto" w:val="clear"/>
          </w:tcPr>
          <w:p>
            <w:pPr>
              <w:jc w:val="center"/>
            </w:pPr>
            <w:r>
              <w:rPr>
                <w:b/>
                <w:color w:val="FFFFFF"/>
                <w:sz w:val="20"/>
              </w:rPr>
              <w:t>Algorithm</w:t>
            </w:r>
          </w:p>
        </w:tc>
        <w:tc>
          <w:tcPr>
            <w:tcW w:type="dxa" w:w="2835"/>
            <w:shd w:fill="2D3748" w:color="auto" w:val="clear"/>
          </w:tcPr>
          <w:p>
            <w:pPr>
              <w:jc w:val="center"/>
            </w:pPr>
            <w:r>
              <w:rPr>
                <w:b/>
                <w:color w:val="FFFFFF"/>
                <w:sz w:val="20"/>
              </w:rPr>
              <w:t>Complexity Formula</w:t>
            </w:r>
          </w:p>
        </w:tc>
        <w:tc>
          <w:tcPr>
            <w:tcW w:type="dxa" w:w="3685"/>
            <w:shd w:fill="2D3748" w:color="auto" w:val="clear"/>
          </w:tcPr>
          <w:p>
            <w:pPr>
              <w:jc w:val="center"/>
            </w:pPr>
            <w:r>
              <w:rPr>
                <w:b/>
                <w:color w:val="FFFFFF"/>
                <w:sz w:val="20"/>
              </w:rPr>
              <w:t>FLOPs Computation</w:t>
            </w:r>
          </w:p>
        </w:tc>
      </w:tr>
      <w:tr>
        <w:tc>
          <w:tcPr>
            <w:tcW w:type="dxa" w:w="1701"/>
          </w:tcPr>
          <w:p>
            <w:pPr>
              <w:jc w:val="left"/>
            </w:pPr>
            <w:r>
              <w:rPr>
                <w:sz w:val="19"/>
              </w:rPr>
              <w:t>CP-ALS</w:t>
            </w:r>
          </w:p>
        </w:tc>
        <w:tc>
          <w:tcPr>
            <w:tcW w:type="dxa" w:w="2835"/>
          </w:tcPr>
          <w:p>
            <w:pPr>
              <w:jc w:val="left"/>
            </w:pPr>
            <w:r>
              <w:rPr>
                <w:sz w:val="19"/>
              </w:rPr>
              <w:t>O((∏ Nᵢ) · R · Iterations)</w:t>
            </w:r>
          </w:p>
        </w:tc>
        <w:tc>
          <w:tcPr>
            <w:tcW w:type="dxa" w:w="3685"/>
          </w:tcPr>
          <w:p>
            <w:pPr>
              <w:jc w:val="left"/>
            </w:pPr>
            <w:r>
              <w:rPr>
                <w:sz w:val="19"/>
              </w:rPr>
              <w:t>50 × (2D·∏N·R + ∑N·R² + D·R³)</w:t>
            </w:r>
          </w:p>
        </w:tc>
      </w:tr>
      <w:tr>
        <w:tc>
          <w:tcPr>
            <w:tcW w:type="dxa" w:w="1701"/>
          </w:tcPr>
          <w:p>
            <w:pPr>
              <w:jc w:val="left"/>
            </w:pPr>
            <w:r>
              <w:rPr>
                <w:sz w:val="19"/>
              </w:rPr>
              <w:t>Tucker / HOSVD</w:t>
            </w:r>
          </w:p>
        </w:tc>
        <w:tc>
          <w:tcPr>
            <w:tcW w:type="dxa" w:w="2835"/>
          </w:tcPr>
          <w:p>
            <w:pPr>
              <w:jc w:val="left"/>
            </w:pPr>
            <w:r>
              <w:rPr>
                <w:sz w:val="19"/>
              </w:rPr>
              <w:t>O((∏ Nᵢ) · (∑ Rᵢ) + ∑ SVD_i)</w:t>
            </w:r>
          </w:p>
        </w:tc>
        <w:tc>
          <w:tcPr>
            <w:tcW w:type="dxa" w:w="3685"/>
          </w:tcPr>
          <w:p>
            <w:pPr>
              <w:jc w:val="left"/>
            </w:pPr>
            <w:r>
              <w:rPr>
                <w:sz w:val="19"/>
              </w:rPr>
              <w:t>Sum of per-mode SVD FLOPs + projection FLOPs</w:t>
            </w:r>
          </w:p>
        </w:tc>
      </w:tr>
      <w:tr>
        <w:tc>
          <w:tcPr>
            <w:tcW w:type="dxa" w:w="1701"/>
          </w:tcPr>
          <w:p>
            <w:pPr>
              <w:jc w:val="left"/>
            </w:pPr>
            <w:r>
              <w:rPr>
                <w:sz w:val="19"/>
              </w:rPr>
              <w:t>Tensor Train</w:t>
            </w:r>
          </w:p>
        </w:tc>
        <w:tc>
          <w:tcPr>
            <w:tcW w:type="dxa" w:w="2835"/>
          </w:tcPr>
          <w:p>
            <w:pPr>
              <w:jc w:val="left"/>
            </w:pPr>
            <w:r>
              <w:rPr>
                <w:sz w:val="19"/>
              </w:rPr>
              <w:t>O((∏ Nᵢ) · R)</w:t>
            </w:r>
          </w:p>
        </w:tc>
        <w:tc>
          <w:tcPr>
            <w:tcW w:type="dxa" w:w="3685"/>
          </w:tcPr>
          <w:p>
            <w:pPr>
              <w:jc w:val="left"/>
            </w:pPr>
            <w:r>
              <w:rPr>
                <w:sz w:val="19"/>
              </w:rPr>
              <w:t>Sum of sequential unfolding SVD FLOPs</w:t>
            </w:r>
          </w:p>
        </w:tc>
      </w:tr>
      <w:tr>
        <w:tc>
          <w:tcPr>
            <w:tcW w:type="dxa" w:w="1701"/>
          </w:tcPr>
          <w:p>
            <w:pPr>
              <w:jc w:val="left"/>
            </w:pPr>
            <w:r>
              <w:rPr>
                <w:sz w:val="19"/>
              </w:rPr>
              <w:t>SVD</w:t>
            </w:r>
          </w:p>
        </w:tc>
        <w:tc>
          <w:tcPr>
            <w:tcW w:type="dxa" w:w="2835"/>
          </w:tcPr>
          <w:p>
            <w:pPr>
              <w:jc w:val="left"/>
            </w:pPr>
            <w:r>
              <w:rPr>
                <w:sz w:val="19"/>
              </w:rPr>
              <w:t>O(4M²N + 8MN² + 9N³)</w:t>
            </w:r>
          </w:p>
        </w:tc>
        <w:tc>
          <w:tcPr>
            <w:tcW w:type="dxa" w:w="3685"/>
          </w:tcPr>
          <w:p>
            <w:pPr>
              <w:jc w:val="left"/>
            </w:pPr>
            <w:r>
              <w:rPr>
                <w:sz w:val="19"/>
              </w:rPr>
              <w:t>Golub-Reinsch algorithm complexity</w:t>
            </w:r>
          </w:p>
        </w:tc>
      </w:tr>
      <w:tr>
        <w:tc>
          <w:tcPr>
            <w:tcW w:type="dxa" w:w="1701"/>
          </w:tcPr>
          <w:p>
            <w:pPr>
              <w:jc w:val="left"/>
            </w:pPr>
            <w:r>
              <w:rPr>
                <w:sz w:val="19"/>
              </w:rPr>
              <w:t>QR</w:t>
            </w:r>
          </w:p>
        </w:tc>
        <w:tc>
          <w:tcPr>
            <w:tcW w:type="dxa" w:w="2835"/>
          </w:tcPr>
          <w:p>
            <w:pPr>
              <w:jc w:val="left"/>
            </w:pPr>
            <w:r>
              <w:rPr>
                <w:sz w:val="19"/>
              </w:rPr>
              <w:t>O(2N²(M - N/3))</w:t>
            </w:r>
          </w:p>
        </w:tc>
        <w:tc>
          <w:tcPr>
            <w:tcW w:type="dxa" w:w="3685"/>
          </w:tcPr>
          <w:p>
            <w:pPr>
              <w:jc w:val="left"/>
            </w:pPr>
            <w:r>
              <w:rPr>
                <w:sz w:val="19"/>
              </w:rPr>
              <w:t>Householder reflection complexity</w:t>
            </w:r>
          </w:p>
        </w:tc>
      </w:tr>
      <w:tr>
        <w:tc>
          <w:tcPr>
            <w:tcW w:type="dxa" w:w="1701"/>
          </w:tcPr>
          <w:p>
            <w:pPr>
              <w:jc w:val="left"/>
            </w:pPr>
            <w:r>
              <w:rPr>
                <w:sz w:val="19"/>
              </w:rPr>
              <w:t>LU</w:t>
            </w:r>
          </w:p>
        </w:tc>
        <w:tc>
          <w:tcPr>
            <w:tcW w:type="dxa" w:w="2835"/>
          </w:tcPr>
          <w:p>
            <w:pPr>
              <w:jc w:val="left"/>
            </w:pPr>
            <w:r>
              <w:rPr>
                <w:sz w:val="19"/>
              </w:rPr>
              <w:t>O(2/3 N³ + N²(M-N))</w:t>
            </w:r>
          </w:p>
        </w:tc>
        <w:tc>
          <w:tcPr>
            <w:tcW w:type="dxa" w:w="3685"/>
          </w:tcPr>
          <w:p>
            <w:pPr>
              <w:jc w:val="left"/>
            </w:pPr>
            <w:r>
              <w:rPr>
                <w:sz w:val="19"/>
              </w:rPr>
              <w:t>Gaussian elimination complexity</w:t>
            </w:r>
          </w:p>
        </w:tc>
      </w:tr>
      <w:tr>
        <w:tc>
          <w:tcPr>
            <w:tcW w:type="dxa" w:w="1701"/>
          </w:tcPr>
          <w:p>
            <w:pPr>
              <w:jc w:val="left"/>
            </w:pPr>
            <w:r>
              <w:rPr>
                <w:sz w:val="19"/>
              </w:rPr>
              <w:t>Eigendecomposition</w:t>
            </w:r>
          </w:p>
        </w:tc>
        <w:tc>
          <w:tcPr>
            <w:tcW w:type="dxa" w:w="2835"/>
          </w:tcPr>
          <w:p>
            <w:pPr>
              <w:jc w:val="left"/>
            </w:pPr>
            <w:r>
              <w:rPr>
                <w:sz w:val="19"/>
              </w:rPr>
              <w:t>O(9 N³)</w:t>
            </w:r>
          </w:p>
        </w:tc>
        <w:tc>
          <w:tcPr>
            <w:tcW w:type="dxa" w:w="3685"/>
          </w:tcPr>
          <w:p>
            <w:pPr>
              <w:jc w:val="left"/>
            </w:pPr>
            <w:r>
              <w:rPr>
                <w:sz w:val="19"/>
              </w:rPr>
              <w:t>QR iteration algorithm complexity</w:t>
            </w:r>
          </w:p>
        </w:tc>
      </w:tr>
    </w:tbl>
    <w:p>
      <w:pPr>
        <w:pStyle w:val="Heading2"/>
        <w:jc w:val="left"/>
      </w:pPr>
      <w:r>
        <w:t>7.3 Benchmark Output Fields</w:t>
      </w:r>
    </w:p>
    <w:tbl>
      <w:tblPr>
        <w:tblStyle w:val="TableGrid"/>
        <w:tblW w:type="auto" w:w="0"/>
        <w:tblLook w:firstColumn="1" w:firstRow="1" w:lastColumn="0" w:lastRow="0" w:noHBand="0" w:noVBand="1" w:val="04A0"/>
      </w:tblPr>
      <w:tblGrid>
        <w:gridCol w:w="4501"/>
        <w:gridCol w:w="4501"/>
      </w:tblGrid>
      <w:tr>
        <w:tc>
          <w:tcPr>
            <w:tcW w:type="dxa" w:w="2268"/>
            <w:shd w:fill="2D3748" w:color="auto" w:val="clear"/>
          </w:tcPr>
          <w:p>
            <w:pPr>
              <w:jc w:val="center"/>
            </w:pPr>
            <w:r>
              <w:rPr>
                <w:b/>
                <w:color w:val="FFFFFF"/>
                <w:sz w:val="20"/>
              </w:rPr>
              <w:t>Field</w:t>
            </w:r>
          </w:p>
        </w:tc>
        <w:tc>
          <w:tcPr>
            <w:tcW w:type="dxa" w:w="5953"/>
            <w:shd w:fill="2D3748" w:color="auto" w:val="clear"/>
          </w:tcPr>
          <w:p>
            <w:pPr>
              <w:jc w:val="center"/>
            </w:pPr>
            <w:r>
              <w:rPr>
                <w:b/>
                <w:color w:val="FFFFFF"/>
                <w:sz w:val="20"/>
              </w:rPr>
              <w:t>Description</w:t>
            </w:r>
          </w:p>
        </w:tc>
      </w:tr>
      <w:tr>
        <w:tc>
          <w:tcPr>
            <w:tcW w:type="dxa" w:w="2268"/>
          </w:tcPr>
          <w:p>
            <w:pPr>
              <w:jc w:val="left"/>
            </w:pPr>
            <w:r>
              <w:rPr>
                <w:sz w:val="19"/>
              </w:rPr>
              <w:t>execution_time_ms</w:t>
            </w:r>
          </w:p>
        </w:tc>
        <w:tc>
          <w:tcPr>
            <w:tcW w:type="dxa" w:w="5953"/>
          </w:tcPr>
          <w:p>
            <w:pPr>
              <w:jc w:val="left"/>
            </w:pPr>
            <w:r>
              <w:rPr>
                <w:sz w:val="19"/>
              </w:rPr>
              <w:t>Wall-clock time for single algorithm run in milliseconds.</w:t>
            </w:r>
          </w:p>
        </w:tc>
      </w:tr>
      <w:tr>
        <w:tc>
          <w:tcPr>
            <w:tcW w:type="dxa" w:w="2268"/>
          </w:tcPr>
          <w:p>
            <w:pPr>
              <w:jc w:val="left"/>
            </w:pPr>
            <w:r>
              <w:rPr>
                <w:sz w:val="19"/>
              </w:rPr>
              <w:t>flops</w:t>
            </w:r>
          </w:p>
        </w:tc>
        <w:tc>
          <w:tcPr>
            <w:tcW w:type="dxa" w:w="5953"/>
          </w:tcPr>
          <w:p>
            <w:pPr>
              <w:jc w:val="left"/>
            </w:pPr>
            <w:r>
              <w:rPr>
                <w:sz w:val="19"/>
              </w:rPr>
              <w:t>Integer FLOPs count based on tensor shape and decomposition rank.</w:t>
            </w:r>
          </w:p>
        </w:tc>
      </w:tr>
      <w:tr>
        <w:tc>
          <w:tcPr>
            <w:tcW w:type="dxa" w:w="2268"/>
          </w:tcPr>
          <w:p>
            <w:pPr>
              <w:jc w:val="left"/>
            </w:pPr>
            <w:r>
              <w:rPr>
                <w:sz w:val="19"/>
              </w:rPr>
              <w:t>flops_str</w:t>
            </w:r>
          </w:p>
        </w:tc>
        <w:tc>
          <w:tcPr>
            <w:tcW w:type="dxa" w:w="5953"/>
          </w:tcPr>
          <w:p>
            <w:pPr>
              <w:jc w:val="left"/>
            </w:pPr>
            <w:r>
              <w:rPr>
                <w:sz w:val="19"/>
              </w:rPr>
              <w:t>Human-readable string: e.g., "2.34 GFLOPs", "456 MFLOPs".</w:t>
            </w:r>
          </w:p>
        </w:tc>
      </w:tr>
      <w:tr>
        <w:tc>
          <w:tcPr>
            <w:tcW w:type="dxa" w:w="2268"/>
          </w:tcPr>
          <w:p>
            <w:pPr>
              <w:jc w:val="left"/>
            </w:pPr>
            <w:r>
              <w:rPr>
                <w:sz w:val="19"/>
              </w:rPr>
              <w:t>complexity</w:t>
            </w:r>
          </w:p>
        </w:tc>
        <w:tc>
          <w:tcPr>
            <w:tcW w:type="dxa" w:w="5953"/>
          </w:tcPr>
          <w:p>
            <w:pPr>
              <w:jc w:val="left"/>
            </w:pPr>
            <w:r>
              <w:rPr>
                <w:sz w:val="19"/>
              </w:rPr>
              <w:t>Theoretical complexity formula string: e.g., "O((∏ Nᵢ) · R · Iterations)".</w:t>
            </w:r>
          </w:p>
        </w:tc>
      </w:tr>
      <w:tr>
        <w:tc>
          <w:tcPr>
            <w:tcW w:type="dxa" w:w="2268"/>
          </w:tcPr>
          <w:p>
            <w:pPr>
              <w:jc w:val="left"/>
            </w:pPr>
            <w:r>
              <w:rPr>
                <w:sz w:val="19"/>
              </w:rPr>
              <w:t>compression_ratio</w:t>
            </w:r>
          </w:p>
        </w:tc>
        <w:tc>
          <w:tcPr>
            <w:tcW w:type="dxa" w:w="5953"/>
          </w:tcPr>
          <w:p>
            <w:pPr>
              <w:jc w:val="left"/>
            </w:pPr>
            <w:r>
              <w:rPr>
                <w:sz w:val="19"/>
              </w:rPr>
              <w:t>Ratio of original parameter count to compressed parameter count.</w:t>
            </w:r>
          </w:p>
        </w:tc>
      </w:tr>
      <w:tr>
        <w:tc>
          <w:tcPr>
            <w:tcW w:type="dxa" w:w="2268"/>
          </w:tcPr>
          <w:p>
            <w:pPr>
              <w:jc w:val="left"/>
            </w:pPr>
            <w:r>
              <w:rPr>
                <w:sz w:val="19"/>
              </w:rPr>
              <w:t>original_parameters</w:t>
            </w:r>
          </w:p>
        </w:tc>
        <w:tc>
          <w:tcPr>
            <w:tcW w:type="dxa" w:w="5953"/>
          </w:tcPr>
          <w:p>
            <w:pPr>
              <w:jc w:val="left"/>
            </w:pPr>
            <w:r>
              <w:rPr>
                <w:sz w:val="19"/>
              </w:rPr>
              <w:t>Total element count of input tensor (∏ Nᵢ).</w:t>
            </w:r>
          </w:p>
        </w:tc>
      </w:tr>
      <w:tr>
        <w:tc>
          <w:tcPr>
            <w:tcW w:type="dxa" w:w="2268"/>
          </w:tcPr>
          <w:p>
            <w:pPr>
              <w:jc w:val="left"/>
            </w:pPr>
            <w:r>
              <w:rPr>
                <w:sz w:val="19"/>
              </w:rPr>
              <w:t>compressed_parameters</w:t>
            </w:r>
          </w:p>
        </w:tc>
        <w:tc>
          <w:tcPr>
            <w:tcW w:type="dxa" w:w="5953"/>
          </w:tcPr>
          <w:p>
            <w:pPr>
              <w:jc w:val="left"/>
            </w:pPr>
            <w:r>
              <w:rPr>
                <w:sz w:val="19"/>
              </w:rPr>
              <w:t>Parameter count of decomposed representation.</w:t>
            </w:r>
          </w:p>
        </w:tc>
      </w:tr>
    </w:tbl>
    <w:p>
      <w:r>
        <w:br w:type="page"/>
      </w:r>
    </w:p>
    <w:p>
      <w:pPr>
        <w:pStyle w:val="Heading1"/>
        <w:jc w:val="left"/>
      </w:pPr>
      <w:r>
        <w:t>8. Testing</w:t>
      </w:r>
    </w:p>
    <w:p>
      <w:pPr>
        <w:pStyle w:val="Heading2"/>
        <w:jc w:val="left"/>
      </w:pPr>
      <w:r>
        <w:t>8.1 Testing Strategy &amp; Objectives</w:t>
      </w:r>
    </w:p>
    <w:p>
      <w:r>
        <w:rPr>
          <w:b w:val="0"/>
          <w:i w:val="0"/>
          <w:sz w:val="22"/>
        </w:rPr>
        <w:t>The testing strategy covers four levels:</w:t>
      </w:r>
    </w:p>
    <w:p>
      <w:pPr>
        <w:pStyle w:val="ListBullet"/>
        <w:ind w:left="283"/>
      </w:pPr>
      <w:r>
        <w:t>Unit Tests: Verify individual algorithm correctness against mathematical ground truth (relative error &lt; 1e-6 for synthetic tensors).</w:t>
      </w:r>
    </w:p>
    <w:p>
      <w:pPr>
        <w:pStyle w:val="ListBullet"/>
        <w:ind w:left="283"/>
      </w:pPr>
      <w:r>
        <w:t>Integration Tests: Verify the full request-response pipeline through Django views (parse → execute → JSON response).</w:t>
      </w:r>
    </w:p>
    <w:p>
      <w:pPr>
        <w:pStyle w:val="ListBullet"/>
        <w:ind w:left="283"/>
      </w:pPr>
      <w:r>
        <w:t>Edge Case Tests: Boundary conditions—empty tensors, singleton dimensions, negative/extreme ranks, alphabetical input, incomplete brackets, very high-order tensors.</w:t>
      </w:r>
    </w:p>
    <w:p>
      <w:pPr>
        <w:pStyle w:val="ListBullet"/>
        <w:ind w:left="283"/>
      </w:pPr>
      <w:r>
        <w:t>UI / View Tests: HTTP GET/POST via Django test client verifying status codes, template rendering, file upload handling, and error responses.</w:t>
      </w:r>
    </w:p>
    <w:p>
      <w:pPr>
        <w:pStyle w:val="Heading2"/>
        <w:jc w:val="left"/>
      </w:pPr>
      <w:r>
        <w:t>8.2 Test Cases</w:t>
      </w:r>
    </w:p>
    <w:p>
      <w:r>
        <w:rPr>
          <w:b w:val="0"/>
          <w:i w:val="0"/>
          <w:sz w:val="22"/>
        </w:rPr>
        <w:t>Total: 34 test cases, all passing (Ran 34 tests in 0.27s — OK)</w:t>
      </w:r>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794"/>
            <w:shd w:fill="2D3748" w:color="auto" w:val="clear"/>
          </w:tcPr>
          <w:p>
            <w:pPr>
              <w:jc w:val="center"/>
            </w:pPr>
            <w:r>
              <w:rPr>
                <w:b/>
                <w:color w:val="FFFFFF"/>
                <w:sz w:val="20"/>
              </w:rPr>
              <w:t>TC-ID</w:t>
            </w:r>
          </w:p>
        </w:tc>
        <w:tc>
          <w:tcPr>
            <w:tcW w:type="dxa" w:w="1701"/>
            <w:shd w:fill="2D3748" w:color="auto" w:val="clear"/>
          </w:tcPr>
          <w:p>
            <w:pPr>
              <w:jc w:val="center"/>
            </w:pPr>
            <w:r>
              <w:rPr>
                <w:b/>
                <w:color w:val="FFFFFF"/>
                <w:sz w:val="20"/>
              </w:rPr>
              <w:t>Feature</w:t>
            </w:r>
          </w:p>
        </w:tc>
        <w:tc>
          <w:tcPr>
            <w:tcW w:type="dxa" w:w="2268"/>
            <w:shd w:fill="2D3748" w:color="auto" w:val="clear"/>
          </w:tcPr>
          <w:p>
            <w:pPr>
              <w:jc w:val="center"/>
            </w:pPr>
            <w:r>
              <w:rPr>
                <w:b/>
                <w:color w:val="FFFFFF"/>
                <w:sz w:val="20"/>
              </w:rPr>
              <w:t>Input / Action</w:t>
            </w:r>
          </w:p>
        </w:tc>
        <w:tc>
          <w:tcPr>
            <w:tcW w:type="dxa" w:w="2551"/>
            <w:shd w:fill="2D3748" w:color="auto" w:val="clear"/>
          </w:tcPr>
          <w:p>
            <w:pPr>
              <w:jc w:val="center"/>
            </w:pPr>
            <w:r>
              <w:rPr>
                <w:b/>
                <w:color w:val="FFFFFF"/>
                <w:sz w:val="20"/>
              </w:rPr>
              <w:t>Expected Output</w:t>
            </w:r>
          </w:p>
        </w:tc>
        <w:tc>
          <w:tcPr>
            <w:tcW w:type="dxa" w:w="850"/>
            <w:shd w:fill="2D3748" w:color="auto" w:val="clear"/>
          </w:tcPr>
          <w:p>
            <w:pPr>
              <w:jc w:val="center"/>
            </w:pPr>
            <w:r>
              <w:rPr>
                <w:b/>
                <w:color w:val="FFFFFF"/>
                <w:sz w:val="20"/>
              </w:rPr>
              <w:t>Status</w:t>
            </w:r>
          </w:p>
        </w:tc>
      </w:tr>
      <w:tr>
        <w:tc>
          <w:tcPr>
            <w:tcW w:type="dxa" w:w="794"/>
          </w:tcPr>
          <w:p>
            <w:pPr>
              <w:jc w:val="left"/>
            </w:pPr>
            <w:r>
              <w:rPr>
                <w:sz w:val="19"/>
              </w:rPr>
              <w:t>TC-01</w:t>
            </w:r>
          </w:p>
        </w:tc>
        <w:tc>
          <w:tcPr>
            <w:tcW w:type="dxa" w:w="1701"/>
          </w:tcPr>
          <w:p>
            <w:pPr>
              <w:jc w:val="left"/>
            </w:pPr>
            <w:r>
              <w:rPr>
                <w:sz w:val="19"/>
              </w:rPr>
              <w:t>CP Decomposition</w:t>
            </w:r>
          </w:p>
        </w:tc>
        <w:tc>
          <w:tcPr>
            <w:tcW w:type="dxa" w:w="2268"/>
          </w:tcPr>
          <w:p>
            <w:pPr>
              <w:jc w:val="left"/>
            </w:pPr>
            <w:r>
              <w:rPr>
                <w:sz w:val="19"/>
              </w:rPr>
              <w:t>Execute CP on 3×3×3 tensor with R=2</w:t>
            </w:r>
          </w:p>
        </w:tc>
        <w:tc>
          <w:tcPr>
            <w:tcW w:type="dxa" w:w="2551"/>
          </w:tcPr>
          <w:p>
            <w:pPr>
              <w:jc w:val="left"/>
            </w:pPr>
            <w:r>
              <w:rPr>
                <w:sz w:val="19"/>
              </w:rPr>
              <w:t>Weights vector (R=2) + 3 factor matrices (3×2)</w:t>
            </w:r>
          </w:p>
        </w:tc>
        <w:tc>
          <w:tcPr>
            <w:tcW w:type="dxa" w:w="850"/>
          </w:tcPr>
          <w:p>
            <w:pPr>
              <w:jc w:val="left"/>
            </w:pPr>
            <w:r>
              <w:rPr>
                <w:sz w:val="19"/>
              </w:rPr>
              <w:t>PASS</w:t>
            </w:r>
          </w:p>
        </w:tc>
      </w:tr>
      <w:tr>
        <w:tc>
          <w:tcPr>
            <w:tcW w:type="dxa" w:w="794"/>
          </w:tcPr>
          <w:p>
            <w:pPr>
              <w:jc w:val="left"/>
            </w:pPr>
            <w:r>
              <w:rPr>
                <w:sz w:val="19"/>
              </w:rPr>
              <w:t>TC-02</w:t>
            </w:r>
          </w:p>
        </w:tc>
        <w:tc>
          <w:tcPr>
            <w:tcW w:type="dxa" w:w="1701"/>
          </w:tcPr>
          <w:p>
            <w:pPr>
              <w:jc w:val="left"/>
            </w:pPr>
            <w:r>
              <w:rPr>
                <w:sz w:val="19"/>
              </w:rPr>
              <w:t>Tucker Decomposition (HOOI)</w:t>
            </w:r>
          </w:p>
        </w:tc>
        <w:tc>
          <w:tcPr>
            <w:tcW w:type="dxa" w:w="2268"/>
          </w:tcPr>
          <w:p>
            <w:pPr>
              <w:jc w:val="left"/>
            </w:pPr>
            <w:r>
              <w:rPr>
                <w:sz w:val="19"/>
              </w:rPr>
              <w:t>3×4×5 tensor with ranks=[2,2,2]</w:t>
            </w:r>
          </w:p>
        </w:tc>
        <w:tc>
          <w:tcPr>
            <w:tcW w:type="dxa" w:w="2551"/>
          </w:tcPr>
          <w:p>
            <w:pPr>
              <w:jc w:val="left"/>
            </w:pPr>
            <w:r>
              <w:rPr>
                <w:sz w:val="19"/>
              </w:rPr>
              <w:t>2×2×2 core tensor + 3 factor matrices</w:t>
            </w:r>
          </w:p>
        </w:tc>
        <w:tc>
          <w:tcPr>
            <w:tcW w:type="dxa" w:w="850"/>
          </w:tcPr>
          <w:p>
            <w:pPr>
              <w:jc w:val="left"/>
            </w:pPr>
            <w:r>
              <w:rPr>
                <w:sz w:val="19"/>
              </w:rPr>
              <w:t>PASS</w:t>
            </w:r>
          </w:p>
        </w:tc>
      </w:tr>
      <w:tr>
        <w:tc>
          <w:tcPr>
            <w:tcW w:type="dxa" w:w="794"/>
          </w:tcPr>
          <w:p>
            <w:pPr>
              <w:jc w:val="left"/>
            </w:pPr>
            <w:r>
              <w:rPr>
                <w:sz w:val="19"/>
              </w:rPr>
              <w:t>TC-03</w:t>
            </w:r>
          </w:p>
        </w:tc>
        <w:tc>
          <w:tcPr>
            <w:tcW w:type="dxa" w:w="1701"/>
          </w:tcPr>
          <w:p>
            <w:pPr>
              <w:jc w:val="left"/>
            </w:pPr>
            <w:r>
              <w:rPr>
                <w:sz w:val="19"/>
              </w:rPr>
              <w:t>HOSVD</w:t>
            </w:r>
          </w:p>
        </w:tc>
        <w:tc>
          <w:tcPr>
            <w:tcW w:type="dxa" w:w="2268"/>
          </w:tcPr>
          <w:p>
            <w:pPr>
              <w:jc w:val="left"/>
            </w:pPr>
            <w:r>
              <w:rPr>
                <w:sz w:val="19"/>
              </w:rPr>
              <w:t>4×4×4 tensor (default ranks)</w:t>
            </w:r>
          </w:p>
        </w:tc>
        <w:tc>
          <w:tcPr>
            <w:tcW w:type="dxa" w:w="2551"/>
          </w:tcPr>
          <w:p>
            <w:pPr>
              <w:jc w:val="left"/>
            </w:pPr>
            <w:r>
              <w:rPr>
                <w:sz w:val="19"/>
              </w:rPr>
              <w:t>Orthogonal factors + core tensor</w:t>
            </w:r>
          </w:p>
        </w:tc>
        <w:tc>
          <w:tcPr>
            <w:tcW w:type="dxa" w:w="850"/>
          </w:tcPr>
          <w:p>
            <w:pPr>
              <w:jc w:val="left"/>
            </w:pPr>
            <w:r>
              <w:rPr>
                <w:sz w:val="19"/>
              </w:rPr>
              <w:t>PASS</w:t>
            </w:r>
          </w:p>
        </w:tc>
      </w:tr>
      <w:tr>
        <w:tc>
          <w:tcPr>
            <w:tcW w:type="dxa" w:w="794"/>
          </w:tcPr>
          <w:p>
            <w:pPr>
              <w:jc w:val="left"/>
            </w:pPr>
            <w:r>
              <w:rPr>
                <w:sz w:val="19"/>
              </w:rPr>
              <w:t>TC-04</w:t>
            </w:r>
          </w:p>
        </w:tc>
        <w:tc>
          <w:tcPr>
            <w:tcW w:type="dxa" w:w="1701"/>
          </w:tcPr>
          <w:p>
            <w:pPr>
              <w:jc w:val="left"/>
            </w:pPr>
            <w:r>
              <w:rPr>
                <w:sz w:val="19"/>
              </w:rPr>
              <w:t>Tensor Train</w:t>
            </w:r>
          </w:p>
        </w:tc>
        <w:tc>
          <w:tcPr>
            <w:tcW w:type="dxa" w:w="2268"/>
          </w:tcPr>
          <w:p>
            <w:pPr>
              <w:jc w:val="left"/>
            </w:pPr>
            <w:r>
              <w:rPr>
                <w:sz w:val="19"/>
              </w:rPr>
              <w:t>3D tensor, TT-ranks auto</w:t>
            </w:r>
          </w:p>
        </w:tc>
        <w:tc>
          <w:tcPr>
            <w:tcW w:type="dxa" w:w="2551"/>
          </w:tcPr>
          <w:p>
            <w:pPr>
              <w:jc w:val="left"/>
            </w:pPr>
            <w:r>
              <w:rPr>
                <w:sz w:val="19"/>
              </w:rPr>
              <w:t>Sequence of 3D TT core tensors</w:t>
            </w:r>
          </w:p>
        </w:tc>
        <w:tc>
          <w:tcPr>
            <w:tcW w:type="dxa" w:w="850"/>
          </w:tcPr>
          <w:p>
            <w:pPr>
              <w:jc w:val="left"/>
            </w:pPr>
            <w:r>
              <w:rPr>
                <w:sz w:val="19"/>
              </w:rPr>
              <w:t>PASS</w:t>
            </w:r>
          </w:p>
        </w:tc>
      </w:tr>
      <w:tr>
        <w:tc>
          <w:tcPr>
            <w:tcW w:type="dxa" w:w="794"/>
          </w:tcPr>
          <w:p>
            <w:pPr>
              <w:jc w:val="left"/>
            </w:pPr>
            <w:r>
              <w:rPr>
                <w:sz w:val="19"/>
              </w:rPr>
              <w:t>TC-05</w:t>
            </w:r>
          </w:p>
        </w:tc>
        <w:tc>
          <w:tcPr>
            <w:tcW w:type="dxa" w:w="1701"/>
          </w:tcPr>
          <w:p>
            <w:pPr>
              <w:jc w:val="left"/>
            </w:pPr>
            <w:r>
              <w:rPr>
                <w:sz w:val="19"/>
              </w:rPr>
              <w:t>SVD (matrix)</w:t>
            </w:r>
          </w:p>
        </w:tc>
        <w:tc>
          <w:tcPr>
            <w:tcW w:type="dxa" w:w="2268"/>
          </w:tcPr>
          <w:p>
            <w:pPr>
              <w:jc w:val="left"/>
            </w:pPr>
            <w:r>
              <w:rPr>
                <w:sz w:val="19"/>
              </w:rPr>
              <w:t>4×4 matrix</w:t>
            </w:r>
          </w:p>
        </w:tc>
        <w:tc>
          <w:tcPr>
            <w:tcW w:type="dxa" w:w="2551"/>
          </w:tcPr>
          <w:p>
            <w:pPr>
              <w:jc w:val="left"/>
            </w:pPr>
            <w:r>
              <w:rPr>
                <w:sz w:val="19"/>
              </w:rPr>
              <w:t>U (4×4), S (4), Vh (4×4)</w:t>
            </w:r>
          </w:p>
        </w:tc>
        <w:tc>
          <w:tcPr>
            <w:tcW w:type="dxa" w:w="850"/>
          </w:tcPr>
          <w:p>
            <w:pPr>
              <w:jc w:val="left"/>
            </w:pPr>
            <w:r>
              <w:rPr>
                <w:sz w:val="19"/>
              </w:rPr>
              <w:t>PASS</w:t>
            </w:r>
          </w:p>
        </w:tc>
      </w:tr>
      <w:tr>
        <w:tc>
          <w:tcPr>
            <w:tcW w:type="dxa" w:w="794"/>
          </w:tcPr>
          <w:p>
            <w:pPr>
              <w:jc w:val="left"/>
            </w:pPr>
            <w:r>
              <w:rPr>
                <w:sz w:val="19"/>
              </w:rPr>
              <w:t>TC-06</w:t>
            </w:r>
          </w:p>
        </w:tc>
        <w:tc>
          <w:tcPr>
            <w:tcW w:type="dxa" w:w="1701"/>
          </w:tcPr>
          <w:p>
            <w:pPr>
              <w:jc w:val="left"/>
            </w:pPr>
            <w:r>
              <w:rPr>
                <w:sz w:val="19"/>
              </w:rPr>
              <w:t>QR Decomposition</w:t>
            </w:r>
          </w:p>
        </w:tc>
        <w:tc>
          <w:tcPr>
            <w:tcW w:type="dxa" w:w="2268"/>
          </w:tcPr>
          <w:p>
            <w:pPr>
              <w:jc w:val="left"/>
            </w:pPr>
            <w:r>
              <w:rPr>
                <w:sz w:val="19"/>
              </w:rPr>
              <w:t>4×3 matrix</w:t>
            </w:r>
          </w:p>
        </w:tc>
        <w:tc>
          <w:tcPr>
            <w:tcW w:type="dxa" w:w="2551"/>
          </w:tcPr>
          <w:p>
            <w:pPr>
              <w:jc w:val="left"/>
            </w:pPr>
            <w:r>
              <w:rPr>
                <w:sz w:val="19"/>
              </w:rPr>
              <w:t>Q (4×4), R (4×3)</w:t>
            </w:r>
          </w:p>
        </w:tc>
        <w:tc>
          <w:tcPr>
            <w:tcW w:type="dxa" w:w="850"/>
          </w:tcPr>
          <w:p>
            <w:pPr>
              <w:jc w:val="left"/>
            </w:pPr>
            <w:r>
              <w:rPr>
                <w:sz w:val="19"/>
              </w:rPr>
              <w:t>PASS</w:t>
            </w:r>
          </w:p>
        </w:tc>
      </w:tr>
      <w:tr>
        <w:tc>
          <w:tcPr>
            <w:tcW w:type="dxa" w:w="794"/>
          </w:tcPr>
          <w:p>
            <w:pPr>
              <w:jc w:val="left"/>
            </w:pPr>
            <w:r>
              <w:rPr>
                <w:sz w:val="19"/>
              </w:rPr>
              <w:t>TC-07</w:t>
            </w:r>
          </w:p>
        </w:tc>
        <w:tc>
          <w:tcPr>
            <w:tcW w:type="dxa" w:w="1701"/>
          </w:tcPr>
          <w:p>
            <w:pPr>
              <w:jc w:val="left"/>
            </w:pPr>
            <w:r>
              <w:rPr>
                <w:sz w:val="19"/>
              </w:rPr>
              <w:t>LU Decomposition</w:t>
            </w:r>
          </w:p>
        </w:tc>
        <w:tc>
          <w:tcPr>
            <w:tcW w:type="dxa" w:w="2268"/>
          </w:tcPr>
          <w:p>
            <w:pPr>
              <w:jc w:val="left"/>
            </w:pPr>
            <w:r>
              <w:rPr>
                <w:sz w:val="19"/>
              </w:rPr>
              <w:t>Square matrix</w:t>
            </w:r>
          </w:p>
        </w:tc>
        <w:tc>
          <w:tcPr>
            <w:tcW w:type="dxa" w:w="2551"/>
          </w:tcPr>
          <w:p>
            <w:pPr>
              <w:jc w:val="left"/>
            </w:pPr>
            <w:r>
              <w:rPr>
                <w:sz w:val="19"/>
              </w:rPr>
              <w:t>Lower L, Upper U</w:t>
            </w:r>
          </w:p>
        </w:tc>
        <w:tc>
          <w:tcPr>
            <w:tcW w:type="dxa" w:w="850"/>
          </w:tcPr>
          <w:p>
            <w:pPr>
              <w:jc w:val="left"/>
            </w:pPr>
            <w:r>
              <w:rPr>
                <w:sz w:val="19"/>
              </w:rPr>
              <w:t>PASS</w:t>
            </w:r>
          </w:p>
        </w:tc>
      </w:tr>
      <w:tr>
        <w:tc>
          <w:tcPr>
            <w:tcW w:type="dxa" w:w="794"/>
          </w:tcPr>
          <w:p>
            <w:pPr>
              <w:jc w:val="left"/>
            </w:pPr>
            <w:r>
              <w:rPr>
                <w:sz w:val="19"/>
              </w:rPr>
              <w:t>TC-08</w:t>
            </w:r>
          </w:p>
        </w:tc>
        <w:tc>
          <w:tcPr>
            <w:tcW w:type="dxa" w:w="1701"/>
          </w:tcPr>
          <w:p>
            <w:pPr>
              <w:jc w:val="left"/>
            </w:pPr>
            <w:r>
              <w:rPr>
                <w:sz w:val="19"/>
              </w:rPr>
              <w:t>Error Metrics</w:t>
            </w:r>
          </w:p>
        </w:tc>
        <w:tc>
          <w:tcPr>
            <w:tcW w:type="dxa" w:w="2268"/>
          </w:tcPr>
          <w:p>
            <w:pPr>
              <w:jc w:val="left"/>
            </w:pPr>
            <w:r>
              <w:rPr>
                <w:sz w:val="19"/>
              </w:rPr>
              <w:t>CP on 3D tensor; analyze</w:t>
            </w:r>
          </w:p>
        </w:tc>
        <w:tc>
          <w:tcPr>
            <w:tcW w:type="dxa" w:w="2551"/>
          </w:tcPr>
          <w:p>
            <w:pPr>
              <w:jc w:val="left"/>
            </w:pPr>
            <w:r>
              <w:rPr>
                <w:sz w:val="19"/>
              </w:rPr>
              <w:t>MAE, RMSE, Rel. Error, reconstructed head</w:t>
            </w:r>
          </w:p>
        </w:tc>
        <w:tc>
          <w:tcPr>
            <w:tcW w:type="dxa" w:w="850"/>
          </w:tcPr>
          <w:p>
            <w:pPr>
              <w:jc w:val="left"/>
            </w:pPr>
            <w:r>
              <w:rPr>
                <w:sz w:val="19"/>
              </w:rPr>
              <w:t>PASS</w:t>
            </w:r>
          </w:p>
        </w:tc>
      </w:tr>
      <w:tr>
        <w:tc>
          <w:tcPr>
            <w:tcW w:type="dxa" w:w="794"/>
          </w:tcPr>
          <w:p>
            <w:pPr>
              <w:jc w:val="left"/>
            </w:pPr>
            <w:r>
              <w:rPr>
                <w:sz w:val="19"/>
              </w:rPr>
              <w:t>TC-09</w:t>
            </w:r>
          </w:p>
        </w:tc>
        <w:tc>
          <w:tcPr>
            <w:tcW w:type="dxa" w:w="1701"/>
          </w:tcPr>
          <w:p>
            <w:pPr>
              <w:jc w:val="left"/>
            </w:pPr>
            <w:r>
              <w:rPr>
                <w:sz w:val="19"/>
              </w:rPr>
              <w:t>FLOPs Benchmark</w:t>
            </w:r>
          </w:p>
        </w:tc>
        <w:tc>
          <w:tcPr>
            <w:tcW w:type="dxa" w:w="2268"/>
          </w:tcPr>
          <w:p>
            <w:pPr>
              <w:jc w:val="left"/>
            </w:pPr>
            <w:r>
              <w:rPr>
                <w:sz w:val="19"/>
              </w:rPr>
              <w:t>Tucker decomposition</w:t>
            </w:r>
          </w:p>
        </w:tc>
        <w:tc>
          <w:tcPr>
            <w:tcW w:type="dxa" w:w="2551"/>
          </w:tcPr>
          <w:p>
            <w:pPr>
              <w:jc w:val="left"/>
            </w:pPr>
            <w:r>
              <w:rPr>
                <w:sz w:val="19"/>
              </w:rPr>
              <w:t>execution_time_ms, flops, flops_str, complexity</w:t>
            </w:r>
          </w:p>
        </w:tc>
        <w:tc>
          <w:tcPr>
            <w:tcW w:type="dxa" w:w="850"/>
          </w:tcPr>
          <w:p>
            <w:pPr>
              <w:jc w:val="left"/>
            </w:pPr>
            <w:r>
              <w:rPr>
                <w:sz w:val="19"/>
              </w:rPr>
              <w:t>PASS</w:t>
            </w:r>
          </w:p>
        </w:tc>
      </w:tr>
      <w:tr>
        <w:tc>
          <w:tcPr>
            <w:tcW w:type="dxa" w:w="794"/>
          </w:tcPr>
          <w:p>
            <w:pPr>
              <w:jc w:val="left"/>
            </w:pPr>
            <w:r>
              <w:rPr>
                <w:sz w:val="19"/>
              </w:rPr>
              <w:t>TC-10</w:t>
            </w:r>
          </w:p>
        </w:tc>
        <w:tc>
          <w:tcPr>
            <w:tcW w:type="dxa" w:w="1701"/>
          </w:tcPr>
          <w:p>
            <w:pPr>
              <w:jc w:val="left"/>
            </w:pPr>
            <w:r>
              <w:rPr>
                <w:sz w:val="19"/>
              </w:rPr>
              <w:t>Compare All Methods</w:t>
            </w:r>
          </w:p>
        </w:tc>
        <w:tc>
          <w:tcPr>
            <w:tcW w:type="dxa" w:w="2268"/>
          </w:tcPr>
          <w:p>
            <w:pPr>
              <w:jc w:val="left"/>
            </w:pPr>
            <w:r>
              <w:rPr>
                <w:sz w:val="19"/>
              </w:rPr>
              <w:t>Trigger Compare on 3D tensor</w:t>
            </w:r>
          </w:p>
        </w:tc>
        <w:tc>
          <w:tcPr>
            <w:tcW w:type="dxa" w:w="2551"/>
          </w:tcPr>
          <w:p>
            <w:pPr>
              <w:jc w:val="left"/>
            </w:pPr>
            <w:r>
              <w:rPr>
                <w:sz w:val="19"/>
              </w:rPr>
              <w:t>Comparative table for all algorithms</w:t>
            </w:r>
          </w:p>
        </w:tc>
        <w:tc>
          <w:tcPr>
            <w:tcW w:type="dxa" w:w="850"/>
          </w:tcPr>
          <w:p>
            <w:pPr>
              <w:jc w:val="left"/>
            </w:pPr>
            <w:r>
              <w:rPr>
                <w:sz w:val="19"/>
              </w:rPr>
              <w:t>PASS</w:t>
            </w:r>
          </w:p>
        </w:tc>
      </w:tr>
      <w:tr>
        <w:tc>
          <w:tcPr>
            <w:tcW w:type="dxa" w:w="794"/>
          </w:tcPr>
          <w:p>
            <w:pPr>
              <w:jc w:val="left"/>
            </w:pPr>
            <w:r>
              <w:rPr>
                <w:sz w:val="19"/>
              </w:rPr>
              <w:t>TC-11</w:t>
            </w:r>
          </w:p>
        </w:tc>
        <w:tc>
          <w:tcPr>
            <w:tcW w:type="dxa" w:w="1701"/>
          </w:tcPr>
          <w:p>
            <w:pPr>
              <w:jc w:val="left"/>
            </w:pPr>
            <w:r>
              <w:rPr>
                <w:sz w:val="19"/>
              </w:rPr>
              <w:t>PuzzleTensor CP</w:t>
            </w:r>
          </w:p>
        </w:tc>
        <w:tc>
          <w:tcPr>
            <w:tcW w:type="dxa" w:w="2268"/>
          </w:tcPr>
          <w:p>
            <w:pPr>
              <w:jc w:val="left"/>
            </w:pPr>
            <w:r>
              <w:rPr>
                <w:sz w:val="19"/>
              </w:rPr>
              <w:t>cp_puzzle on 3D tensor</w:t>
            </w:r>
          </w:p>
        </w:tc>
        <w:tc>
          <w:tcPr>
            <w:tcW w:type="dxa" w:w="2551"/>
          </w:tcPr>
          <w:p>
            <w:pPr>
              <w:jc w:val="left"/>
            </w:pPr>
            <w:r>
              <w:rPr>
                <w:sz w:val="19"/>
              </w:rPr>
              <w:t>Puzzle-augmented CP result with shifts</w:t>
            </w:r>
          </w:p>
        </w:tc>
        <w:tc>
          <w:tcPr>
            <w:tcW w:type="dxa" w:w="850"/>
          </w:tcPr>
          <w:p>
            <w:pPr>
              <w:jc w:val="left"/>
            </w:pPr>
            <w:r>
              <w:rPr>
                <w:sz w:val="19"/>
              </w:rPr>
              <w:t>PASS</w:t>
            </w:r>
          </w:p>
        </w:tc>
      </w:tr>
      <w:tr>
        <w:tc>
          <w:tcPr>
            <w:tcW w:type="dxa" w:w="794"/>
          </w:tcPr>
          <w:p>
            <w:pPr>
              <w:jc w:val="left"/>
            </w:pPr>
            <w:r>
              <w:rPr>
                <w:sz w:val="19"/>
              </w:rPr>
              <w:t>TC-12</w:t>
            </w:r>
          </w:p>
        </w:tc>
        <w:tc>
          <w:tcPr>
            <w:tcW w:type="dxa" w:w="1701"/>
          </w:tcPr>
          <w:p>
            <w:pPr>
              <w:jc w:val="left"/>
            </w:pPr>
            <w:r>
              <w:rPr>
                <w:sz w:val="19"/>
              </w:rPr>
              <w:t>Alphabet Input</w:t>
            </w:r>
          </w:p>
        </w:tc>
        <w:tc>
          <w:tcPr>
            <w:tcW w:type="dxa" w:w="2268"/>
          </w:tcPr>
          <w:p>
            <w:pPr>
              <w:jc w:val="left"/>
            </w:pPr>
            <w:r>
              <w:rPr>
                <w:sz w:val="19"/>
              </w:rPr>
              <w:t>POST [[a,b],[c,d]]</w:t>
            </w:r>
          </w:p>
        </w:tc>
        <w:tc>
          <w:tcPr>
            <w:tcW w:type="dxa" w:w="2551"/>
          </w:tcPr>
          <w:p>
            <w:pPr>
              <w:jc w:val="left"/>
            </w:pPr>
            <w:r>
              <w:rPr>
                <w:sz w:val="19"/>
              </w:rPr>
              <w:t>HTTP 400 with descriptive error message</w:t>
            </w:r>
          </w:p>
        </w:tc>
        <w:tc>
          <w:tcPr>
            <w:tcW w:type="dxa" w:w="850"/>
          </w:tcPr>
          <w:p>
            <w:pPr>
              <w:jc w:val="left"/>
            </w:pPr>
            <w:r>
              <w:rPr>
                <w:sz w:val="19"/>
              </w:rPr>
              <w:t>PASS</w:t>
            </w:r>
          </w:p>
        </w:tc>
      </w:tr>
      <w:tr>
        <w:tc>
          <w:tcPr>
            <w:tcW w:type="dxa" w:w="794"/>
          </w:tcPr>
          <w:p>
            <w:pPr>
              <w:jc w:val="left"/>
            </w:pPr>
            <w:r>
              <w:rPr>
                <w:sz w:val="19"/>
              </w:rPr>
              <w:t>TC-13</w:t>
            </w:r>
          </w:p>
        </w:tc>
        <w:tc>
          <w:tcPr>
            <w:tcW w:type="dxa" w:w="1701"/>
          </w:tcPr>
          <w:p>
            <w:pPr>
              <w:jc w:val="left"/>
            </w:pPr>
            <w:r>
              <w:rPr>
                <w:sz w:val="19"/>
              </w:rPr>
              <w:t>Incomplete Brackets</w:t>
            </w:r>
          </w:p>
        </w:tc>
        <w:tc>
          <w:tcPr>
            <w:tcW w:type="dxa" w:w="2268"/>
          </w:tcPr>
          <w:p>
            <w:pPr>
              <w:jc w:val="left"/>
            </w:pPr>
            <w:r>
              <w:rPr>
                <w:sz w:val="19"/>
              </w:rPr>
              <w:t>POST [[[1,2],[3,4]]</w:t>
            </w:r>
          </w:p>
        </w:tc>
        <w:tc>
          <w:tcPr>
            <w:tcW w:type="dxa" w:w="2551"/>
          </w:tcPr>
          <w:p>
            <w:pPr>
              <w:jc w:val="left"/>
            </w:pPr>
            <w:r>
              <w:rPr>
                <w:sz w:val="19"/>
              </w:rPr>
              <w:t>HTTP 400 with parse error message</w:t>
            </w:r>
          </w:p>
        </w:tc>
        <w:tc>
          <w:tcPr>
            <w:tcW w:type="dxa" w:w="850"/>
          </w:tcPr>
          <w:p>
            <w:pPr>
              <w:jc w:val="left"/>
            </w:pPr>
            <w:r>
              <w:rPr>
                <w:sz w:val="19"/>
              </w:rPr>
              <w:t>PASS</w:t>
            </w:r>
          </w:p>
        </w:tc>
      </w:tr>
      <w:tr>
        <w:tc>
          <w:tcPr>
            <w:tcW w:type="dxa" w:w="794"/>
          </w:tcPr>
          <w:p>
            <w:pPr>
              <w:jc w:val="left"/>
            </w:pPr>
            <w:r>
              <w:rPr>
                <w:sz w:val="19"/>
              </w:rPr>
              <w:t>TC-14</w:t>
            </w:r>
          </w:p>
        </w:tc>
        <w:tc>
          <w:tcPr>
            <w:tcW w:type="dxa" w:w="1701"/>
          </w:tcPr>
          <w:p>
            <w:pPr>
              <w:jc w:val="left"/>
            </w:pPr>
            <w:r>
              <w:rPr>
                <w:sz w:val="19"/>
              </w:rPr>
              <w:t>Binary File Upload</w:t>
            </w:r>
          </w:p>
        </w:tc>
        <w:tc>
          <w:tcPr>
            <w:tcW w:type="dxa" w:w="2268"/>
          </w:tcPr>
          <w:p>
            <w:pPr>
              <w:jc w:val="left"/>
            </w:pPr>
            <w:r>
              <w:rPr>
                <w:sz w:val="19"/>
              </w:rPr>
              <w:t>Upload .png file</w:t>
            </w:r>
          </w:p>
        </w:tc>
        <w:tc>
          <w:tcPr>
            <w:tcW w:type="dxa" w:w="2551"/>
          </w:tcPr>
          <w:p>
            <w:pPr>
              <w:jc w:val="left"/>
            </w:pPr>
            <w:r>
              <w:rPr>
                <w:sz w:val="19"/>
              </w:rPr>
              <w:t>HTTP 400 UnicodeDecodeError message</w:t>
            </w:r>
          </w:p>
        </w:tc>
        <w:tc>
          <w:tcPr>
            <w:tcW w:type="dxa" w:w="850"/>
          </w:tcPr>
          <w:p>
            <w:pPr>
              <w:jc w:val="left"/>
            </w:pPr>
            <w:r>
              <w:rPr>
                <w:sz w:val="19"/>
              </w:rPr>
              <w:t>PASS</w:t>
            </w:r>
          </w:p>
        </w:tc>
      </w:tr>
      <w:tr>
        <w:tc>
          <w:tcPr>
            <w:tcW w:type="dxa" w:w="794"/>
          </w:tcPr>
          <w:p>
            <w:pPr>
              <w:jc w:val="left"/>
            </w:pPr>
            <w:r>
              <w:rPr>
                <w:sz w:val="19"/>
              </w:rPr>
              <w:t>TC-15</w:t>
            </w:r>
          </w:p>
        </w:tc>
        <w:tc>
          <w:tcPr>
            <w:tcW w:type="dxa" w:w="1701"/>
          </w:tcPr>
          <w:p>
            <w:pPr>
              <w:jc w:val="left"/>
            </w:pPr>
            <w:r>
              <w:rPr>
                <w:sz w:val="19"/>
              </w:rPr>
              <w:t>Valid File Upload</w:t>
            </w:r>
          </w:p>
        </w:tc>
        <w:tc>
          <w:tcPr>
            <w:tcW w:type="dxa" w:w="2268"/>
          </w:tcPr>
          <w:p>
            <w:pPr>
              <w:jc w:val="left"/>
            </w:pPr>
            <w:r>
              <w:rPr>
                <w:sz w:val="19"/>
              </w:rPr>
              <w:t>Upload valid .txt with tensor</w:t>
            </w:r>
          </w:p>
        </w:tc>
        <w:tc>
          <w:tcPr>
            <w:tcW w:type="dxa" w:w="2551"/>
          </w:tcPr>
          <w:p>
            <w:pPr>
              <w:jc w:val="left"/>
            </w:pPr>
            <w:r>
              <w:rPr>
                <w:sz w:val="19"/>
              </w:rPr>
              <w:t>Successful decomposition returned</w:t>
            </w:r>
          </w:p>
        </w:tc>
        <w:tc>
          <w:tcPr>
            <w:tcW w:type="dxa" w:w="850"/>
          </w:tcPr>
          <w:p>
            <w:pPr>
              <w:jc w:val="left"/>
            </w:pPr>
            <w:r>
              <w:rPr>
                <w:sz w:val="19"/>
              </w:rPr>
              <w:t>PASS</w:t>
            </w:r>
          </w:p>
        </w:tc>
      </w:tr>
      <w:tr>
        <w:tc>
          <w:tcPr>
            <w:tcW w:type="dxa" w:w="794"/>
          </w:tcPr>
          <w:p>
            <w:pPr>
              <w:jc w:val="left"/>
            </w:pPr>
            <w:r>
              <w:rPr>
                <w:sz w:val="19"/>
              </w:rPr>
              <w:t>TC-16</w:t>
            </w:r>
          </w:p>
        </w:tc>
        <w:tc>
          <w:tcPr>
            <w:tcW w:type="dxa" w:w="1701"/>
          </w:tcPr>
          <w:p>
            <w:pPr>
              <w:jc w:val="left"/>
            </w:pPr>
            <w:r>
              <w:rPr>
                <w:sz w:val="19"/>
              </w:rPr>
              <w:t>High-Order Tensor (5D)</w:t>
            </w:r>
          </w:p>
        </w:tc>
        <w:tc>
          <w:tcPr>
            <w:tcW w:type="dxa" w:w="2268"/>
          </w:tcPr>
          <w:p>
            <w:pPr>
              <w:jc w:val="left"/>
            </w:pPr>
            <w:r>
              <w:rPr>
                <w:sz w:val="19"/>
              </w:rPr>
              <w:t>2×2×2×2×2 tensor</w:t>
            </w:r>
          </w:p>
        </w:tc>
        <w:tc>
          <w:tcPr>
            <w:tcW w:type="dxa" w:w="2551"/>
          </w:tcPr>
          <w:p>
            <w:pPr>
              <w:jc w:val="left"/>
            </w:pPr>
            <w:r>
              <w:rPr>
                <w:sz w:val="19"/>
              </w:rPr>
              <w:t>CP successfully decomposes; correct shapes</w:t>
            </w:r>
          </w:p>
        </w:tc>
        <w:tc>
          <w:tcPr>
            <w:tcW w:type="dxa" w:w="850"/>
          </w:tcPr>
          <w:p>
            <w:pPr>
              <w:jc w:val="left"/>
            </w:pPr>
            <w:r>
              <w:rPr>
                <w:sz w:val="19"/>
              </w:rPr>
              <w:t>PASS</w:t>
            </w:r>
          </w:p>
        </w:tc>
      </w:tr>
      <w:tr>
        <w:tc>
          <w:tcPr>
            <w:tcW w:type="dxa" w:w="794"/>
          </w:tcPr>
          <w:p>
            <w:pPr>
              <w:jc w:val="left"/>
            </w:pPr>
            <w:r>
              <w:rPr>
                <w:sz w:val="19"/>
              </w:rPr>
              <w:t>TC-17</w:t>
            </w:r>
          </w:p>
        </w:tc>
        <w:tc>
          <w:tcPr>
            <w:tcW w:type="dxa" w:w="1701"/>
          </w:tcPr>
          <w:p>
            <w:pPr>
              <w:jc w:val="left"/>
            </w:pPr>
            <w:r>
              <w:rPr>
                <w:sz w:val="19"/>
              </w:rPr>
              <w:t>Singleton Dimensions</w:t>
            </w:r>
          </w:p>
        </w:tc>
        <w:tc>
          <w:tcPr>
            <w:tcW w:type="dxa" w:w="2268"/>
          </w:tcPr>
          <w:p>
            <w:pPr>
              <w:jc w:val="left"/>
            </w:pPr>
            <w:r>
              <w:rPr>
                <w:sz w:val="19"/>
              </w:rPr>
              <w:t>1×5×3 tensor</w:t>
            </w:r>
          </w:p>
        </w:tc>
        <w:tc>
          <w:tcPr>
            <w:tcW w:type="dxa" w:w="2551"/>
          </w:tcPr>
          <w:p>
            <w:pPr>
              <w:jc w:val="left"/>
            </w:pPr>
            <w:r>
              <w:rPr>
                <w:sz w:val="19"/>
              </w:rPr>
              <w:t>Decomposition proceeds without crash</w:t>
            </w:r>
          </w:p>
        </w:tc>
        <w:tc>
          <w:tcPr>
            <w:tcW w:type="dxa" w:w="850"/>
          </w:tcPr>
          <w:p>
            <w:pPr>
              <w:jc w:val="left"/>
            </w:pPr>
            <w:r>
              <w:rPr>
                <w:sz w:val="19"/>
              </w:rPr>
              <w:t>PASS</w:t>
            </w:r>
          </w:p>
        </w:tc>
      </w:tr>
      <w:tr>
        <w:tc>
          <w:tcPr>
            <w:tcW w:type="dxa" w:w="794"/>
          </w:tcPr>
          <w:p>
            <w:pPr>
              <w:jc w:val="left"/>
            </w:pPr>
            <w:r>
              <w:rPr>
                <w:sz w:val="19"/>
              </w:rPr>
              <w:t>TC-18</w:t>
            </w:r>
          </w:p>
        </w:tc>
        <w:tc>
          <w:tcPr>
            <w:tcW w:type="dxa" w:w="1701"/>
          </w:tcPr>
          <w:p>
            <w:pPr>
              <w:jc w:val="left"/>
            </w:pPr>
            <w:r>
              <w:rPr>
                <w:sz w:val="19"/>
              </w:rPr>
              <w:t>Negative Rank</w:t>
            </w:r>
          </w:p>
        </w:tc>
        <w:tc>
          <w:tcPr>
            <w:tcW w:type="dxa" w:w="2268"/>
          </w:tcPr>
          <w:p>
            <w:pPr>
              <w:jc w:val="left"/>
            </w:pPr>
            <w:r>
              <w:rPr>
                <w:sz w:val="19"/>
              </w:rPr>
              <w:t>CP with rank=-5</w:t>
            </w:r>
          </w:p>
        </w:tc>
        <w:tc>
          <w:tcPr>
            <w:tcW w:type="dxa" w:w="2551"/>
          </w:tcPr>
          <w:p>
            <w:pPr>
              <w:jc w:val="left"/>
            </w:pPr>
            <w:r>
              <w:rPr>
                <w:sz w:val="19"/>
              </w:rPr>
              <w:t>Clamped to min_rank=1; result valid</w:t>
            </w:r>
          </w:p>
        </w:tc>
        <w:tc>
          <w:tcPr>
            <w:tcW w:type="dxa" w:w="850"/>
          </w:tcPr>
          <w:p>
            <w:pPr>
              <w:jc w:val="left"/>
            </w:pPr>
            <w:r>
              <w:rPr>
                <w:sz w:val="19"/>
              </w:rPr>
              <w:t>PASS</w:t>
            </w:r>
          </w:p>
        </w:tc>
      </w:tr>
      <w:tr>
        <w:tc>
          <w:tcPr>
            <w:tcW w:type="dxa" w:w="794"/>
          </w:tcPr>
          <w:p>
            <w:pPr>
              <w:jc w:val="left"/>
            </w:pPr>
            <w:r>
              <w:rPr>
                <w:sz w:val="19"/>
              </w:rPr>
              <w:t>TC-19</w:t>
            </w:r>
          </w:p>
        </w:tc>
        <w:tc>
          <w:tcPr>
            <w:tcW w:type="dxa" w:w="1701"/>
          </w:tcPr>
          <w:p>
            <w:pPr>
              <w:jc w:val="left"/>
            </w:pPr>
            <w:r>
              <w:rPr>
                <w:sz w:val="19"/>
              </w:rPr>
              <w:t>Extreme Rank</w:t>
            </w:r>
          </w:p>
        </w:tc>
        <w:tc>
          <w:tcPr>
            <w:tcW w:type="dxa" w:w="2268"/>
          </w:tcPr>
          <w:p>
            <w:pPr>
              <w:jc w:val="left"/>
            </w:pPr>
            <w:r>
              <w:rPr>
                <w:sz w:val="19"/>
              </w:rPr>
              <w:t>CP with rank=999</w:t>
            </w:r>
          </w:p>
        </w:tc>
        <w:tc>
          <w:tcPr>
            <w:tcW w:type="dxa" w:w="2551"/>
          </w:tcPr>
          <w:p>
            <w:pPr>
              <w:jc w:val="left"/>
            </w:pPr>
            <w:r>
              <w:rPr>
                <w:sz w:val="19"/>
              </w:rPr>
              <w:t>Clamped to max_rank; result valid</w:t>
            </w:r>
          </w:p>
        </w:tc>
        <w:tc>
          <w:tcPr>
            <w:tcW w:type="dxa" w:w="850"/>
          </w:tcPr>
          <w:p>
            <w:pPr>
              <w:jc w:val="left"/>
            </w:pPr>
            <w:r>
              <w:rPr>
                <w:sz w:val="19"/>
              </w:rPr>
              <w:t>PASS</w:t>
            </w:r>
          </w:p>
        </w:tc>
      </w:tr>
      <w:tr>
        <w:tc>
          <w:tcPr>
            <w:tcW w:type="dxa" w:w="794"/>
          </w:tcPr>
          <w:p>
            <w:pPr>
              <w:jc w:val="left"/>
            </w:pPr>
            <w:r>
              <w:rPr>
                <w:sz w:val="19"/>
              </w:rPr>
              <w:t>TC-20</w:t>
            </w:r>
          </w:p>
        </w:tc>
        <w:tc>
          <w:tcPr>
            <w:tcW w:type="dxa" w:w="1701"/>
          </w:tcPr>
          <w:p>
            <w:pPr>
              <w:jc w:val="left"/>
            </w:pPr>
            <w:r>
              <w:rPr>
                <w:sz w:val="19"/>
              </w:rPr>
              <w:t>HTTP GET Home</w:t>
            </w:r>
          </w:p>
        </w:tc>
        <w:tc>
          <w:tcPr>
            <w:tcW w:type="dxa" w:w="2268"/>
          </w:tcPr>
          <w:p>
            <w:pPr>
              <w:jc w:val="left"/>
            </w:pPr>
            <w:r>
              <w:rPr>
                <w:sz w:val="19"/>
              </w:rPr>
              <w:t>GET /</w:t>
            </w:r>
          </w:p>
        </w:tc>
        <w:tc>
          <w:tcPr>
            <w:tcW w:type="dxa" w:w="2551"/>
          </w:tcPr>
          <w:p>
            <w:pPr>
              <w:jc w:val="left"/>
            </w:pPr>
            <w:r>
              <w:rPr>
                <w:sz w:val="19"/>
              </w:rPr>
              <w:t>HTTP 200, home.html rendered</w:t>
            </w:r>
          </w:p>
        </w:tc>
        <w:tc>
          <w:tcPr>
            <w:tcW w:type="dxa" w:w="850"/>
          </w:tcPr>
          <w:p>
            <w:pPr>
              <w:jc w:val="left"/>
            </w:pPr>
            <w:r>
              <w:rPr>
                <w:sz w:val="19"/>
              </w:rPr>
              <w:t>PASS</w:t>
            </w:r>
          </w:p>
        </w:tc>
      </w:tr>
      <w:tr>
        <w:tc>
          <w:tcPr>
            <w:tcW w:type="dxa" w:w="794"/>
          </w:tcPr>
          <w:p>
            <w:pPr>
              <w:jc w:val="left"/>
            </w:pPr>
            <w:r>
              <w:rPr>
                <w:sz w:val="19"/>
              </w:rPr>
              <w:t>TC-21</w:t>
            </w:r>
          </w:p>
        </w:tc>
        <w:tc>
          <w:tcPr>
            <w:tcW w:type="dxa" w:w="1701"/>
          </w:tcPr>
          <w:p>
            <w:pPr>
              <w:jc w:val="left"/>
            </w:pPr>
            <w:r>
              <w:rPr>
                <w:sz w:val="19"/>
              </w:rPr>
              <w:t>AJAX Decompose POST</w:t>
            </w:r>
          </w:p>
        </w:tc>
        <w:tc>
          <w:tcPr>
            <w:tcW w:type="dxa" w:w="2268"/>
          </w:tcPr>
          <w:p>
            <w:pPr>
              <w:jc w:val="left"/>
            </w:pPr>
            <w:r>
              <w:rPr>
                <w:sz w:val="19"/>
              </w:rPr>
              <w:t>POST valid tensor + algorithm</w:t>
            </w:r>
          </w:p>
        </w:tc>
        <w:tc>
          <w:tcPr>
            <w:tcW w:type="dxa" w:w="2551"/>
          </w:tcPr>
          <w:p>
            <w:pPr>
              <w:jc w:val="left"/>
            </w:pPr>
            <w:r>
              <w:rPr>
                <w:sz w:val="19"/>
              </w:rPr>
              <w:t>HTTP 200 with JSON result</w:t>
            </w:r>
          </w:p>
        </w:tc>
        <w:tc>
          <w:tcPr>
            <w:tcW w:type="dxa" w:w="850"/>
          </w:tcPr>
          <w:p>
            <w:pPr>
              <w:jc w:val="left"/>
            </w:pPr>
            <w:r>
              <w:rPr>
                <w:sz w:val="19"/>
              </w:rPr>
              <w:t>PASS</w:t>
            </w:r>
          </w:p>
        </w:tc>
      </w:tr>
      <w:tr>
        <w:tc>
          <w:tcPr>
            <w:tcW w:type="dxa" w:w="794"/>
          </w:tcPr>
          <w:p>
            <w:pPr>
              <w:jc w:val="left"/>
            </w:pPr>
            <w:r>
              <w:rPr>
                <w:sz w:val="19"/>
              </w:rPr>
              <w:t>TC-22</w:t>
            </w:r>
          </w:p>
        </w:tc>
        <w:tc>
          <w:tcPr>
            <w:tcW w:type="dxa" w:w="1701"/>
          </w:tcPr>
          <w:p>
            <w:pPr>
              <w:jc w:val="left"/>
            </w:pPr>
            <w:r>
              <w:rPr>
                <w:sz w:val="19"/>
              </w:rPr>
              <w:t>Mutual Exclusion Input</w:t>
            </w:r>
          </w:p>
        </w:tc>
        <w:tc>
          <w:tcPr>
            <w:tcW w:type="dxa" w:w="2268"/>
          </w:tcPr>
          <w:p>
            <w:pPr>
              <w:jc w:val="left"/>
            </w:pPr>
            <w:r>
              <w:rPr>
                <w:sz w:val="19"/>
              </w:rPr>
              <w:t>POST with both text + file</w:t>
            </w:r>
          </w:p>
        </w:tc>
        <w:tc>
          <w:tcPr>
            <w:tcW w:type="dxa" w:w="2551"/>
          </w:tcPr>
          <w:p>
            <w:pPr>
              <w:jc w:val="left"/>
            </w:pPr>
            <w:r>
              <w:rPr>
                <w:sz w:val="19"/>
              </w:rPr>
              <w:t>File takes precedence; text cleared</w:t>
            </w:r>
          </w:p>
        </w:tc>
        <w:tc>
          <w:tcPr>
            <w:tcW w:type="dxa" w:w="850"/>
          </w:tcPr>
          <w:p>
            <w:pPr>
              <w:jc w:val="left"/>
            </w:pPr>
            <w:r>
              <w:rPr>
                <w:sz w:val="19"/>
              </w:rPr>
              <w:t>PASS</w:t>
            </w:r>
          </w:p>
        </w:tc>
      </w:tr>
      <w:tr>
        <w:tc>
          <w:tcPr>
            <w:tcW w:type="dxa" w:w="794"/>
          </w:tcPr>
          <w:p>
            <w:pPr>
              <w:jc w:val="left"/>
            </w:pPr>
            <w:r>
              <w:rPr>
                <w:sz w:val="19"/>
              </w:rPr>
              <w:t>TC-23</w:t>
            </w:r>
          </w:p>
        </w:tc>
        <w:tc>
          <w:tcPr>
            <w:tcW w:type="dxa" w:w="1701"/>
          </w:tcPr>
          <w:p>
            <w:pPr>
              <w:jc w:val="left"/>
            </w:pPr>
            <w:r>
              <w:rPr>
                <w:sz w:val="19"/>
              </w:rPr>
              <w:t>Rank Input Parsing</w:t>
            </w:r>
          </w:p>
        </w:tc>
        <w:tc>
          <w:tcPr>
            <w:tcW w:type="dxa" w:w="2268"/>
          </w:tcPr>
          <w:p>
            <w:pPr>
              <w:jc w:val="left"/>
            </w:pPr>
            <w:r>
              <w:rPr>
                <w:sz w:val="19"/>
              </w:rPr>
              <w:t>Various rank formats: "5", "2,3,4", "[2, 3]"</w:t>
            </w:r>
          </w:p>
        </w:tc>
        <w:tc>
          <w:tcPr>
            <w:tcW w:type="dxa" w:w="2551"/>
          </w:tcPr>
          <w:p>
            <w:pPr>
              <w:jc w:val="left"/>
            </w:pPr>
            <w:r>
              <w:rPr>
                <w:sz w:val="19"/>
              </w:rPr>
              <w:t>Correctly parsed to int or list</w:t>
            </w:r>
          </w:p>
        </w:tc>
        <w:tc>
          <w:tcPr>
            <w:tcW w:type="dxa" w:w="850"/>
          </w:tcPr>
          <w:p>
            <w:pPr>
              <w:jc w:val="left"/>
            </w:pPr>
            <w:r>
              <w:rPr>
                <w:sz w:val="19"/>
              </w:rPr>
              <w:t>PASS</w:t>
            </w:r>
          </w:p>
        </w:tc>
      </w:tr>
      <w:tr>
        <w:tc>
          <w:tcPr>
            <w:tcW w:type="dxa" w:w="794"/>
          </w:tcPr>
          <w:p>
            <w:pPr>
              <w:jc w:val="left"/>
            </w:pPr>
            <w:r>
              <w:rPr>
                <w:sz w:val="19"/>
              </w:rPr>
              <w:t>TC-24</w:t>
            </w:r>
          </w:p>
        </w:tc>
        <w:tc>
          <w:tcPr>
            <w:tcW w:type="dxa" w:w="1701"/>
          </w:tcPr>
          <w:p>
            <w:pPr>
              <w:jc w:val="left"/>
            </w:pPr>
            <w:r>
              <w:rPr>
                <w:sz w:val="19"/>
              </w:rPr>
              <w:t>Dark/Light Theme</w:t>
            </w:r>
          </w:p>
        </w:tc>
        <w:tc>
          <w:tcPr>
            <w:tcW w:type="dxa" w:w="2268"/>
          </w:tcPr>
          <w:p>
            <w:pPr>
              <w:jc w:val="left"/>
            </w:pPr>
            <w:r>
              <w:rPr>
                <w:sz w:val="19"/>
              </w:rPr>
              <w:t>Theme toggle in header</w:t>
            </w:r>
          </w:p>
        </w:tc>
        <w:tc>
          <w:tcPr>
            <w:tcW w:type="dxa" w:w="2551"/>
          </w:tcPr>
          <w:p>
            <w:pPr>
              <w:jc w:val="left"/>
            </w:pPr>
            <w:r>
              <w:rPr>
                <w:sz w:val="19"/>
              </w:rPr>
              <w:t>CSS tokens applied; localStorage persists</w:t>
            </w:r>
          </w:p>
        </w:tc>
        <w:tc>
          <w:tcPr>
            <w:tcW w:type="dxa" w:w="850"/>
          </w:tcPr>
          <w:p>
            <w:pPr>
              <w:jc w:val="left"/>
            </w:pPr>
            <w:r>
              <w:rPr>
                <w:sz w:val="19"/>
              </w:rPr>
              <w:t>PASS</w:t>
            </w:r>
          </w:p>
        </w:tc>
      </w:tr>
    </w:tbl>
    <w:p>
      <w:r>
        <w:br w:type="page"/>
      </w:r>
    </w:p>
    <w:p>
      <w:pPr>
        <w:pStyle w:val="Heading1"/>
        <w:jc w:val="left"/>
      </w:pPr>
      <w:r>
        <w:t>9. Deployment</w:t>
      </w:r>
    </w:p>
    <w:p>
      <w:r>
        <w:rPr>
          <w:b w:val="0"/>
          <w:i w:val="0"/>
          <w:sz w:val="22"/>
        </w:rPr>
        <w:t>The Tensor Decomposer web application is publicly deployed on Vercel's serverless platform at https://td4.vercel.app. Deployment is configured as follows:</w:t>
      </w:r>
    </w:p>
    <w:tbl>
      <w:tblPr>
        <w:tblStyle w:val="TableGrid"/>
        <w:tblW w:type="auto" w:w="0"/>
        <w:tblLook w:firstColumn="1" w:firstRow="1" w:lastColumn="0" w:lastRow="0" w:noHBand="0" w:noVBand="1" w:val="04A0"/>
      </w:tblPr>
      <w:tblGrid>
        <w:gridCol w:w="4501"/>
        <w:gridCol w:w="4501"/>
      </w:tblGrid>
      <w:tr>
        <w:tc>
          <w:tcPr>
            <w:tcW w:type="dxa" w:w="1984"/>
            <w:shd w:fill="2D3748" w:color="auto" w:val="clear"/>
          </w:tcPr>
          <w:p>
            <w:pPr>
              <w:jc w:val="center"/>
            </w:pPr>
            <w:r>
              <w:rPr>
                <w:b/>
                <w:color w:val="FFFFFF"/>
                <w:sz w:val="20"/>
              </w:rPr>
              <w:t>Aspect</w:t>
            </w:r>
          </w:p>
        </w:tc>
        <w:tc>
          <w:tcPr>
            <w:tcW w:type="dxa" w:w="6236"/>
            <w:shd w:fill="2D3748" w:color="auto" w:val="clear"/>
          </w:tcPr>
          <w:p>
            <w:pPr>
              <w:jc w:val="center"/>
            </w:pPr>
            <w:r>
              <w:rPr>
                <w:b/>
                <w:color w:val="FFFFFF"/>
                <w:sz w:val="20"/>
              </w:rPr>
              <w:t>Configuration</w:t>
            </w:r>
          </w:p>
        </w:tc>
      </w:tr>
      <w:tr>
        <w:tc>
          <w:tcPr>
            <w:tcW w:type="dxa" w:w="1984"/>
          </w:tcPr>
          <w:p>
            <w:pPr>
              <w:jc w:val="left"/>
            </w:pPr>
            <w:r>
              <w:rPr>
                <w:sz w:val="19"/>
              </w:rPr>
              <w:t>Platform</w:t>
            </w:r>
          </w:p>
        </w:tc>
        <w:tc>
          <w:tcPr>
            <w:tcW w:type="dxa" w:w="6236"/>
          </w:tcPr>
          <w:p>
            <w:pPr>
              <w:jc w:val="left"/>
            </w:pPr>
            <w:r>
              <w:rPr>
                <w:sz w:val="19"/>
              </w:rPr>
              <w:t>Vercel Serverless (Global CDN, HTTPS, automatic CI/CD from GitHub main branch).</w:t>
            </w:r>
          </w:p>
        </w:tc>
      </w:tr>
      <w:tr>
        <w:tc>
          <w:tcPr>
            <w:tcW w:type="dxa" w:w="1984"/>
          </w:tcPr>
          <w:p>
            <w:pPr>
              <w:jc w:val="left"/>
            </w:pPr>
            <w:r>
              <w:rPr>
                <w:sz w:val="19"/>
              </w:rPr>
              <w:t>Entry Point</w:t>
            </w:r>
          </w:p>
        </w:tc>
        <w:tc>
          <w:tcPr>
            <w:tcW w:type="dxa" w:w="6236"/>
          </w:tcPr>
          <w:p>
            <w:pPr>
              <w:jc w:val="left"/>
            </w:pPr>
            <w:r>
              <w:rPr>
                <w:sz w:val="19"/>
              </w:rPr>
              <w:t>api/index.py — wraps the Django WSGI application for serverless execution.</w:t>
            </w:r>
          </w:p>
        </w:tc>
      </w:tr>
      <w:tr>
        <w:tc>
          <w:tcPr>
            <w:tcW w:type="dxa" w:w="1984"/>
          </w:tcPr>
          <w:p>
            <w:pPr>
              <w:jc w:val="left"/>
            </w:pPr>
            <w:r>
              <w:rPr>
                <w:sz w:val="19"/>
              </w:rPr>
              <w:t>Routing</w:t>
            </w:r>
          </w:p>
        </w:tc>
        <w:tc>
          <w:tcPr>
            <w:tcW w:type="dxa" w:w="6236"/>
          </w:tcPr>
          <w:p>
            <w:pPr>
              <w:jc w:val="left"/>
            </w:pPr>
            <w:r>
              <w:rPr>
                <w:sz w:val="19"/>
              </w:rPr>
              <w:t>vercel.json rewrites all incoming requests (source: "/(.*)" ) to "/api/index".</w:t>
            </w:r>
          </w:p>
        </w:tc>
      </w:tr>
      <w:tr>
        <w:tc>
          <w:tcPr>
            <w:tcW w:type="dxa" w:w="1984"/>
          </w:tcPr>
          <w:p>
            <w:pPr>
              <w:jc w:val="left"/>
            </w:pPr>
            <w:r>
              <w:rPr>
                <w:sz w:val="19"/>
              </w:rPr>
              <w:t>Static Files</w:t>
            </w:r>
          </w:p>
        </w:tc>
        <w:tc>
          <w:tcPr>
            <w:tcW w:type="dxa" w:w="6236"/>
          </w:tcPr>
          <w:p>
            <w:pPr>
              <w:jc w:val="left"/>
            </w:pPr>
            <w:r>
              <w:rPr>
                <w:sz w:val="19"/>
              </w:rPr>
              <w:t>WhiteNoise 6.x serves CSS/JS assets from Django's staticfiles/ directory in serverless context.</w:t>
            </w:r>
          </w:p>
        </w:tc>
      </w:tr>
      <w:tr>
        <w:tc>
          <w:tcPr>
            <w:tcW w:type="dxa" w:w="1984"/>
          </w:tcPr>
          <w:p>
            <w:pPr>
              <w:jc w:val="left"/>
            </w:pPr>
            <w:r>
              <w:rPr>
                <w:sz w:val="19"/>
              </w:rPr>
              <w:t>Results Storage</w:t>
            </w:r>
          </w:p>
        </w:tc>
        <w:tc>
          <w:tcPr>
            <w:tcW w:type="dxa" w:w="6236"/>
          </w:tcPr>
          <w:p>
            <w:pPr>
              <w:jc w:val="left"/>
            </w:pPr>
            <w:r>
              <w:rPr>
                <w:sz w:val="19"/>
              </w:rPr>
              <w:t>Decomposition JSON exports written to /tmp/results/ on Vercel (serverless ephemeral storage).</w:t>
            </w:r>
          </w:p>
        </w:tc>
      </w:tr>
      <w:tr>
        <w:tc>
          <w:tcPr>
            <w:tcW w:type="dxa" w:w="1984"/>
          </w:tcPr>
          <w:p>
            <w:pPr>
              <w:jc w:val="left"/>
            </w:pPr>
            <w:r>
              <w:rPr>
                <w:sz w:val="19"/>
              </w:rPr>
              <w:t>CI/CD</w:t>
            </w:r>
          </w:p>
        </w:tc>
        <w:tc>
          <w:tcPr>
            <w:tcW w:type="dxa" w:w="6236"/>
          </w:tcPr>
          <w:p>
            <w:pPr>
              <w:jc w:val="left"/>
            </w:pPr>
            <w:r>
              <w:rPr>
                <w:sz w:val="19"/>
              </w:rPr>
              <w:t>GitHub repository (141Kamrul/Tensor-Decomposer) connected; every push to main triggers automatic deployment.</w:t>
            </w:r>
          </w:p>
        </w:tc>
      </w:tr>
      <w:tr>
        <w:tc>
          <w:tcPr>
            <w:tcW w:type="dxa" w:w="1984"/>
          </w:tcPr>
          <w:p>
            <w:pPr>
              <w:jc w:val="left"/>
            </w:pPr>
            <w:r>
              <w:rPr>
                <w:sz w:val="19"/>
              </w:rPr>
              <w:t>Environment</w:t>
            </w:r>
          </w:p>
        </w:tc>
        <w:tc>
          <w:tcPr>
            <w:tcW w:type="dxa" w:w="6236"/>
          </w:tcPr>
          <w:p>
            <w:pPr>
              <w:jc w:val="left"/>
            </w:pPr>
            <w:r>
              <w:rPr>
                <w:sz w:val="19"/>
              </w:rPr>
              <w:t>VERCEL environment variable set; application detects and adjusts storage paths accordingly.</w:t>
            </w:r>
          </w:p>
        </w:tc>
      </w:tr>
    </w:tbl>
    <w:p>
      <w:pPr>
        <w:pStyle w:val="Heading2"/>
        <w:jc w:val="left"/>
      </w:pPr>
      <w:r>
        <w:t>9.1 Local Development Setup</w:t>
      </w:r>
    </w:p>
    <w:p>
      <w:pPr>
        <w:ind w:left="454"/>
      </w:pPr>
      <w:r>
        <w:rPr>
          <w:rFonts w:ascii="Courier New" w:hAnsi="Courier New"/>
          <w:sz w:val="19"/>
        </w:rPr>
        <w:t>1. Clone: git clone https://github.com/141Kamrul/Tensor-Decomposer.git</w:t>
      </w:r>
    </w:p>
    <w:p>
      <w:pPr>
        <w:ind w:left="454"/>
      </w:pPr>
      <w:r>
        <w:rPr>
          <w:rFonts w:ascii="Courier New" w:hAnsi="Courier New"/>
          <w:sz w:val="19"/>
        </w:rPr>
        <w:t>2. Install: uv sync  (or: python -m venv .venv &amp;&amp; source .venv/bin/activate &amp;&amp; pip install -r requirements.txt)</w:t>
      </w:r>
    </w:p>
    <w:p>
      <w:pPr>
        <w:ind w:left="454"/>
      </w:pPr>
      <w:r>
        <w:rPr>
          <w:rFonts w:ascii="Courier New" w:hAnsi="Courier New"/>
          <w:sz w:val="19"/>
        </w:rPr>
        <w:t>3. Migrate: python manage.py migrate</w:t>
      </w:r>
    </w:p>
    <w:p>
      <w:pPr>
        <w:ind w:left="454"/>
      </w:pPr>
      <w:r>
        <w:rPr>
          <w:rFonts w:ascii="Courier New" w:hAnsi="Courier New"/>
          <w:sz w:val="19"/>
        </w:rPr>
        <w:t>4. Run: python manage.py runserver  →  Open http://127.0.0.1:8000</w:t>
      </w:r>
    </w:p>
    <w:p>
      <w:pPr>
        <w:ind w:left="454"/>
      </w:pPr>
      <w:r>
        <w:rPr>
          <w:rFonts w:ascii="Courier New" w:hAnsi="Courier New"/>
          <w:sz w:val="19"/>
        </w:rPr>
        <w:t>5. Test: python manage.py test  (expects "Ran 34 tests — OK")</w:t>
      </w:r>
    </w:p>
    <w:p>
      <w:r>
        <w:br w:type="page"/>
      </w:r>
    </w:p>
    <w:p>
      <w:pPr>
        <w:pStyle w:val="Heading1"/>
        <w:jc w:val="left"/>
      </w:pPr>
      <w:r>
        <w:t>10. Project Timeline</w:t>
      </w:r>
    </w:p>
    <w:p>
      <w:pPr>
        <w:pStyle w:val="Heading2"/>
        <w:jc w:val="left"/>
      </w:pPr>
      <w:r>
        <w:t>10.1 Gantt Chart</w:t>
      </w:r>
    </w:p>
    <w:p>
      <w:r>
        <w:rPr>
          <w:b w:val="0"/>
          <w:i w:val="0"/>
          <w:sz w:val="22"/>
        </w:rPr>
        <w:t>Figure 10.1 presents the project Gantt chart spanning 20 weeks from initial conception to final report submission. Six overlapping development phases are shown with their respective tasks and deliverables. Phases overlap to reflect the iterative, agile nature of the development process.</w:t>
      </w:r>
    </w:p>
    <w:p>
      <w:pPr>
        <w:jc w:val="center"/>
      </w:pPr>
      <w:r>
        <w:drawing>
          <wp:inline xmlns:a="http://schemas.openxmlformats.org/drawingml/2006/main" xmlns:pic="http://schemas.openxmlformats.org/drawingml/2006/picture">
            <wp:extent cx="5760720" cy="3215286"/>
            <wp:docPr id="5" name="Picture 5"/>
            <wp:cNvGraphicFramePr>
              <a:graphicFrameLocks noChangeAspect="1"/>
            </wp:cNvGraphicFramePr>
            <a:graphic>
              <a:graphicData uri="http://schemas.openxmlformats.org/drawingml/2006/picture">
                <pic:pic>
                  <pic:nvPicPr>
                    <pic:cNvPr id="0" name="project_timeline_gantt_1791189329112.jpg"/>
                    <pic:cNvPicPr/>
                  </pic:nvPicPr>
                  <pic:blipFill>
                    <a:blip r:embed="rId13"/>
                    <a:stretch>
                      <a:fillRect/>
                    </a:stretch>
                  </pic:blipFill>
                  <pic:spPr>
                    <a:xfrm>
                      <a:off x="0" y="0"/>
                      <a:ext cx="5760720" cy="3215286"/>
                    </a:xfrm>
                    <a:prstGeom prst="rect"/>
                  </pic:spPr>
                </pic:pic>
              </a:graphicData>
            </a:graphic>
          </wp:inline>
        </w:drawing>
      </w:r>
    </w:p>
    <w:p>
      <w:pPr>
        <w:jc w:val="center"/>
      </w:pPr>
      <w:r>
        <w:rPr>
          <w:i/>
          <w:color w:val="44546B"/>
          <w:sz w:val="20"/>
        </w:rPr>
        <w:t>Figure 10.1: Tensor Decomposer — Project Development Gantt Chart (20 Weeks)</w:t>
      </w:r>
    </w:p>
    <w:p>
      <w:pPr>
        <w:pStyle w:val="Heading2"/>
        <w:jc w:val="left"/>
      </w:pPr>
      <w:r>
        <w:t>10.2 Work Breakdown Schedule</w:t>
      </w:r>
    </w:p>
    <w:tbl>
      <w:tblPr>
        <w:tblStyle w:val="TableGrid"/>
        <w:tblW w:type="auto" w:w="0"/>
        <w:tblLook w:firstColumn="1" w:firstRow="1" w:lastColumn="0" w:lastRow="0" w:noHBand="0" w:noVBand="1" w:val="04A0"/>
      </w:tblPr>
      <w:tblGrid>
        <w:gridCol w:w="3001"/>
        <w:gridCol w:w="3001"/>
        <w:gridCol w:w="3001"/>
      </w:tblGrid>
      <w:tr>
        <w:tc>
          <w:tcPr>
            <w:tcW w:type="dxa" w:w="1417"/>
            <w:shd w:fill="2D3748" w:color="auto" w:val="clear"/>
          </w:tcPr>
          <w:p>
            <w:pPr>
              <w:jc w:val="center"/>
            </w:pPr>
            <w:r>
              <w:rPr>
                <w:b/>
                <w:color w:val="FFFFFF"/>
                <w:sz w:val="20"/>
              </w:rPr>
              <w:t>Phase / Timeline</w:t>
            </w:r>
          </w:p>
        </w:tc>
        <w:tc>
          <w:tcPr>
            <w:tcW w:type="dxa" w:w="1984"/>
            <w:shd w:fill="2D3748" w:color="auto" w:val="clear"/>
          </w:tcPr>
          <w:p>
            <w:pPr>
              <w:jc w:val="center"/>
            </w:pPr>
            <w:r>
              <w:rPr>
                <w:b/>
                <w:color w:val="FFFFFF"/>
                <w:sz w:val="20"/>
              </w:rPr>
              <w:t>Title</w:t>
            </w:r>
          </w:p>
        </w:tc>
        <w:tc>
          <w:tcPr>
            <w:tcW w:type="dxa" w:w="4819"/>
            <w:shd w:fill="2D3748" w:color="auto" w:val="clear"/>
          </w:tcPr>
          <w:p>
            <w:pPr>
              <w:jc w:val="center"/>
            </w:pPr>
            <w:r>
              <w:rPr>
                <w:b/>
                <w:color w:val="FFFFFF"/>
                <w:sz w:val="20"/>
              </w:rPr>
              <w:t>Deliverables &amp; Milestones</w:t>
            </w:r>
          </w:p>
        </w:tc>
      </w:tr>
      <w:tr>
        <w:tc>
          <w:tcPr>
            <w:tcW w:type="dxa" w:w="1417"/>
          </w:tcPr>
          <w:p>
            <w:pPr>
              <w:jc w:val="left"/>
            </w:pPr>
            <w:r>
              <w:rPr>
                <w:sz w:val="19"/>
              </w:rPr>
              <w:t>Phase 1</w:t>
              <w:br/>
              <w:t>Weeks 1–5</w:t>
            </w:r>
          </w:p>
        </w:tc>
        <w:tc>
          <w:tcPr>
            <w:tcW w:type="dxa" w:w="1984"/>
          </w:tcPr>
          <w:p>
            <w:pPr>
              <w:jc w:val="left"/>
            </w:pPr>
            <w:r>
              <w:rPr>
                <w:sz w:val="19"/>
              </w:rPr>
              <w:t>Project Setup &amp; Mathematical Design</w:t>
            </w:r>
          </w:p>
        </w:tc>
        <w:tc>
          <w:tcPr>
            <w:tcW w:type="dxa" w:w="4819"/>
          </w:tcPr>
          <w:p>
            <w:pPr>
              <w:jc w:val="left"/>
            </w:pPr>
            <w:r>
              <w:rPr>
                <w:sz w:val="19"/>
              </w:rPr>
              <w:t>Finalized problem requirements; surveyed tensor algebra literature (Kolda &amp; Bader 2009, Oseledets 2011); defined multilinear algorithms (CP-ALS, HOOI); completed system architecture design and technology selection.</w:t>
            </w:r>
          </w:p>
        </w:tc>
      </w:tr>
      <w:tr>
        <w:tc>
          <w:tcPr>
            <w:tcW w:type="dxa" w:w="1417"/>
          </w:tcPr>
          <w:p>
            <w:pPr>
              <w:jc w:val="left"/>
            </w:pPr>
            <w:r>
              <w:rPr>
                <w:sz w:val="19"/>
              </w:rPr>
              <w:t>Phase 2</w:t>
              <w:br/>
              <w:t>Weeks 4–9</w:t>
            </w:r>
          </w:p>
        </w:tc>
        <w:tc>
          <w:tcPr>
            <w:tcW w:type="dxa" w:w="1984"/>
          </w:tcPr>
          <w:p>
            <w:pPr>
              <w:jc w:val="left"/>
            </w:pPr>
            <w:r>
              <w:rPr>
                <w:sz w:val="19"/>
              </w:rPr>
              <w:t>Backend Core Algorithm Implementation</w:t>
            </w:r>
          </w:p>
        </w:tc>
        <w:tc>
          <w:tcPr>
            <w:tcW w:type="dxa" w:w="4819"/>
          </w:tcPr>
          <w:p>
            <w:pPr>
              <w:jc w:val="left"/>
            </w:pPr>
            <w:r>
              <w:rPr>
                <w:sz w:val="19"/>
              </w:rPr>
              <w:t>Implemented CP-ALS (cp.py), Tucker/HOOI (tucker.py), and all matrix factorizations (svd.py, qr.py, lu.py, eigendecomposition.py); integrated tensor utility functions (tensor_utils.py).</w:t>
            </w:r>
          </w:p>
        </w:tc>
      </w:tr>
      <w:tr>
        <w:tc>
          <w:tcPr>
            <w:tcW w:type="dxa" w:w="1417"/>
          </w:tcPr>
          <w:p>
            <w:pPr>
              <w:jc w:val="left"/>
            </w:pPr>
            <w:r>
              <w:rPr>
                <w:sz w:val="19"/>
              </w:rPr>
              <w:t>Phase 3</w:t>
              <w:br/>
              <w:t>Weeks 8–14</w:t>
            </w:r>
          </w:p>
        </w:tc>
        <w:tc>
          <w:tcPr>
            <w:tcW w:type="dxa" w:w="1984"/>
          </w:tcPr>
          <w:p>
            <w:pPr>
              <w:jc w:val="left"/>
            </w:pPr>
            <w:r>
              <w:rPr>
                <w:sz w:val="19"/>
              </w:rPr>
              <w:t>Frontend Engine &amp; Analytics Integration</w:t>
            </w:r>
          </w:p>
        </w:tc>
        <w:tc>
          <w:tcPr>
            <w:tcW w:type="dxa" w:w="4819"/>
          </w:tcPr>
          <w:p>
            <w:pPr>
              <w:jc w:val="left"/>
            </w:pPr>
            <w:r>
              <w:rPr>
                <w:sz w:val="19"/>
              </w:rPr>
              <w:t>Architected responsive Django-template UI (home.html); built dynamic SVG isometric visualizer; refactored JavaScript into ES modules; integrated FLOPs benchmarking engine and MAE/RMSE error metrics; executed initial test suite; submitted Midterm Technical Report (2 August 2026).</w:t>
            </w:r>
          </w:p>
        </w:tc>
      </w:tr>
      <w:tr>
        <w:tc>
          <w:tcPr>
            <w:tcW w:type="dxa" w:w="1417"/>
          </w:tcPr>
          <w:p>
            <w:pPr>
              <w:jc w:val="left"/>
            </w:pPr>
            <w:r>
              <w:rPr>
                <w:sz w:val="19"/>
              </w:rPr>
              <w:t>Phase 4</w:t>
              <w:br/>
              <w:t>Weeks 12–17</w:t>
            </w:r>
          </w:p>
        </w:tc>
        <w:tc>
          <w:tcPr>
            <w:tcW w:type="dxa" w:w="1984"/>
          </w:tcPr>
          <w:p>
            <w:pPr>
              <w:jc w:val="left"/>
            </w:pPr>
            <w:r>
              <w:rPr>
                <w:sz w:val="19"/>
              </w:rPr>
              <w:t>HOSVD, TT &amp; PuzzleTensor Engine</w:t>
            </w:r>
          </w:p>
        </w:tc>
        <w:tc>
          <w:tcPr>
            <w:tcW w:type="dxa" w:w="4819"/>
          </w:tcPr>
          <w:p>
            <w:pPr>
              <w:jc w:val="left"/>
            </w:pPr>
            <w:r>
              <w:rPr>
                <w:sz w:val="19"/>
              </w:rPr>
              <w:t>Implemented HOSVD (hosvd.py) and Tensor Train TT-SVD (tensor_train.py); implemented PuzzleTensor preprocessing engine (puzzle_tensor.py) based on Park et al. KDD 2025; created all eight puzzle-augmented algorithm variants (cp_puzzle, tucker_puzzle, hosvd_puzzle, tensor_train_puzzle).</w:t>
            </w:r>
          </w:p>
        </w:tc>
      </w:tr>
      <w:tr>
        <w:tc>
          <w:tcPr>
            <w:tcW w:type="dxa" w:w="1417"/>
          </w:tcPr>
          <w:p>
            <w:pPr>
              <w:jc w:val="left"/>
            </w:pPr>
            <w:r>
              <w:rPr>
                <w:sz w:val="19"/>
              </w:rPr>
              <w:t>Phase 5</w:t>
              <w:br/>
              <w:t>Weeks 15–18</w:t>
            </w:r>
          </w:p>
        </w:tc>
        <w:tc>
          <w:tcPr>
            <w:tcW w:type="dxa" w:w="1984"/>
          </w:tcPr>
          <w:p>
            <w:pPr>
              <w:jc w:val="left"/>
            </w:pPr>
            <w:r>
              <w:rPr>
                <w:sz w:val="19"/>
              </w:rPr>
              <w:t>tensordecomp Library &amp; Vercel Deployment</w:t>
            </w:r>
          </w:p>
        </w:tc>
        <w:tc>
          <w:tcPr>
            <w:tcW w:type="dxa" w:w="4819"/>
          </w:tcPr>
          <w:p>
            <w:pPr>
              <w:jc w:val="left"/>
            </w:pPr>
            <w:r>
              <w:rPr>
                <w:sz w:val="19"/>
              </w:rPr>
              <w:t>Packaged all algorithms into the standalone tensordecomp Python library with PEP 517 pyproject.toml; created public API (__init__.py); configured Vercel serverless deployment; set up api/index.py WSGI entry-point; resolved static file serving with WhiteNoise.</w:t>
            </w:r>
          </w:p>
        </w:tc>
      </w:tr>
      <w:tr>
        <w:tc>
          <w:tcPr>
            <w:tcW w:type="dxa" w:w="1417"/>
          </w:tcPr>
          <w:p>
            <w:pPr>
              <w:jc w:val="left"/>
            </w:pPr>
            <w:r>
              <w:rPr>
                <w:sz w:val="19"/>
              </w:rPr>
              <w:t>Phase 6</w:t>
              <w:br/>
              <w:t>Weeks 17–20</w:t>
            </w:r>
          </w:p>
        </w:tc>
        <w:tc>
          <w:tcPr>
            <w:tcW w:type="dxa" w:w="1984"/>
          </w:tcPr>
          <w:p>
            <w:pPr>
              <w:jc w:val="left"/>
            </w:pPr>
            <w:r>
              <w:rPr>
                <w:sz w:val="19"/>
              </w:rPr>
              <w:t>Testing, Optimization &amp; Final Report</w:t>
            </w:r>
          </w:p>
        </w:tc>
        <w:tc>
          <w:tcPr>
            <w:tcW w:type="dxa" w:w="4819"/>
          </w:tcPr>
          <w:p>
            <w:pPr>
              <w:jc w:val="left"/>
            </w:pPr>
            <w:r>
              <w:rPr>
                <w:sz w:val="19"/>
              </w:rPr>
              <w:t>Expanded test suite to 34 cases (edge cases, UI tests, file upload tests); identified and fixed CP-ALS mode-ordering bug (reversed Khatri-Rao product causing 0.565→0.243 relative error improvement); validated on rainfall forecasting dataset achieving exact TensorLy parity; authored this Final Technical Report.</w:t>
            </w:r>
          </w:p>
        </w:tc>
      </w:tr>
    </w:tbl>
    <w:p>
      <w:r>
        <w:br w:type="page"/>
      </w:r>
    </w:p>
    <w:p>
      <w:pPr>
        <w:pStyle w:val="Heading1"/>
        <w:jc w:val="left"/>
      </w:pPr>
      <w:r>
        <w:t>11. Conclusion &amp; Future Work</w:t>
      </w:r>
    </w:p>
    <w:p>
      <w:pPr>
        <w:pStyle w:val="Heading2"/>
        <w:jc w:val="left"/>
      </w:pPr>
      <w:r>
        <w:t>11.1 Conclusion</w:t>
      </w:r>
    </w:p>
    <w:p>
      <w:r>
        <w:rPr>
          <w:b w:val="0"/>
          <w:i w:val="0"/>
          <w:sz w:val="22"/>
        </w:rPr>
        <w:t>Tensor Decomposer successfully delivers a unified, interactive, publicly deployed platform for higher-dimensional tensor analysis. The system implements eight tensor decomposition algorithms (including four PuzzleTensor-augmented variants) alongside four standard matrix factorizations, all accessible through a modern web interface without local installation.</w:t>
        <w:br/>
        <w:br/>
        <w:t>Key technical achievements include:</w:t>
        <w:br/>
        <w:br/>
        <w:t>• Mathematically correct CP-ALS with ascending-order Khatri-Rao product, stabilized normal-equation solving, and proper per-mode weight extraction — verified to achieve exact numerical parity with TensorLy.</w:t>
        <w:br/>
        <w:t>• Tucker/HOOI with configurable multilinear ranks [R₁, R₂, …, Rₙ] and HOSVD as a fast non-iterative alternative.</w:t>
        <w:br/>
        <w:t>• Tensor Train decomposition via sequential TT-SVD with user-configurable TT-ranks.</w:t>
        <w:br/>
        <w:t>• PuzzleTensor preprocessing engine implementing the KDD 2025 hyperslice shifting algorithm for rank reduction prior to factorization.</w:t>
        <w:br/>
        <w:t>• The tensordecomp library: a standalone, NumPy-only pip package exposing all functionality for local scripting, applied research, and integration into data science workflows.</w:t>
        <w:br/>
        <w:t>• A comprehensive test suite of 34 automated cases covering correctness, edge cases, file uploads, UI interactions, and API routes — all passing.</w:t>
        <w:br/>
        <w:t>• Real-world validation on a spatio-temporal rainfall forecasting task (20 years × 52 weeks × 13 stations), confirming R² = 0.6073, RMSE = 27.74, MAE = 19.29 — matching TensorLy reference implementation exactly.</w:t>
      </w:r>
    </w:p>
    <w:p>
      <w:pPr>
        <w:pStyle w:val="Heading2"/>
        <w:jc w:val="left"/>
      </w:pPr>
      <w:r>
        <w:t>11.2 Future Work</w:t>
      </w:r>
    </w:p>
    <w:p>
      <w:pPr>
        <w:pStyle w:val="ListBullet"/>
        <w:ind w:left="283"/>
      </w:pPr>
      <w:r>
        <w:t>Further optimization of CP-ALS with line-search acceleration (as in TensorLy) and convergence criterion based on relative reconstruction error decrease.</w:t>
      </w:r>
    </w:p>
    <w:p>
      <w:pPr>
        <w:pStyle w:val="ListBullet"/>
        <w:ind w:left="283"/>
      </w:pPr>
      <w:r>
        <w:t>GPU acceleration of MTTKRP and Khatri-Rao products using CuPy for large-scale tensors.</w:t>
      </w:r>
    </w:p>
    <w:p>
      <w:pPr>
        <w:pStyle w:val="ListBullet"/>
        <w:ind w:left="283"/>
      </w:pPr>
      <w:r>
        <w:t>Non-negative CP and Tucker decompositions (NMF-style factorizations with non-negativity constraints).</w:t>
      </w:r>
    </w:p>
    <w:p>
      <w:pPr>
        <w:pStyle w:val="ListBullet"/>
        <w:ind w:left="283"/>
      </w:pPr>
      <w:r>
        <w:t>Sparse tensor decomposition support for very high-dimensional but sparse data.</w:t>
      </w:r>
    </w:p>
    <w:p>
      <w:pPr>
        <w:pStyle w:val="ListBullet"/>
        <w:ind w:left="283"/>
      </w:pPr>
      <w:r>
        <w:t>Interactive rank selection wizard using reconstruction error curves (automatic elbow detection).</w:t>
      </w:r>
    </w:p>
    <w:p>
      <w:pPr>
        <w:pStyle w:val="ListBullet"/>
        <w:ind w:left="283"/>
      </w:pPr>
      <w:r>
        <w:t>Extended tensordecomp library with PyPI publication for broader community access.</w:t>
      </w:r>
    </w:p>
    <w:p>
      <w:pPr>
        <w:pStyle w:val="ListBullet"/>
        <w:ind w:left="283"/>
      </w:pPr>
      <w:r>
        <w:t>Integration of tensor network decompositions beyond TT (Tree TN, MERA).</w:t>
      </w:r>
    </w:p>
    <w:p>
      <w:pPr>
        <w:pStyle w:val="ListBullet"/>
        <w:ind w:left="283"/>
      </w:pPr>
      <w:r>
        <w:t>Export to standard tensor formats (e.g., HDF5, .mat) for interoperability with MATLAB.</w:t>
      </w:r>
    </w:p>
    <w:p>
      <w:r>
        <w:br w:type="page"/>
      </w:r>
    </w:p>
    <w:p>
      <w:pPr>
        <w:pStyle w:val="Heading1"/>
        <w:jc w:val="left"/>
      </w:pPr>
      <w:r>
        <w:t>12. References</w:t>
      </w:r>
    </w:p>
    <w:p>
      <w:pPr>
        <w:ind w:left="283" w:hanging="283"/>
      </w:pPr>
      <w:r>
        <w:rPr>
          <w:sz w:val="20"/>
        </w:rPr>
        <w:t>[1] Kolda, T. G., &amp; Bader, B. W. (2009). Tensor decompositions and applications. SIAM Review, 51(3), 455–500. https://doi.org/10.1137/07070111X</w:t>
      </w:r>
    </w:p>
    <w:p>
      <w:pPr>
        <w:ind w:left="283" w:hanging="283"/>
      </w:pPr>
      <w:r>
        <w:rPr>
          <w:sz w:val="20"/>
        </w:rPr>
        <w:t>[2] Oseledets, I. V. (2011). Tensor-train decomposition. SIAM Journal on Scientific Computing, 33(5), 2295–2317. https://doi.org/10.1137/090752286</w:t>
      </w:r>
    </w:p>
    <w:p>
      <w:pPr>
        <w:ind w:left="283" w:hanging="283"/>
      </w:pPr>
      <w:r>
        <w:rPr>
          <w:sz w:val="20"/>
        </w:rPr>
        <w:t>[3] Harshman, R. A. (1970). Foundations of the PARAFAC procedure: Models and conditions for an explanatory multimodal factor analysis. UCLA Working Papers in Phonetics, 16, 1–84.</w:t>
      </w:r>
    </w:p>
    <w:p>
      <w:pPr>
        <w:ind w:left="283" w:hanging="283"/>
      </w:pPr>
      <w:r>
        <w:rPr>
          <w:sz w:val="20"/>
        </w:rPr>
        <w:t>[4] Tucker, L. R. (1966). Some mathematical notes on three-mode factor analysis. Psychometrika, 31(3), 279–311. https://doi.org/10.1007/BF02289464</w:t>
      </w:r>
    </w:p>
    <w:p>
      <w:pPr>
        <w:ind w:left="283" w:hanging="283"/>
      </w:pPr>
      <w:r>
        <w:rPr>
          <w:sz w:val="20"/>
        </w:rPr>
        <w:t>[5] De Lathauwer, L., De Moor, B., &amp; Vandewalle, J. (2000). A multilinear singular value decomposition. SIAM Journal on Matrix Analysis and Applications, 21(4), 1253–1278.</w:t>
      </w:r>
    </w:p>
    <w:p>
      <w:pPr>
        <w:ind w:left="283" w:hanging="283"/>
      </w:pPr>
      <w:r>
        <w:rPr>
          <w:sz w:val="20"/>
        </w:rPr>
        <w:t>[6] Park, J., et al. (2025). PuzzleTensor: A Method-Agnostic Data Transformation for Compact Tensor Factorization. Proceedings of the 31st ACM SIGKDD Conference on Knowledge Discovery and Data Mining (KDD 2025). https://doi.org/10.1145/3690624.3709227</w:t>
      </w:r>
    </w:p>
    <w:p>
      <w:pPr>
        <w:ind w:left="283" w:hanging="283"/>
      </w:pPr>
      <w:r>
        <w:rPr>
          <w:sz w:val="20"/>
        </w:rPr>
        <w:t>[7] Golub, G. H., &amp; Van Loan, C. F. (2013). Matrix Computations (4th ed.). Johns Hopkins University Press.</w:t>
      </w:r>
    </w:p>
    <w:p>
      <w:pPr>
        <w:ind w:left="283" w:hanging="283"/>
      </w:pPr>
      <w:r>
        <w:rPr>
          <w:sz w:val="20"/>
        </w:rPr>
        <w:t>[8] Harris, C. R., et al. (2020). Array programming with NumPy. Nature, 585, 357–362. https://doi.org/10.1038/s41586-020-2649-2</w:t>
      </w:r>
    </w:p>
    <w:p>
      <w:pPr>
        <w:ind w:left="283" w:hanging="283"/>
      </w:pPr>
      <w:r>
        <w:rPr>
          <w:sz w:val="20"/>
        </w:rPr>
        <w:t>[9] Kossaifi, J., Panagakis, Y., Anandkumar, A., &amp; Pantic, M. (2019). TensorLy: Tensor learning in Python. Journal of Machine Learning Research, 20(26), 1–6. http://jmlr.org/papers/v20/18-277.html</w:t>
      </w:r>
    </w:p>
    <w:p>
      <w:pPr>
        <w:ind w:left="283" w:hanging="283"/>
      </w:pPr>
      <w:r>
        <w:rPr>
          <w:sz w:val="20"/>
        </w:rPr>
        <w:t>[10] Django Software Foundation. (2024). Django Web Framework (Version 5.x). https://www.djangoproject.com/</w:t>
      </w:r>
    </w:p>
    <w:p>
      <w:pPr>
        <w:ind w:left="283" w:hanging="283"/>
      </w:pPr>
      <w:r>
        <w:rPr>
          <w:sz w:val="20"/>
        </w:rPr>
        <w:t>[11] Vercel Inc. (2024). Vercel Serverless Platform. https://vercel.com/</w:t>
      </w:r>
    </w:p>
    <w:p>
      <w:pPr>
        <w:ind w:left="283" w:hanging="283"/>
      </w:pPr>
      <w:r>
        <w:rPr>
          <w:sz w:val="20"/>
        </w:rPr>
        <w:t>[12] AutoReg: Statsmodels AR model. Statsmodels Development Team. https://www.statsmodels.org/stable/generated/statsmodels.tsa.ar_model.AutoReg.html</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